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97926" w:rsidRDefault="00000000">
      <w:pPr>
        <w:spacing w:after="0" w:line="240" w:lineRule="auto"/>
        <w:jc w:val="center"/>
        <w:rPr>
          <w:rFonts w:ascii="Times New Roman" w:eastAsia="Times New Roman" w:hAnsi="Times New Roman" w:cs="Times New Roman"/>
          <w:b/>
          <w:color w:val="00B0F0"/>
        </w:rPr>
      </w:pPr>
      <w:bookmarkStart w:id="0" w:name="_gjdgxs" w:colFirst="0" w:colLast="0"/>
      <w:bookmarkEnd w:id="0"/>
      <w:r>
        <w:rPr>
          <w:rFonts w:ascii="Times New Roman" w:eastAsia="Times New Roman" w:hAnsi="Times New Roman" w:cs="Times New Roman"/>
          <w:b/>
          <w:color w:val="00B0F0"/>
        </w:rPr>
        <w:t xml:space="preserve"> </w:t>
      </w:r>
    </w:p>
    <w:p w:rsidR="00997926" w:rsidRDefault="00997926">
      <w:pPr>
        <w:spacing w:after="0" w:line="240" w:lineRule="auto"/>
        <w:jc w:val="center"/>
        <w:rPr>
          <w:rFonts w:ascii="Times New Roman" w:eastAsia="Times New Roman" w:hAnsi="Times New Roman" w:cs="Times New Roman"/>
          <w:b/>
          <w:color w:val="00B0F0"/>
        </w:rPr>
      </w:pPr>
    </w:p>
    <w:p w:rsidR="00997926" w:rsidRDefault="00997926">
      <w:pPr>
        <w:spacing w:after="0" w:line="240" w:lineRule="auto"/>
        <w:jc w:val="center"/>
        <w:rPr>
          <w:rFonts w:ascii="Times New Roman" w:eastAsia="Times New Roman" w:hAnsi="Times New Roman" w:cs="Times New Roman"/>
          <w:b/>
          <w:color w:val="00B0F0"/>
        </w:rPr>
      </w:pPr>
    </w:p>
    <w:p w:rsidR="00997926" w:rsidRDefault="00997926">
      <w:pPr>
        <w:spacing w:after="0" w:line="240" w:lineRule="auto"/>
        <w:jc w:val="center"/>
        <w:rPr>
          <w:rFonts w:ascii="Times New Roman" w:eastAsia="Times New Roman" w:hAnsi="Times New Roman" w:cs="Times New Roman"/>
          <w:b/>
          <w:color w:val="00B0F0"/>
        </w:rPr>
      </w:pPr>
    </w:p>
    <w:p w:rsidR="00997926" w:rsidRDefault="00997926">
      <w:pPr>
        <w:spacing w:after="0" w:line="240" w:lineRule="auto"/>
        <w:jc w:val="center"/>
        <w:rPr>
          <w:rFonts w:ascii="Times New Roman" w:eastAsia="Times New Roman" w:hAnsi="Times New Roman" w:cs="Times New Roman"/>
          <w:b/>
          <w:color w:val="00B0F0"/>
        </w:rPr>
      </w:pPr>
    </w:p>
    <w:p w:rsidR="00997926" w:rsidRDefault="00997926">
      <w:pPr>
        <w:spacing w:after="0" w:line="240" w:lineRule="auto"/>
        <w:jc w:val="center"/>
        <w:rPr>
          <w:rFonts w:ascii="Times New Roman" w:eastAsia="Times New Roman" w:hAnsi="Times New Roman" w:cs="Times New Roman"/>
          <w:b/>
          <w:color w:val="00B0F0"/>
        </w:rPr>
      </w:pPr>
    </w:p>
    <w:p w:rsidR="00997926" w:rsidRDefault="00997926">
      <w:pPr>
        <w:spacing w:after="0" w:line="240" w:lineRule="auto"/>
        <w:jc w:val="center"/>
        <w:rPr>
          <w:rFonts w:ascii="Times New Roman" w:eastAsia="Times New Roman" w:hAnsi="Times New Roman" w:cs="Times New Roman"/>
          <w:b/>
          <w:color w:val="00B0F0"/>
        </w:rPr>
      </w:pPr>
    </w:p>
    <w:p w:rsidR="00997926" w:rsidRDefault="00997926">
      <w:pPr>
        <w:spacing w:after="0" w:line="240" w:lineRule="auto"/>
        <w:jc w:val="center"/>
        <w:rPr>
          <w:rFonts w:ascii="Times New Roman" w:eastAsia="Times New Roman" w:hAnsi="Times New Roman" w:cs="Times New Roman"/>
          <w:b/>
          <w:color w:val="00B0F0"/>
        </w:rPr>
      </w:pPr>
    </w:p>
    <w:p w:rsidR="00997926" w:rsidRDefault="00997926">
      <w:pPr>
        <w:spacing w:after="0" w:line="240" w:lineRule="auto"/>
        <w:jc w:val="center"/>
        <w:rPr>
          <w:rFonts w:ascii="Times New Roman" w:eastAsia="Times New Roman" w:hAnsi="Times New Roman" w:cs="Times New Roman"/>
          <w:b/>
          <w:color w:val="00B0F0"/>
        </w:rPr>
      </w:pPr>
    </w:p>
    <w:p w:rsidR="00997926" w:rsidRDefault="00997926">
      <w:pPr>
        <w:spacing w:after="0" w:line="240" w:lineRule="auto"/>
        <w:jc w:val="center"/>
        <w:rPr>
          <w:rFonts w:ascii="Times New Roman" w:eastAsia="Times New Roman" w:hAnsi="Times New Roman" w:cs="Times New Roman"/>
          <w:b/>
          <w:color w:val="00B0F0"/>
        </w:rPr>
      </w:pPr>
    </w:p>
    <w:p w:rsidR="00997926" w:rsidRDefault="00997926">
      <w:pPr>
        <w:spacing w:after="0" w:line="240" w:lineRule="auto"/>
        <w:jc w:val="center"/>
        <w:rPr>
          <w:rFonts w:ascii="Times New Roman" w:eastAsia="Times New Roman" w:hAnsi="Times New Roman" w:cs="Times New Roman"/>
          <w:b/>
          <w:color w:val="00B0F0"/>
        </w:rPr>
      </w:pPr>
    </w:p>
    <w:p w:rsidR="00997926" w:rsidRDefault="00997926">
      <w:pPr>
        <w:spacing w:after="0" w:line="240" w:lineRule="auto"/>
        <w:jc w:val="center"/>
        <w:rPr>
          <w:rFonts w:ascii="Times New Roman" w:eastAsia="Times New Roman" w:hAnsi="Times New Roman" w:cs="Times New Roman"/>
          <w:b/>
          <w:color w:val="000000"/>
        </w:rPr>
      </w:pPr>
    </w:p>
    <w:p w:rsidR="00997926" w:rsidRDefault="00997926">
      <w:pPr>
        <w:spacing w:after="0" w:line="240" w:lineRule="auto"/>
        <w:jc w:val="center"/>
        <w:rPr>
          <w:rFonts w:ascii="Times New Roman" w:eastAsia="Times New Roman" w:hAnsi="Times New Roman" w:cs="Times New Roman"/>
          <w:b/>
          <w:color w:val="000000"/>
        </w:rPr>
      </w:pPr>
    </w:p>
    <w:p w:rsidR="00997926" w:rsidRDefault="00997926">
      <w:pPr>
        <w:spacing w:after="0" w:line="240" w:lineRule="auto"/>
        <w:jc w:val="center"/>
        <w:rPr>
          <w:rFonts w:ascii="Times New Roman" w:eastAsia="Times New Roman" w:hAnsi="Times New Roman" w:cs="Times New Roman"/>
          <w:b/>
          <w:color w:val="000000"/>
        </w:rPr>
      </w:pPr>
    </w:p>
    <w:p w:rsidR="00997926" w:rsidRDefault="00997926">
      <w:pPr>
        <w:spacing w:after="0" w:line="240" w:lineRule="auto"/>
        <w:jc w:val="center"/>
        <w:rPr>
          <w:rFonts w:ascii="Times New Roman" w:eastAsia="Times New Roman" w:hAnsi="Times New Roman" w:cs="Times New Roman"/>
          <w:b/>
          <w:color w:val="000000"/>
        </w:rPr>
      </w:pPr>
    </w:p>
    <w:p w:rsidR="00997926" w:rsidRDefault="00000000">
      <w:pPr>
        <w:spacing w:after="0" w:line="240" w:lineRule="auto"/>
        <w:jc w:val="center"/>
        <w:rPr>
          <w:rFonts w:ascii="Times New Roman" w:eastAsia="Times New Roman" w:hAnsi="Times New Roman" w:cs="Times New Roman"/>
          <w:b/>
          <w:color w:val="000000"/>
        </w:rPr>
      </w:pPr>
      <w:r>
        <w:rPr>
          <w:noProof/>
        </w:rPr>
        <w:drawing>
          <wp:inline distT="0" distB="0" distL="0" distR="0">
            <wp:extent cx="1891665" cy="1958340"/>
            <wp:effectExtent l="0" t="0" r="0" b="0"/>
            <wp:docPr id="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7"/>
                    <a:srcRect/>
                    <a:stretch>
                      <a:fillRect/>
                    </a:stretch>
                  </pic:blipFill>
                  <pic:spPr>
                    <a:xfrm>
                      <a:off x="0" y="0"/>
                      <a:ext cx="1891665" cy="1958340"/>
                    </a:xfrm>
                    <a:prstGeom prst="rect">
                      <a:avLst/>
                    </a:prstGeom>
                    <a:ln/>
                  </pic:spPr>
                </pic:pic>
              </a:graphicData>
            </a:graphic>
          </wp:inline>
        </w:drawing>
      </w:r>
    </w:p>
    <w:p w:rsidR="00997926" w:rsidRDefault="00997926">
      <w:pPr>
        <w:spacing w:after="0" w:line="240" w:lineRule="auto"/>
        <w:jc w:val="center"/>
        <w:rPr>
          <w:rFonts w:ascii="Times New Roman" w:eastAsia="Times New Roman" w:hAnsi="Times New Roman" w:cs="Times New Roman"/>
        </w:rPr>
      </w:pPr>
    </w:p>
    <w:p w:rsidR="00997926" w:rsidRDefault="00997926">
      <w:pPr>
        <w:spacing w:after="0" w:line="240" w:lineRule="auto"/>
        <w:rPr>
          <w:rFonts w:ascii="Times New Roman" w:eastAsia="Times New Roman" w:hAnsi="Times New Roman" w:cs="Times New Roman"/>
        </w:rPr>
      </w:pPr>
    </w:p>
    <w:tbl>
      <w:tblPr>
        <w:tblStyle w:val="a"/>
        <w:tblW w:w="9043" w:type="dxa"/>
        <w:jc w:val="center"/>
        <w:tblBorders>
          <w:bottom w:val="single" w:sz="4" w:space="0" w:color="000000"/>
        </w:tblBorders>
        <w:tblLayout w:type="fixed"/>
        <w:tblLook w:val="0000" w:firstRow="0" w:lastRow="0" w:firstColumn="0" w:lastColumn="0" w:noHBand="0" w:noVBand="0"/>
      </w:tblPr>
      <w:tblGrid>
        <w:gridCol w:w="9043"/>
      </w:tblGrid>
      <w:tr w:rsidR="00997926">
        <w:trPr>
          <w:trHeight w:val="615"/>
          <w:jc w:val="center"/>
        </w:trPr>
        <w:tc>
          <w:tcPr>
            <w:tcW w:w="9043" w:type="dxa"/>
            <w:tcBorders>
              <w:bottom w:val="nil"/>
            </w:tcBorders>
            <w:shd w:val="clear" w:color="auto" w:fill="3B491E"/>
            <w:vAlign w:val="center"/>
          </w:tcPr>
          <w:p w:rsidR="00997926" w:rsidRDefault="00000000">
            <w:pPr>
              <w:spacing w:before="120" w:after="120" w:line="240" w:lineRule="auto"/>
              <w:jc w:val="center"/>
              <w:rPr>
                <w:rFonts w:ascii="Times New Roman" w:eastAsia="Times New Roman" w:hAnsi="Times New Roman" w:cs="Times New Roman"/>
                <w:b/>
                <w:color w:val="FFFFFF"/>
                <w:sz w:val="28"/>
                <w:szCs w:val="28"/>
              </w:rPr>
            </w:pPr>
            <w:r>
              <w:rPr>
                <w:rFonts w:ascii="Times New Roman" w:eastAsia="Times New Roman" w:hAnsi="Times New Roman" w:cs="Times New Roman"/>
                <w:b/>
                <w:color w:val="FFFFFF"/>
                <w:sz w:val="32"/>
                <w:szCs w:val="32"/>
              </w:rPr>
              <w:t>MODUL AJAR KURIKULUM PROGRAM SEKOLAH PENGGERAK ATAU KURIKULUM MERDEKA</w:t>
            </w:r>
          </w:p>
        </w:tc>
      </w:tr>
      <w:tr w:rsidR="00997926">
        <w:trPr>
          <w:trHeight w:val="615"/>
          <w:jc w:val="center"/>
        </w:trPr>
        <w:tc>
          <w:tcPr>
            <w:tcW w:w="9043" w:type="dxa"/>
            <w:tcBorders>
              <w:bottom w:val="single" w:sz="4" w:space="0" w:color="000000"/>
            </w:tcBorders>
            <w:shd w:val="clear" w:color="auto" w:fill="FFFFFF"/>
            <w:vAlign w:val="center"/>
          </w:tcPr>
          <w:p w:rsidR="00997926" w:rsidRDefault="00000000">
            <w:pPr>
              <w:tabs>
                <w:tab w:val="left" w:pos="3436"/>
                <w:tab w:val="left" w:pos="3796"/>
              </w:tabs>
              <w:spacing w:before="120" w:after="120" w:line="240" w:lineRule="auto"/>
              <w:jc w:val="center"/>
              <w:rPr>
                <w:rFonts w:ascii="Times New Roman" w:eastAsia="Times New Roman" w:hAnsi="Times New Roman" w:cs="Times New Roman"/>
                <w:b/>
                <w:smallCaps/>
                <w:sz w:val="28"/>
                <w:szCs w:val="28"/>
              </w:rPr>
            </w:pPr>
            <w:r>
              <w:rPr>
                <w:rFonts w:ascii="Times New Roman" w:eastAsia="Times New Roman" w:hAnsi="Times New Roman" w:cs="Times New Roman"/>
                <w:b/>
                <w:smallCaps/>
                <w:sz w:val="28"/>
                <w:szCs w:val="28"/>
              </w:rPr>
              <w:t xml:space="preserve">SEKOLAH DASAR (SD/MI) </w:t>
            </w:r>
          </w:p>
          <w:p w:rsidR="00997926" w:rsidRDefault="00997926">
            <w:pPr>
              <w:tabs>
                <w:tab w:val="left" w:pos="3436"/>
                <w:tab w:val="left" w:pos="3784"/>
              </w:tabs>
              <w:spacing w:before="120" w:after="120" w:line="240" w:lineRule="auto"/>
              <w:jc w:val="center"/>
              <w:rPr>
                <w:rFonts w:ascii="Times New Roman" w:eastAsia="Times New Roman" w:hAnsi="Times New Roman" w:cs="Times New Roman"/>
                <w:b/>
                <w:smallCaps/>
                <w:sz w:val="28"/>
                <w:szCs w:val="28"/>
              </w:rPr>
            </w:pPr>
          </w:p>
          <w:p w:rsidR="00997926" w:rsidRDefault="00997926">
            <w:pPr>
              <w:tabs>
                <w:tab w:val="left" w:pos="3436"/>
                <w:tab w:val="left" w:pos="3784"/>
              </w:tabs>
              <w:spacing w:before="120" w:after="120" w:line="240" w:lineRule="auto"/>
              <w:jc w:val="center"/>
              <w:rPr>
                <w:rFonts w:ascii="Times New Roman" w:eastAsia="Times New Roman" w:hAnsi="Times New Roman" w:cs="Times New Roman"/>
                <w:b/>
                <w:sz w:val="28"/>
                <w:szCs w:val="28"/>
              </w:rPr>
            </w:pPr>
          </w:p>
          <w:p w:rsidR="00997926" w:rsidRDefault="00000000">
            <w:pPr>
              <w:tabs>
                <w:tab w:val="left" w:pos="3124"/>
              </w:tabs>
              <w:spacing w:before="120" w:after="12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Nama penyusun              </w:t>
            </w:r>
            <w:proofErr w:type="gramStart"/>
            <w:r>
              <w:rPr>
                <w:rFonts w:ascii="Times New Roman" w:eastAsia="Times New Roman" w:hAnsi="Times New Roman" w:cs="Times New Roman"/>
                <w:b/>
                <w:sz w:val="28"/>
                <w:szCs w:val="28"/>
              </w:rPr>
              <w:t xml:space="preserve">  :</w:t>
            </w:r>
            <w:proofErr w:type="gramEnd"/>
            <w:r>
              <w:rPr>
                <w:rFonts w:ascii="Times New Roman" w:eastAsia="Times New Roman" w:hAnsi="Times New Roman" w:cs="Times New Roman"/>
                <w:b/>
                <w:sz w:val="28"/>
                <w:szCs w:val="28"/>
              </w:rPr>
              <w:tab/>
              <w:t>_______________________________</w:t>
            </w:r>
          </w:p>
          <w:p w:rsidR="00997926" w:rsidRDefault="00000000">
            <w:pPr>
              <w:tabs>
                <w:tab w:val="left" w:pos="3124"/>
              </w:tabs>
              <w:spacing w:before="120" w:after="12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Nama Sekolah                 </w:t>
            </w:r>
            <w:proofErr w:type="gramStart"/>
            <w:r>
              <w:rPr>
                <w:rFonts w:ascii="Times New Roman" w:eastAsia="Times New Roman" w:hAnsi="Times New Roman" w:cs="Times New Roman"/>
                <w:b/>
                <w:sz w:val="28"/>
                <w:szCs w:val="28"/>
              </w:rPr>
              <w:t xml:space="preserve">  :</w:t>
            </w:r>
            <w:proofErr w:type="gramEnd"/>
            <w:r>
              <w:rPr>
                <w:rFonts w:ascii="Times New Roman" w:eastAsia="Times New Roman" w:hAnsi="Times New Roman" w:cs="Times New Roman"/>
                <w:b/>
                <w:sz w:val="28"/>
                <w:szCs w:val="28"/>
              </w:rPr>
              <w:tab/>
              <w:t>_______________________________</w:t>
            </w:r>
          </w:p>
          <w:p w:rsidR="00997926" w:rsidRDefault="00000000">
            <w:pPr>
              <w:tabs>
                <w:tab w:val="left" w:pos="3124"/>
              </w:tabs>
              <w:spacing w:before="120" w:after="12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Mata pelajaran               </w:t>
            </w:r>
            <w:proofErr w:type="gramStart"/>
            <w:r>
              <w:rPr>
                <w:rFonts w:ascii="Times New Roman" w:eastAsia="Times New Roman" w:hAnsi="Times New Roman" w:cs="Times New Roman"/>
                <w:b/>
                <w:sz w:val="28"/>
                <w:szCs w:val="28"/>
              </w:rPr>
              <w:t xml:space="preserve">  :</w:t>
            </w:r>
            <w:proofErr w:type="gramEnd"/>
            <w:r>
              <w:rPr>
                <w:rFonts w:ascii="Times New Roman" w:eastAsia="Times New Roman" w:hAnsi="Times New Roman" w:cs="Times New Roman"/>
                <w:b/>
                <w:sz w:val="28"/>
                <w:szCs w:val="28"/>
              </w:rPr>
              <w:tab/>
              <w:t>Seni Musik</w:t>
            </w:r>
          </w:p>
          <w:p w:rsidR="00997926" w:rsidRDefault="00000000">
            <w:pPr>
              <w:tabs>
                <w:tab w:val="left" w:pos="3124"/>
              </w:tabs>
              <w:spacing w:before="120" w:after="12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Fase / Kelas</w:t>
            </w:r>
            <w:r>
              <w:rPr>
                <w:rFonts w:ascii="Times New Roman" w:eastAsia="Times New Roman" w:hAnsi="Times New Roman" w:cs="Times New Roman"/>
                <w:b/>
                <w:sz w:val="28"/>
                <w:szCs w:val="28"/>
              </w:rPr>
              <w:tab/>
              <w:t>:</w:t>
            </w:r>
            <w:r>
              <w:rPr>
                <w:rFonts w:ascii="Times New Roman" w:eastAsia="Times New Roman" w:hAnsi="Times New Roman" w:cs="Times New Roman"/>
                <w:b/>
                <w:sz w:val="28"/>
                <w:szCs w:val="28"/>
              </w:rPr>
              <w:tab/>
            </w:r>
            <w:proofErr w:type="gramStart"/>
            <w:r>
              <w:rPr>
                <w:rFonts w:ascii="Times New Roman" w:eastAsia="Times New Roman" w:hAnsi="Times New Roman" w:cs="Times New Roman"/>
                <w:b/>
                <w:sz w:val="28"/>
                <w:szCs w:val="28"/>
              </w:rPr>
              <w:t>A  /</w:t>
            </w:r>
            <w:proofErr w:type="gramEnd"/>
            <w:r>
              <w:rPr>
                <w:rFonts w:ascii="Times New Roman" w:eastAsia="Times New Roman" w:hAnsi="Times New Roman" w:cs="Times New Roman"/>
                <w:b/>
                <w:sz w:val="28"/>
                <w:szCs w:val="28"/>
              </w:rPr>
              <w:t xml:space="preserve"> 1 (Satu)</w:t>
            </w:r>
          </w:p>
          <w:p w:rsidR="00997926" w:rsidRDefault="00000000">
            <w:pPr>
              <w:tabs>
                <w:tab w:val="left" w:pos="3124"/>
              </w:tabs>
              <w:spacing w:before="120" w:after="12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Semester</w:t>
            </w:r>
            <w:r>
              <w:rPr>
                <w:rFonts w:ascii="Times New Roman" w:eastAsia="Times New Roman" w:hAnsi="Times New Roman" w:cs="Times New Roman"/>
                <w:b/>
                <w:sz w:val="28"/>
                <w:szCs w:val="28"/>
              </w:rPr>
              <w:tab/>
              <w:t>:</w:t>
            </w:r>
            <w:r>
              <w:rPr>
                <w:rFonts w:ascii="Times New Roman" w:eastAsia="Times New Roman" w:hAnsi="Times New Roman" w:cs="Times New Roman"/>
                <w:b/>
                <w:sz w:val="28"/>
                <w:szCs w:val="28"/>
              </w:rPr>
              <w:tab/>
              <w:t>1 (Ganjil)</w:t>
            </w:r>
          </w:p>
          <w:p w:rsidR="00997926" w:rsidRDefault="00997926">
            <w:pPr>
              <w:tabs>
                <w:tab w:val="left" w:pos="3124"/>
              </w:tabs>
              <w:spacing w:before="120" w:after="120" w:line="240" w:lineRule="auto"/>
              <w:rPr>
                <w:rFonts w:ascii="Times New Roman" w:eastAsia="Times New Roman" w:hAnsi="Times New Roman" w:cs="Times New Roman"/>
                <w:b/>
                <w:sz w:val="28"/>
                <w:szCs w:val="28"/>
              </w:rPr>
            </w:pPr>
          </w:p>
          <w:p w:rsidR="00997926" w:rsidRDefault="00997926">
            <w:pPr>
              <w:tabs>
                <w:tab w:val="left" w:pos="3784"/>
                <w:tab w:val="left" w:pos="4004"/>
              </w:tabs>
              <w:spacing w:before="120" w:after="120" w:line="240" w:lineRule="auto"/>
              <w:rPr>
                <w:rFonts w:ascii="Times New Roman" w:eastAsia="Times New Roman" w:hAnsi="Times New Roman" w:cs="Times New Roman"/>
                <w:b/>
                <w:sz w:val="28"/>
                <w:szCs w:val="28"/>
              </w:rPr>
            </w:pPr>
          </w:p>
        </w:tc>
      </w:tr>
    </w:tbl>
    <w:p w:rsidR="00997926" w:rsidRDefault="00997926">
      <w:pPr>
        <w:spacing w:after="0" w:line="240" w:lineRule="auto"/>
        <w:jc w:val="center"/>
        <w:rPr>
          <w:rFonts w:ascii="Times New Roman" w:eastAsia="Times New Roman" w:hAnsi="Times New Roman" w:cs="Times New Roman"/>
          <w:b/>
          <w:color w:val="00B0F0"/>
        </w:rPr>
      </w:pPr>
    </w:p>
    <w:p w:rsidR="00997926" w:rsidRDefault="00997926">
      <w:pPr>
        <w:spacing w:after="0" w:line="240" w:lineRule="auto"/>
        <w:jc w:val="center"/>
        <w:rPr>
          <w:rFonts w:ascii="Times New Roman" w:eastAsia="Times New Roman" w:hAnsi="Times New Roman" w:cs="Times New Roman"/>
          <w:b/>
          <w:color w:val="00B0F0"/>
        </w:rPr>
      </w:pPr>
    </w:p>
    <w:p w:rsidR="00997926" w:rsidRDefault="00000000">
      <w:pPr>
        <w:rPr>
          <w:rFonts w:ascii="Times New Roman" w:eastAsia="Times New Roman" w:hAnsi="Times New Roman" w:cs="Times New Roman"/>
          <w:b/>
        </w:rPr>
      </w:pPr>
      <w:r>
        <w:br w:type="page"/>
      </w:r>
    </w:p>
    <w:p w:rsidR="00997926" w:rsidRDefault="00000000">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MODUL AJAR SENI MUSIK SD</w:t>
      </w:r>
    </w:p>
    <w:p w:rsidR="00997926" w:rsidRDefault="00997926">
      <w:pPr>
        <w:spacing w:after="0" w:line="240" w:lineRule="auto"/>
        <w:rPr>
          <w:rFonts w:ascii="Times New Roman" w:eastAsia="Times New Roman" w:hAnsi="Times New Roman" w:cs="Times New Roman"/>
          <w:sz w:val="20"/>
          <w:szCs w:val="20"/>
        </w:rPr>
      </w:pPr>
    </w:p>
    <w:tbl>
      <w:tblPr>
        <w:tblStyle w:val="a0"/>
        <w:tblW w:w="92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0"/>
      </w:tblGrid>
      <w:tr w:rsidR="00997926">
        <w:trPr>
          <w:jc w:val="center"/>
        </w:trPr>
        <w:tc>
          <w:tcPr>
            <w:tcW w:w="9260" w:type="dxa"/>
            <w:shd w:val="clear" w:color="auto" w:fill="B0C97D"/>
          </w:tcPr>
          <w:p w:rsidR="00997926" w:rsidRDefault="00000000">
            <w:pPr>
              <w:spacing w:before="60" w:after="60"/>
              <w:rPr>
                <w:b/>
              </w:rPr>
            </w:pPr>
            <w:r>
              <w:rPr>
                <w:b/>
              </w:rPr>
              <w:t xml:space="preserve">INFORMASI UMUM </w:t>
            </w:r>
          </w:p>
        </w:tc>
      </w:tr>
      <w:tr w:rsidR="00997926">
        <w:trPr>
          <w:jc w:val="center"/>
        </w:trPr>
        <w:tc>
          <w:tcPr>
            <w:tcW w:w="9260" w:type="dxa"/>
            <w:shd w:val="clear" w:color="auto" w:fill="3B491E"/>
          </w:tcPr>
          <w:p w:rsidR="00997926" w:rsidRDefault="00000000">
            <w:pPr>
              <w:spacing w:before="60" w:after="60"/>
              <w:rPr>
                <w:b/>
                <w:color w:val="FFFFFF"/>
              </w:rPr>
            </w:pPr>
            <w:r>
              <w:rPr>
                <w:b/>
                <w:color w:val="FFFFFF"/>
              </w:rPr>
              <w:t>A.  IDENTITAS MODUL</w:t>
            </w:r>
          </w:p>
        </w:tc>
      </w:tr>
      <w:tr w:rsidR="00997926">
        <w:trPr>
          <w:jc w:val="center"/>
        </w:trPr>
        <w:tc>
          <w:tcPr>
            <w:tcW w:w="9260" w:type="dxa"/>
          </w:tcPr>
          <w:p w:rsidR="00997926" w:rsidRDefault="00000000">
            <w:pPr>
              <w:tabs>
                <w:tab w:val="left" w:pos="3221"/>
              </w:tabs>
              <w:spacing w:before="60"/>
              <w:ind w:left="2938" w:hanging="2552"/>
              <w:jc w:val="both"/>
              <w:rPr>
                <w:b/>
              </w:rPr>
            </w:pPr>
            <w:r>
              <w:rPr>
                <w:b/>
              </w:rPr>
              <w:t xml:space="preserve">Penyusun                           </w:t>
            </w:r>
            <w:proofErr w:type="gramStart"/>
            <w:r>
              <w:rPr>
                <w:b/>
              </w:rPr>
              <w:t xml:space="preserve">  :</w:t>
            </w:r>
            <w:proofErr w:type="gramEnd"/>
            <w:r>
              <w:rPr>
                <w:b/>
              </w:rPr>
              <w:t xml:space="preserve">   ..................................... </w:t>
            </w:r>
          </w:p>
          <w:p w:rsidR="00997926" w:rsidRDefault="00000000">
            <w:pPr>
              <w:tabs>
                <w:tab w:val="left" w:pos="3221"/>
              </w:tabs>
              <w:ind w:left="2938" w:hanging="2552"/>
              <w:jc w:val="both"/>
              <w:rPr>
                <w:b/>
              </w:rPr>
            </w:pPr>
            <w:r>
              <w:rPr>
                <w:b/>
              </w:rPr>
              <w:t xml:space="preserve">Instansi                              </w:t>
            </w:r>
            <w:proofErr w:type="gramStart"/>
            <w:r>
              <w:rPr>
                <w:b/>
              </w:rPr>
              <w:t xml:space="preserve">  :</w:t>
            </w:r>
            <w:proofErr w:type="gramEnd"/>
            <w:r>
              <w:rPr>
                <w:b/>
              </w:rPr>
              <w:t xml:space="preserve">   SD ...............................</w:t>
            </w:r>
          </w:p>
          <w:p w:rsidR="00997926" w:rsidRDefault="00000000">
            <w:pPr>
              <w:tabs>
                <w:tab w:val="left" w:pos="3221"/>
              </w:tabs>
              <w:ind w:left="2938" w:hanging="2552"/>
              <w:jc w:val="both"/>
              <w:rPr>
                <w:b/>
              </w:rPr>
            </w:pPr>
            <w:r>
              <w:rPr>
                <w:b/>
              </w:rPr>
              <w:t xml:space="preserve">Tahun Penyusunan          </w:t>
            </w:r>
            <w:proofErr w:type="gramStart"/>
            <w:r>
              <w:rPr>
                <w:b/>
              </w:rPr>
              <w:t xml:space="preserve">  :</w:t>
            </w:r>
            <w:proofErr w:type="gramEnd"/>
            <w:r>
              <w:rPr>
                <w:b/>
              </w:rPr>
              <w:t xml:space="preserve">   Tahun 2022</w:t>
            </w:r>
          </w:p>
          <w:p w:rsidR="00997926" w:rsidRDefault="00000000">
            <w:pPr>
              <w:tabs>
                <w:tab w:val="left" w:pos="3221"/>
              </w:tabs>
              <w:ind w:left="2938" w:hanging="2552"/>
              <w:jc w:val="both"/>
              <w:rPr>
                <w:b/>
              </w:rPr>
            </w:pPr>
            <w:r>
              <w:rPr>
                <w:b/>
              </w:rPr>
              <w:t xml:space="preserve">Jenjang Sekolah               </w:t>
            </w:r>
            <w:proofErr w:type="gramStart"/>
            <w:r>
              <w:rPr>
                <w:b/>
              </w:rPr>
              <w:t xml:space="preserve">  :</w:t>
            </w:r>
            <w:proofErr w:type="gramEnd"/>
            <w:r>
              <w:rPr>
                <w:b/>
              </w:rPr>
              <w:t xml:space="preserve">   SD</w:t>
            </w:r>
          </w:p>
          <w:p w:rsidR="00997926" w:rsidRDefault="00000000">
            <w:pPr>
              <w:tabs>
                <w:tab w:val="left" w:pos="3221"/>
              </w:tabs>
              <w:ind w:left="2938" w:hanging="2552"/>
              <w:jc w:val="both"/>
              <w:rPr>
                <w:b/>
              </w:rPr>
            </w:pPr>
            <w:r>
              <w:rPr>
                <w:b/>
              </w:rPr>
              <w:t xml:space="preserve">Mata Pelajaran                 </w:t>
            </w:r>
            <w:proofErr w:type="gramStart"/>
            <w:r>
              <w:rPr>
                <w:b/>
              </w:rPr>
              <w:t xml:space="preserve">  :</w:t>
            </w:r>
            <w:proofErr w:type="gramEnd"/>
            <w:r>
              <w:rPr>
                <w:b/>
              </w:rPr>
              <w:t xml:space="preserve">   Seni Musik</w:t>
            </w:r>
          </w:p>
          <w:p w:rsidR="00997926" w:rsidRDefault="00000000">
            <w:pPr>
              <w:tabs>
                <w:tab w:val="left" w:pos="3221"/>
              </w:tabs>
              <w:ind w:left="2938" w:hanging="2552"/>
              <w:jc w:val="both"/>
              <w:rPr>
                <w:b/>
              </w:rPr>
            </w:pPr>
            <w:r>
              <w:rPr>
                <w:b/>
              </w:rPr>
              <w:t xml:space="preserve">Fase / Kelas                       </w:t>
            </w:r>
            <w:proofErr w:type="gramStart"/>
            <w:r>
              <w:rPr>
                <w:b/>
              </w:rPr>
              <w:t xml:space="preserve">  :</w:t>
            </w:r>
            <w:proofErr w:type="gramEnd"/>
            <w:r>
              <w:rPr>
                <w:b/>
              </w:rPr>
              <w:t xml:space="preserve">   </w:t>
            </w:r>
            <w:proofErr w:type="gramStart"/>
            <w:r>
              <w:rPr>
                <w:b/>
              </w:rPr>
              <w:t>A  /</w:t>
            </w:r>
            <w:proofErr w:type="gramEnd"/>
            <w:r>
              <w:rPr>
                <w:b/>
              </w:rPr>
              <w:t xml:space="preserve"> 1 (Satu)</w:t>
            </w:r>
          </w:p>
          <w:p w:rsidR="00997926" w:rsidRDefault="00000000">
            <w:pPr>
              <w:tabs>
                <w:tab w:val="left" w:pos="3221"/>
              </w:tabs>
              <w:ind w:left="2938" w:hanging="2552"/>
              <w:jc w:val="both"/>
              <w:rPr>
                <w:b/>
              </w:rPr>
            </w:pPr>
            <w:r>
              <w:rPr>
                <w:b/>
              </w:rPr>
              <w:t xml:space="preserve">Semester                            </w:t>
            </w:r>
            <w:proofErr w:type="gramStart"/>
            <w:r>
              <w:rPr>
                <w:b/>
              </w:rPr>
              <w:t xml:space="preserve">  :</w:t>
            </w:r>
            <w:proofErr w:type="gramEnd"/>
            <w:r>
              <w:rPr>
                <w:b/>
              </w:rPr>
              <w:t xml:space="preserve">   1 (Ganjil)</w:t>
            </w:r>
          </w:p>
          <w:p w:rsidR="00997926" w:rsidRDefault="00000000">
            <w:pPr>
              <w:tabs>
                <w:tab w:val="left" w:pos="3221"/>
              </w:tabs>
              <w:ind w:left="2938" w:hanging="2552"/>
              <w:jc w:val="both"/>
              <w:rPr>
                <w:b/>
              </w:rPr>
            </w:pPr>
            <w:r>
              <w:rPr>
                <w:b/>
              </w:rPr>
              <w:t xml:space="preserve">Unit / Pembelajaran         </w:t>
            </w:r>
            <w:proofErr w:type="gramStart"/>
            <w:r>
              <w:rPr>
                <w:b/>
              </w:rPr>
              <w:t xml:space="preserve">  :</w:t>
            </w:r>
            <w:proofErr w:type="gramEnd"/>
            <w:r>
              <w:rPr>
                <w:b/>
              </w:rPr>
              <w:t xml:space="preserve">   1 / Bermain dan Bernyanyi</w:t>
            </w:r>
          </w:p>
          <w:p w:rsidR="00997926" w:rsidRDefault="00000000">
            <w:pPr>
              <w:tabs>
                <w:tab w:val="left" w:pos="3221"/>
              </w:tabs>
              <w:ind w:left="2938" w:hanging="2552"/>
              <w:jc w:val="both"/>
              <w:rPr>
                <w:b/>
              </w:rPr>
            </w:pPr>
            <w:r>
              <w:rPr>
                <w:b/>
              </w:rPr>
              <w:t xml:space="preserve">Kegiatan Pembelajaran </w:t>
            </w:r>
            <w:proofErr w:type="gramStart"/>
            <w:r>
              <w:rPr>
                <w:b/>
              </w:rPr>
              <w:t>1  :</w:t>
            </w:r>
            <w:proofErr w:type="gramEnd"/>
            <w:r>
              <w:rPr>
                <w:b/>
              </w:rPr>
              <w:t xml:space="preserve">   Bernyanyi Lagu nasional</w:t>
            </w:r>
          </w:p>
          <w:p w:rsidR="00997926" w:rsidRDefault="00000000">
            <w:pPr>
              <w:tabs>
                <w:tab w:val="left" w:pos="3221"/>
              </w:tabs>
              <w:spacing w:after="60"/>
              <w:ind w:left="2938" w:hanging="2552"/>
              <w:jc w:val="both"/>
              <w:rPr>
                <w:b/>
              </w:rPr>
            </w:pPr>
            <w:r>
              <w:rPr>
                <w:b/>
              </w:rPr>
              <w:t xml:space="preserve">Alokasi Waktu                  </w:t>
            </w:r>
            <w:proofErr w:type="gramStart"/>
            <w:r>
              <w:rPr>
                <w:b/>
              </w:rPr>
              <w:t xml:space="preserve">  :</w:t>
            </w:r>
            <w:proofErr w:type="gramEnd"/>
            <w:r>
              <w:rPr>
                <w:b/>
              </w:rPr>
              <w:t xml:space="preserve">   TM [1 x (2 x 35’)]</w:t>
            </w:r>
          </w:p>
        </w:tc>
      </w:tr>
      <w:tr w:rsidR="00997926">
        <w:trPr>
          <w:jc w:val="center"/>
        </w:trPr>
        <w:tc>
          <w:tcPr>
            <w:tcW w:w="9260" w:type="dxa"/>
            <w:shd w:val="clear" w:color="auto" w:fill="3B491E"/>
          </w:tcPr>
          <w:p w:rsidR="00997926" w:rsidRDefault="00000000">
            <w:pPr>
              <w:spacing w:before="60" w:after="60"/>
              <w:rPr>
                <w:b/>
                <w:color w:val="FFFFFF"/>
              </w:rPr>
            </w:pPr>
            <w:r>
              <w:rPr>
                <w:b/>
                <w:color w:val="FFFFFF"/>
              </w:rPr>
              <w:t xml:space="preserve">B.  KOMPETENSI AWAL </w:t>
            </w:r>
          </w:p>
        </w:tc>
      </w:tr>
      <w:tr w:rsidR="00997926">
        <w:trPr>
          <w:jc w:val="center"/>
        </w:trPr>
        <w:tc>
          <w:tcPr>
            <w:tcW w:w="9260" w:type="dxa"/>
          </w:tcPr>
          <w:p w:rsidR="00997926" w:rsidRDefault="00000000">
            <w:pPr>
              <w:numPr>
                <w:ilvl w:val="0"/>
                <w:numId w:val="3"/>
              </w:numPr>
              <w:spacing w:before="60" w:after="60"/>
              <w:ind w:left="647" w:hanging="287"/>
              <w:jc w:val="both"/>
            </w:pPr>
            <w:r>
              <w:t>Peserta didik mampu mendemontrasikan lagu nasional</w:t>
            </w:r>
          </w:p>
        </w:tc>
      </w:tr>
      <w:tr w:rsidR="00997926">
        <w:trPr>
          <w:jc w:val="center"/>
        </w:trPr>
        <w:tc>
          <w:tcPr>
            <w:tcW w:w="9260" w:type="dxa"/>
            <w:shd w:val="clear" w:color="auto" w:fill="3B491E"/>
          </w:tcPr>
          <w:p w:rsidR="00997926" w:rsidRDefault="00000000">
            <w:pPr>
              <w:spacing w:before="60" w:after="60"/>
              <w:rPr>
                <w:b/>
                <w:color w:val="FFFFFF"/>
              </w:rPr>
            </w:pPr>
            <w:r>
              <w:rPr>
                <w:b/>
                <w:color w:val="FFFFFF"/>
              </w:rPr>
              <w:t>C.  PROFIL PELAJAR PANCASILA</w:t>
            </w:r>
          </w:p>
        </w:tc>
      </w:tr>
      <w:tr w:rsidR="00997926">
        <w:trPr>
          <w:jc w:val="center"/>
        </w:trPr>
        <w:tc>
          <w:tcPr>
            <w:tcW w:w="9260" w:type="dxa"/>
          </w:tcPr>
          <w:p w:rsidR="00997926" w:rsidRDefault="00000000">
            <w:pPr>
              <w:numPr>
                <w:ilvl w:val="0"/>
                <w:numId w:val="3"/>
              </w:numPr>
              <w:spacing w:before="60"/>
              <w:ind w:left="647" w:hanging="287"/>
              <w:jc w:val="both"/>
            </w:pPr>
            <w:r>
              <w:t xml:space="preserve">Beriman, Bertakwa Kepada Tuhan Yang Maha Esa, Dan Berakhlak Mulia, </w:t>
            </w:r>
          </w:p>
          <w:p w:rsidR="00997926" w:rsidRDefault="00000000">
            <w:pPr>
              <w:numPr>
                <w:ilvl w:val="0"/>
                <w:numId w:val="3"/>
              </w:numPr>
              <w:ind w:left="647" w:hanging="287"/>
              <w:jc w:val="both"/>
            </w:pPr>
            <w:r>
              <w:t xml:space="preserve">Mandiri, </w:t>
            </w:r>
          </w:p>
          <w:p w:rsidR="00997926" w:rsidRDefault="00000000">
            <w:pPr>
              <w:numPr>
                <w:ilvl w:val="0"/>
                <w:numId w:val="3"/>
              </w:numPr>
              <w:ind w:left="647" w:hanging="287"/>
              <w:jc w:val="both"/>
            </w:pPr>
            <w:r>
              <w:t xml:space="preserve">Bernalar Kritis, </w:t>
            </w:r>
          </w:p>
          <w:p w:rsidR="00997926" w:rsidRDefault="00000000">
            <w:pPr>
              <w:numPr>
                <w:ilvl w:val="0"/>
                <w:numId w:val="3"/>
              </w:numPr>
              <w:ind w:left="647" w:hanging="287"/>
              <w:jc w:val="both"/>
            </w:pPr>
            <w:r>
              <w:t xml:space="preserve">Kreatif, </w:t>
            </w:r>
          </w:p>
          <w:p w:rsidR="00997926" w:rsidRDefault="00000000">
            <w:pPr>
              <w:numPr>
                <w:ilvl w:val="0"/>
                <w:numId w:val="3"/>
              </w:numPr>
              <w:ind w:left="647" w:hanging="287"/>
              <w:jc w:val="both"/>
            </w:pPr>
            <w:r>
              <w:t>Bergotong-Royong,</w:t>
            </w:r>
          </w:p>
          <w:p w:rsidR="00997926" w:rsidRDefault="00000000">
            <w:pPr>
              <w:numPr>
                <w:ilvl w:val="0"/>
                <w:numId w:val="3"/>
              </w:numPr>
              <w:spacing w:after="60"/>
              <w:ind w:left="647" w:hanging="287"/>
              <w:jc w:val="both"/>
            </w:pPr>
            <w:r>
              <w:t>Berkebinekaan Global.</w:t>
            </w:r>
          </w:p>
        </w:tc>
      </w:tr>
      <w:tr w:rsidR="00997926">
        <w:trPr>
          <w:jc w:val="center"/>
        </w:trPr>
        <w:tc>
          <w:tcPr>
            <w:tcW w:w="9260" w:type="dxa"/>
            <w:shd w:val="clear" w:color="auto" w:fill="3B491E"/>
          </w:tcPr>
          <w:p w:rsidR="00997926" w:rsidRDefault="00000000">
            <w:pPr>
              <w:spacing w:before="60" w:after="60"/>
              <w:rPr>
                <w:b/>
                <w:color w:val="FFFFFF"/>
              </w:rPr>
            </w:pPr>
            <w:r>
              <w:rPr>
                <w:b/>
                <w:color w:val="FFFFFF"/>
              </w:rPr>
              <w:t>D.  SARANA DAN PRASARANA</w:t>
            </w:r>
          </w:p>
        </w:tc>
      </w:tr>
      <w:tr w:rsidR="00997926">
        <w:trPr>
          <w:jc w:val="center"/>
        </w:trPr>
        <w:tc>
          <w:tcPr>
            <w:tcW w:w="9260" w:type="dxa"/>
          </w:tcPr>
          <w:p w:rsidR="00997926" w:rsidRDefault="00000000">
            <w:pPr>
              <w:numPr>
                <w:ilvl w:val="0"/>
                <w:numId w:val="3"/>
              </w:numPr>
              <w:tabs>
                <w:tab w:val="left" w:pos="674"/>
              </w:tabs>
              <w:spacing w:before="60"/>
              <w:ind w:left="2371" w:hanging="1985"/>
              <w:jc w:val="both"/>
            </w:pPr>
            <w:r>
              <w:t xml:space="preserve">Sumber </w:t>
            </w:r>
            <w:proofErr w:type="gramStart"/>
            <w:r>
              <w:t>Belajar :</w:t>
            </w:r>
            <w:proofErr w:type="gramEnd"/>
            <w:r>
              <w:t xml:space="preserve">  Kementerian</w:t>
            </w:r>
            <w:r>
              <w:rPr>
                <w:b/>
              </w:rPr>
              <w:t xml:space="preserve"> Pendidikan, Kebudayaan, Riset, Dan Teknologi Republik Indonesia, 2021 </w:t>
            </w:r>
            <w:r>
              <w:t xml:space="preserve">Buku Panduan Guru Seni Musik untuk SD Kelas I </w:t>
            </w:r>
            <w:proofErr w:type="gramStart"/>
            <w:r>
              <w:t>Penyusun :</w:t>
            </w:r>
            <w:proofErr w:type="gramEnd"/>
            <w:r>
              <w:t xml:space="preserve"> Aton rustandi mulyana, Sularso</w:t>
            </w:r>
          </w:p>
          <w:p w:rsidR="00997926" w:rsidRDefault="00000000">
            <w:pPr>
              <w:numPr>
                <w:ilvl w:val="0"/>
                <w:numId w:val="3"/>
              </w:numPr>
              <w:jc w:val="both"/>
            </w:pPr>
            <w:r>
              <w:t xml:space="preserve">Lampu ruang kelas yang memadai </w:t>
            </w:r>
          </w:p>
          <w:p w:rsidR="00997926" w:rsidRDefault="00000000">
            <w:pPr>
              <w:numPr>
                <w:ilvl w:val="0"/>
                <w:numId w:val="3"/>
              </w:numPr>
              <w:spacing w:after="60"/>
              <w:jc w:val="both"/>
            </w:pPr>
            <w:r>
              <w:t>Ruang kelas yang cukup luas</w:t>
            </w:r>
          </w:p>
        </w:tc>
      </w:tr>
      <w:tr w:rsidR="00997926">
        <w:trPr>
          <w:jc w:val="center"/>
        </w:trPr>
        <w:tc>
          <w:tcPr>
            <w:tcW w:w="9260" w:type="dxa"/>
            <w:shd w:val="clear" w:color="auto" w:fill="3B491E"/>
          </w:tcPr>
          <w:p w:rsidR="00997926" w:rsidRDefault="00000000">
            <w:pPr>
              <w:spacing w:before="60" w:after="60"/>
              <w:rPr>
                <w:b/>
                <w:color w:val="FFFFFF"/>
              </w:rPr>
            </w:pPr>
            <w:r>
              <w:rPr>
                <w:b/>
                <w:color w:val="FFFFFF"/>
              </w:rPr>
              <w:t>E.  TARGET PESERTA DIDIK</w:t>
            </w:r>
          </w:p>
        </w:tc>
      </w:tr>
      <w:tr w:rsidR="00997926">
        <w:trPr>
          <w:jc w:val="center"/>
        </w:trPr>
        <w:tc>
          <w:tcPr>
            <w:tcW w:w="9260" w:type="dxa"/>
          </w:tcPr>
          <w:p w:rsidR="00997926" w:rsidRDefault="00000000">
            <w:pPr>
              <w:numPr>
                <w:ilvl w:val="0"/>
                <w:numId w:val="3"/>
              </w:numPr>
              <w:spacing w:before="60" w:after="60"/>
              <w:ind w:left="647" w:hanging="287"/>
              <w:jc w:val="both"/>
            </w:pPr>
            <w:r>
              <w:t>Peserta didik reguler/tipikal</w:t>
            </w:r>
          </w:p>
        </w:tc>
      </w:tr>
      <w:tr w:rsidR="00997926">
        <w:trPr>
          <w:jc w:val="center"/>
        </w:trPr>
        <w:tc>
          <w:tcPr>
            <w:tcW w:w="9260" w:type="dxa"/>
            <w:shd w:val="clear" w:color="auto" w:fill="3B491E"/>
          </w:tcPr>
          <w:p w:rsidR="00997926" w:rsidRDefault="00000000">
            <w:pPr>
              <w:spacing w:before="60" w:after="60"/>
              <w:rPr>
                <w:b/>
                <w:color w:val="FFFFFF"/>
              </w:rPr>
            </w:pPr>
            <w:r>
              <w:rPr>
                <w:b/>
                <w:color w:val="FFFFFF"/>
              </w:rPr>
              <w:t>F.  MODEL PEMBELAJARAN</w:t>
            </w:r>
          </w:p>
        </w:tc>
      </w:tr>
      <w:tr w:rsidR="00997926">
        <w:trPr>
          <w:jc w:val="center"/>
        </w:trPr>
        <w:tc>
          <w:tcPr>
            <w:tcW w:w="9260" w:type="dxa"/>
          </w:tcPr>
          <w:p w:rsidR="00997926" w:rsidRDefault="00000000">
            <w:pPr>
              <w:numPr>
                <w:ilvl w:val="0"/>
                <w:numId w:val="3"/>
              </w:numPr>
              <w:spacing w:before="60" w:after="60"/>
              <w:ind w:left="647" w:hanging="287"/>
              <w:jc w:val="both"/>
            </w:pPr>
            <w:r>
              <w:t>Model pembelajaran tatap muka, pembelajaran jarak jauh dalam jaringan (PJJ Daring), pembelajaran jarak jauh luar jaringan (PJJ Luring), dan Pembelajaran Praktik</w:t>
            </w:r>
            <w:r>
              <w:rPr>
                <w:i/>
              </w:rPr>
              <w:t>.</w:t>
            </w:r>
          </w:p>
        </w:tc>
      </w:tr>
      <w:tr w:rsidR="00997926">
        <w:trPr>
          <w:jc w:val="center"/>
        </w:trPr>
        <w:tc>
          <w:tcPr>
            <w:tcW w:w="9260" w:type="dxa"/>
            <w:shd w:val="clear" w:color="auto" w:fill="B0C97D"/>
          </w:tcPr>
          <w:p w:rsidR="00997926" w:rsidRDefault="00000000">
            <w:pPr>
              <w:spacing w:before="60" w:after="60"/>
              <w:rPr>
                <w:b/>
              </w:rPr>
            </w:pPr>
            <w:proofErr w:type="gramStart"/>
            <w:r>
              <w:rPr>
                <w:b/>
              </w:rPr>
              <w:t>KOMPONEN  INTI</w:t>
            </w:r>
            <w:proofErr w:type="gramEnd"/>
          </w:p>
        </w:tc>
      </w:tr>
      <w:tr w:rsidR="00997926">
        <w:trPr>
          <w:jc w:val="center"/>
        </w:trPr>
        <w:tc>
          <w:tcPr>
            <w:tcW w:w="9260" w:type="dxa"/>
            <w:shd w:val="clear" w:color="auto" w:fill="3B491E"/>
          </w:tcPr>
          <w:p w:rsidR="00997926" w:rsidRDefault="00000000">
            <w:pPr>
              <w:spacing w:before="60" w:after="60"/>
              <w:rPr>
                <w:b/>
                <w:color w:val="FFFFFF"/>
              </w:rPr>
            </w:pPr>
            <w:r>
              <w:rPr>
                <w:b/>
                <w:color w:val="FFFFFF"/>
              </w:rPr>
              <w:t>A.  TUJUAN KEGIATAN PEMBELAJARAN</w:t>
            </w:r>
          </w:p>
        </w:tc>
      </w:tr>
      <w:tr w:rsidR="00997926">
        <w:trPr>
          <w:jc w:val="center"/>
        </w:trPr>
        <w:tc>
          <w:tcPr>
            <w:tcW w:w="9260" w:type="dxa"/>
          </w:tcPr>
          <w:p w:rsidR="00997926" w:rsidRDefault="00000000">
            <w:pPr>
              <w:spacing w:before="60"/>
              <w:ind w:left="363"/>
              <w:jc w:val="both"/>
              <w:rPr>
                <w:b/>
              </w:rPr>
            </w:pPr>
            <w:r>
              <w:rPr>
                <w:b/>
              </w:rPr>
              <w:t xml:space="preserve">Tujuan </w:t>
            </w:r>
            <w:proofErr w:type="gramStart"/>
            <w:r>
              <w:rPr>
                <w:b/>
              </w:rPr>
              <w:t>Pembelajaran :</w:t>
            </w:r>
            <w:proofErr w:type="gramEnd"/>
          </w:p>
          <w:p w:rsidR="00997926" w:rsidRDefault="00000000">
            <w:pPr>
              <w:numPr>
                <w:ilvl w:val="0"/>
                <w:numId w:val="3"/>
              </w:numPr>
              <w:spacing w:after="60"/>
              <w:ind w:left="647" w:hanging="287"/>
              <w:jc w:val="both"/>
            </w:pPr>
            <w:r>
              <w:t>Peserta didik mampu bernyanyi secara mandiri dan bersama lagu nasional guna membangun rasa nasionalisme</w:t>
            </w:r>
          </w:p>
        </w:tc>
      </w:tr>
      <w:tr w:rsidR="00997926">
        <w:trPr>
          <w:jc w:val="center"/>
        </w:trPr>
        <w:tc>
          <w:tcPr>
            <w:tcW w:w="9260" w:type="dxa"/>
            <w:shd w:val="clear" w:color="auto" w:fill="3B491E"/>
          </w:tcPr>
          <w:p w:rsidR="00997926" w:rsidRDefault="00000000">
            <w:pPr>
              <w:spacing w:before="60" w:after="60"/>
              <w:rPr>
                <w:b/>
                <w:color w:val="FFFFFF"/>
              </w:rPr>
            </w:pPr>
            <w:r>
              <w:rPr>
                <w:b/>
                <w:color w:val="FFFFFF"/>
              </w:rPr>
              <w:t xml:space="preserve">B.  PEMAHAMAN BERMAKNA </w:t>
            </w:r>
          </w:p>
        </w:tc>
      </w:tr>
      <w:tr w:rsidR="00997926">
        <w:trPr>
          <w:jc w:val="center"/>
        </w:trPr>
        <w:tc>
          <w:tcPr>
            <w:tcW w:w="9260" w:type="dxa"/>
          </w:tcPr>
          <w:p w:rsidR="00997926" w:rsidRDefault="00000000">
            <w:pPr>
              <w:numPr>
                <w:ilvl w:val="0"/>
                <w:numId w:val="3"/>
              </w:numPr>
              <w:spacing w:before="60" w:after="60"/>
              <w:ind w:left="647" w:hanging="287"/>
              <w:jc w:val="both"/>
            </w:pPr>
            <w:r>
              <w:t>Kemampuan mendemontrasikan lagu nasional dan daerah</w:t>
            </w:r>
          </w:p>
        </w:tc>
      </w:tr>
      <w:tr w:rsidR="00997926">
        <w:trPr>
          <w:jc w:val="center"/>
        </w:trPr>
        <w:tc>
          <w:tcPr>
            <w:tcW w:w="9260" w:type="dxa"/>
            <w:shd w:val="clear" w:color="auto" w:fill="3B491E"/>
          </w:tcPr>
          <w:p w:rsidR="00997926" w:rsidRDefault="00000000">
            <w:pPr>
              <w:spacing w:before="60" w:after="60"/>
              <w:rPr>
                <w:b/>
                <w:color w:val="FFFFFF"/>
              </w:rPr>
            </w:pPr>
            <w:r>
              <w:rPr>
                <w:b/>
                <w:color w:val="FFFFFF"/>
              </w:rPr>
              <w:t xml:space="preserve">C.  PERTANYAAN PEMANTIK </w:t>
            </w:r>
          </w:p>
        </w:tc>
      </w:tr>
      <w:tr w:rsidR="00997926">
        <w:trPr>
          <w:jc w:val="center"/>
        </w:trPr>
        <w:tc>
          <w:tcPr>
            <w:tcW w:w="9260" w:type="dxa"/>
          </w:tcPr>
          <w:p w:rsidR="00997926" w:rsidRDefault="00000000">
            <w:pPr>
              <w:numPr>
                <w:ilvl w:val="0"/>
                <w:numId w:val="3"/>
              </w:numPr>
              <w:spacing w:before="60" w:after="60"/>
              <w:ind w:left="647" w:hanging="287"/>
              <w:jc w:val="both"/>
            </w:pPr>
            <w:r>
              <w:t>“Adakah yang ingin kamu ketahui dari lagu yang kamu nyanyikan?”</w:t>
            </w:r>
          </w:p>
        </w:tc>
      </w:tr>
      <w:tr w:rsidR="00997926">
        <w:trPr>
          <w:jc w:val="center"/>
        </w:trPr>
        <w:tc>
          <w:tcPr>
            <w:tcW w:w="9260" w:type="dxa"/>
            <w:shd w:val="clear" w:color="auto" w:fill="3B491E"/>
          </w:tcPr>
          <w:p w:rsidR="00997926" w:rsidRDefault="00000000">
            <w:pPr>
              <w:spacing w:before="60" w:after="60"/>
              <w:rPr>
                <w:b/>
                <w:color w:val="FFFFFF"/>
              </w:rPr>
            </w:pPr>
            <w:r>
              <w:rPr>
                <w:b/>
                <w:color w:val="FFFFFF"/>
              </w:rPr>
              <w:t>D.  MATERI POKOK DAN KEGIATAN PEMBELAJARAN 1</w:t>
            </w:r>
          </w:p>
        </w:tc>
      </w:tr>
      <w:tr w:rsidR="00997926">
        <w:trPr>
          <w:jc w:val="center"/>
        </w:trPr>
        <w:tc>
          <w:tcPr>
            <w:tcW w:w="9260" w:type="dxa"/>
          </w:tcPr>
          <w:p w:rsidR="00997926" w:rsidRDefault="00000000">
            <w:pPr>
              <w:spacing w:before="60"/>
              <w:ind w:left="386" w:right="153" w:firstLine="426"/>
              <w:jc w:val="both"/>
            </w:pPr>
            <w:r>
              <w:t>Bernyanyi adalah bahasa seni yang mengiringi kehidupan anak. Dalam pengajaran musik di Sekolah Dasar, pengajaran menyanyi memegang peranan penting.  Pembelajaran menyanyi di Sekolah Dasar harus dimulai dari perkembangan intelektual dan struktur kognitif peserta didik dan memperhatikan perkembangan sehat jasmani dan rohani, serta memperhatikan pengalaman perseptual dan perasaan estetika peserta didik dalam bernyanyi dan belajar. Melalui praktik menyanyikan lagu nasional, peserta didik dapat mewarisi budaya musik nasional secara lengkap dan efektif, dan juga merupakan jaminan penting bagi sejarah panjang budaya bangsa Indonesia. Oleh karena itu, mengintegrasikan keunggulan dan kemajuan musik nasional secara rasional ke dalam pendidikan dan pengajaran musik di sekolah dasar memiliki arti yang realistis dan positif bagi penyebaran musik nasional, dan mempromosikan budaya musik nasional merupakan tugas penting pengajaran musik.</w:t>
            </w:r>
          </w:p>
          <w:p w:rsidR="00997926" w:rsidRDefault="00000000">
            <w:pPr>
              <w:ind w:left="386" w:right="153" w:firstLine="426"/>
              <w:jc w:val="both"/>
            </w:pPr>
            <w:r>
              <w:lastRenderedPageBreak/>
              <w:t>Uraian di atas menegaskan pentingnya musik nasional dalam pembelajaran musik di sekolah dasar sebagai upaya peningkatan rasa nasionalisme peserta didik. Agar dapat mendorong rasa nasionalisme tersebut guru dapat mengajak peserta didik untuk bernyanyi bersama-sama diikuti dengan gerakan badan.</w:t>
            </w:r>
          </w:p>
          <w:p w:rsidR="00997926" w:rsidRDefault="00000000">
            <w:pPr>
              <w:ind w:left="386" w:right="153"/>
              <w:jc w:val="center"/>
            </w:pPr>
            <w:r>
              <w:rPr>
                <w:noProof/>
              </w:rPr>
              <w:drawing>
                <wp:inline distT="0" distB="0" distL="0" distR="0">
                  <wp:extent cx="4648200" cy="2600325"/>
                  <wp:effectExtent l="0" t="0" r="0" b="0"/>
                  <wp:docPr id="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4648200" cy="2600325"/>
                          </a:xfrm>
                          <a:prstGeom prst="rect">
                            <a:avLst/>
                          </a:prstGeom>
                          <a:ln/>
                        </pic:spPr>
                      </pic:pic>
                    </a:graphicData>
                  </a:graphic>
                </wp:inline>
              </w:drawing>
            </w:r>
          </w:p>
          <w:p w:rsidR="00997926" w:rsidRDefault="00997926">
            <w:pPr>
              <w:spacing w:after="60"/>
              <w:ind w:left="386" w:right="153" w:firstLine="426"/>
              <w:jc w:val="both"/>
            </w:pPr>
          </w:p>
        </w:tc>
      </w:tr>
      <w:tr w:rsidR="00997926">
        <w:trPr>
          <w:jc w:val="center"/>
        </w:trPr>
        <w:tc>
          <w:tcPr>
            <w:tcW w:w="9260" w:type="dxa"/>
            <w:shd w:val="clear" w:color="auto" w:fill="3B491E"/>
          </w:tcPr>
          <w:p w:rsidR="00997926" w:rsidRDefault="00000000">
            <w:pPr>
              <w:spacing w:before="60" w:after="60"/>
              <w:rPr>
                <w:b/>
                <w:color w:val="FFFFFF"/>
              </w:rPr>
            </w:pPr>
            <w:r>
              <w:rPr>
                <w:b/>
                <w:color w:val="FFFFFF"/>
              </w:rPr>
              <w:lastRenderedPageBreak/>
              <w:t>E.   PERSIAPAN MENGAJAR:</w:t>
            </w:r>
          </w:p>
        </w:tc>
      </w:tr>
      <w:tr w:rsidR="00997926">
        <w:trPr>
          <w:jc w:val="center"/>
        </w:trPr>
        <w:tc>
          <w:tcPr>
            <w:tcW w:w="9260" w:type="dxa"/>
          </w:tcPr>
          <w:p w:rsidR="00997926" w:rsidRDefault="00000000">
            <w:pPr>
              <w:spacing w:before="60"/>
              <w:ind w:left="386"/>
              <w:jc w:val="both"/>
            </w:pPr>
            <w:r>
              <w:t>Guru dapat mempersiapkan pembelajaran dengan mengarahkan peserta didik agar dapat menyanyikan lagu-lagu nasional. Media pembelajaran yang harus dipersiapkan oleh guru di dalam kegiatan pembelajaran 1 harus mampu mendorong peserta didik tertarik dan menyukai kegiatan bernyanyi secara mandiri atau bersamasama. Adapun media pembelajaran yang harus dipersiapkan oleh guru sebelum memulai kegiatan pembelajaran 1 adalah sebagai berikut:</w:t>
            </w:r>
          </w:p>
          <w:p w:rsidR="00997926" w:rsidRDefault="00000000">
            <w:pPr>
              <w:ind w:left="647" w:hanging="261"/>
              <w:jc w:val="both"/>
            </w:pPr>
            <w:r>
              <w:t>1. Laptop</w:t>
            </w:r>
          </w:p>
          <w:p w:rsidR="00997926" w:rsidRDefault="00000000">
            <w:pPr>
              <w:ind w:left="647" w:hanging="261"/>
              <w:jc w:val="both"/>
            </w:pPr>
            <w:r>
              <w:t>2. Alat bantu audio (</w:t>
            </w:r>
            <w:r>
              <w:rPr>
                <w:i/>
              </w:rPr>
              <w:t>speaker</w:t>
            </w:r>
            <w:r>
              <w:t>)</w:t>
            </w:r>
          </w:p>
          <w:p w:rsidR="00997926" w:rsidRDefault="00000000">
            <w:pPr>
              <w:ind w:left="647" w:hanging="261"/>
              <w:jc w:val="both"/>
            </w:pPr>
            <w:r>
              <w:t>3. Infocus</w:t>
            </w:r>
          </w:p>
          <w:p w:rsidR="00997926" w:rsidRDefault="00000000">
            <w:pPr>
              <w:ind w:left="647" w:hanging="261"/>
              <w:jc w:val="both"/>
            </w:pPr>
            <w:r>
              <w:t>4. Video lagu nasional yang dapat dilihat melalui link yang tersedia di bagian materi.</w:t>
            </w:r>
          </w:p>
          <w:p w:rsidR="00997926" w:rsidRDefault="00000000">
            <w:pPr>
              <w:spacing w:after="60"/>
              <w:ind w:left="647" w:hanging="261"/>
              <w:jc w:val="both"/>
            </w:pPr>
            <w:r>
              <w:t>5. Gambar yang berkaitan dengan contoh sikap nasionalisme.</w:t>
            </w:r>
          </w:p>
        </w:tc>
      </w:tr>
      <w:tr w:rsidR="00997926">
        <w:trPr>
          <w:jc w:val="center"/>
        </w:trPr>
        <w:tc>
          <w:tcPr>
            <w:tcW w:w="9260" w:type="dxa"/>
            <w:tcBorders>
              <w:top w:val="single" w:sz="4" w:space="0" w:color="000000"/>
            </w:tcBorders>
            <w:shd w:val="clear" w:color="auto" w:fill="3B491E"/>
            <w:vAlign w:val="center"/>
          </w:tcPr>
          <w:p w:rsidR="00997926" w:rsidRDefault="00000000">
            <w:pPr>
              <w:spacing w:before="60" w:after="60"/>
              <w:rPr>
                <w:b/>
                <w:color w:val="FFFFFF"/>
              </w:rPr>
            </w:pPr>
            <w:r>
              <w:rPr>
                <w:b/>
                <w:color w:val="FFFFFF"/>
              </w:rPr>
              <w:t>F.  KEGIATAN PEMBELAJARAN</w:t>
            </w:r>
          </w:p>
        </w:tc>
      </w:tr>
      <w:tr w:rsidR="00997926">
        <w:trPr>
          <w:jc w:val="center"/>
        </w:trPr>
        <w:tc>
          <w:tcPr>
            <w:tcW w:w="9260" w:type="dxa"/>
            <w:shd w:val="clear" w:color="auto" w:fill="FFFFFF"/>
          </w:tcPr>
          <w:p w:rsidR="00997926" w:rsidRDefault="00000000">
            <w:pPr>
              <w:spacing w:before="60" w:after="60"/>
              <w:ind w:left="670" w:hanging="284"/>
              <w:rPr>
                <w:b/>
              </w:rPr>
            </w:pPr>
            <w:r>
              <w:rPr>
                <w:b/>
              </w:rPr>
              <w:t>Kegiatan Pembelajaran:</w:t>
            </w:r>
          </w:p>
          <w:p w:rsidR="00997926" w:rsidRDefault="00000000">
            <w:pPr>
              <w:spacing w:before="60" w:after="60"/>
              <w:ind w:left="386" w:right="294" w:firstLine="284"/>
            </w:pPr>
            <w:r>
              <w:t xml:space="preserve">Tahapan pembelajaran ini dibuat untuk membantu guru dalam melakukan pengembangan aktivitas pembelajaran seni musik secara profesional. Melalui prosedur pembelajaran yang ditawarkan, guru memiliki peluang mendapatkan inspirasi guna mengembangkan dan menggairahkan aktivitas pembelajaran di kelas. Melalui cara ini guru dapat membuat </w:t>
            </w:r>
            <w:r>
              <w:rPr>
                <w:i/>
              </w:rPr>
              <w:t xml:space="preserve">setting </w:t>
            </w:r>
            <w:r>
              <w:t xml:space="preserve">pembelajaran yang berkualitas, sehingga peserta didik dapat merasakan aktivitas pembelajaran yang bermakna dan menyenangkan. Pada tahap awal guru wajib memahami tujuan pembelajaran secara benar, kemudian mempersiapkan media pembelajaran seperti di </w:t>
            </w:r>
            <w:proofErr w:type="gramStart"/>
            <w:r>
              <w:t>atas,selanjutnya</w:t>
            </w:r>
            <w:proofErr w:type="gramEnd"/>
            <w:r>
              <w:t xml:space="preserve"> melakukan tahapan pembelajaran seperti di bawah ini:</w:t>
            </w:r>
          </w:p>
          <w:p w:rsidR="00997926" w:rsidRDefault="00997926">
            <w:pPr>
              <w:spacing w:before="60" w:after="60"/>
              <w:ind w:left="386" w:firstLine="284"/>
            </w:pPr>
          </w:p>
          <w:p w:rsidR="00997926" w:rsidRDefault="00000000">
            <w:pPr>
              <w:spacing w:before="60" w:after="60"/>
              <w:ind w:left="670" w:hanging="284"/>
              <w:rPr>
                <w:b/>
              </w:rPr>
            </w:pPr>
            <w:r>
              <w:rPr>
                <w:b/>
              </w:rPr>
              <w:t>Kegiatan Pembuka</w:t>
            </w:r>
          </w:p>
          <w:p w:rsidR="00997926" w:rsidRDefault="00000000">
            <w:pPr>
              <w:pBdr>
                <w:top w:val="nil"/>
                <w:left w:val="nil"/>
                <w:bottom w:val="nil"/>
                <w:right w:val="nil"/>
                <w:between w:val="nil"/>
              </w:pBdr>
              <w:spacing w:before="60" w:line="276" w:lineRule="auto"/>
              <w:ind w:left="670" w:right="294" w:hanging="284"/>
              <w:rPr>
                <w:sz w:val="22"/>
                <w:szCs w:val="22"/>
              </w:rPr>
            </w:pPr>
            <w:r>
              <w:rPr>
                <w:sz w:val="22"/>
                <w:szCs w:val="22"/>
              </w:rPr>
              <w:t>a.  Sebelum peserta didik memasuki kelas, guru mengkondisikan agar peserta didik berbaris di depan kelas secara rapi dengan dipimpin oleh salah satu peserta didik dan secara bergiliran bersalaman kepada guru memasuki kelas.</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b.  Setelah peserta didik memasuki kelas, dilanjutkan dengan doa. Guru menunjuk salah seorang peserta didik secara acak untuk memimpin doa sesuai dengan agama dan kepercayaannya masing-masing.</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 xml:space="preserve">c.  Setelah selesai berdoa, guru menyapa sekaligus membimbing peserta didik di kelas untuk bernyanyi bersama lagu “Garuda Pancasila” atau lagu nasional lainnya. Guru memberikan penguatan tentang pentingnya menanamkan semangat nasionalisme. Kegiatan apersepsi ini berguna untuk membangkitkan rasa cinta tanah air peserta didik. (Guru bisa mendapatkan teks dan notasi lagu-lagu yang akan diambil untuk mengajak peserta bernyanyi dari berbagai sumber, salah satunya melalui link berikut ini </w:t>
            </w:r>
            <w:hyperlink r:id="rId9">
              <w:r>
                <w:rPr>
                  <w:color w:val="0000FF"/>
                  <w:sz w:val="22"/>
                  <w:szCs w:val="22"/>
                  <w:u w:val="single"/>
                </w:rPr>
                <w:t>https://www.sekitarmusik.com/2018/07/lagu-garuda-pancasila.html</w:t>
              </w:r>
            </w:hyperlink>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 xml:space="preserve">d.  Setelah kegiatan apersepsi selesai, guru memberikan klarifikasi terhadap aktivitas pembuka di atas dengan mengaitkannya dengan materi dan kegiatan belajar yang akan dilaksanakan. </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e.  Guru menjelaskan kegiatan yang akan dilakukan dan tujuan pembelajaran secara sederhana.</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f.   Guru mempersiapkan media pembelajaran yang akan digunakan di dalam pembelajaran.</w:t>
            </w:r>
          </w:p>
          <w:p w:rsidR="00997926" w:rsidRDefault="00997926">
            <w:pPr>
              <w:pBdr>
                <w:top w:val="nil"/>
                <w:left w:val="nil"/>
                <w:bottom w:val="nil"/>
                <w:right w:val="nil"/>
                <w:between w:val="nil"/>
              </w:pBdr>
              <w:spacing w:line="276" w:lineRule="auto"/>
              <w:ind w:left="222"/>
              <w:rPr>
                <w:sz w:val="22"/>
                <w:szCs w:val="22"/>
              </w:rPr>
            </w:pPr>
          </w:p>
          <w:p w:rsidR="00997926" w:rsidRDefault="00997926">
            <w:pPr>
              <w:pBdr>
                <w:top w:val="nil"/>
                <w:left w:val="nil"/>
                <w:bottom w:val="nil"/>
                <w:right w:val="nil"/>
                <w:between w:val="nil"/>
              </w:pBdr>
              <w:spacing w:after="60" w:line="276" w:lineRule="auto"/>
              <w:ind w:left="222"/>
              <w:rPr>
                <w:sz w:val="22"/>
                <w:szCs w:val="22"/>
              </w:rPr>
            </w:pPr>
          </w:p>
          <w:p w:rsidR="00997926" w:rsidRDefault="00000000">
            <w:pPr>
              <w:spacing w:before="60" w:after="60"/>
              <w:ind w:left="670" w:hanging="284"/>
              <w:rPr>
                <w:b/>
              </w:rPr>
            </w:pPr>
            <w:hyperlink r:id="rId10">
              <w:r>
                <w:rPr>
                  <w:b/>
                </w:rPr>
                <w:t>Kegiatan Inti</w:t>
              </w:r>
            </w:hyperlink>
          </w:p>
          <w:p w:rsidR="00997926" w:rsidRDefault="00000000">
            <w:pPr>
              <w:pBdr>
                <w:top w:val="nil"/>
                <w:left w:val="nil"/>
                <w:bottom w:val="nil"/>
                <w:right w:val="nil"/>
                <w:between w:val="nil"/>
              </w:pBdr>
              <w:spacing w:before="60" w:line="276" w:lineRule="auto"/>
              <w:ind w:left="670" w:right="294" w:hanging="284"/>
              <w:rPr>
                <w:sz w:val="22"/>
                <w:szCs w:val="22"/>
              </w:rPr>
            </w:pPr>
            <w:r>
              <w:rPr>
                <w:sz w:val="22"/>
                <w:szCs w:val="22"/>
              </w:rPr>
              <w:t xml:space="preserve">a.  Guru menampilkan gambar dan atau video yang terdapat pada link video di bagian materi pembelajaran dengan menggunakan laptop dan infocus. </w:t>
            </w:r>
            <w:hyperlink r:id="rId11">
              <w:r>
                <w:rPr>
                  <w:color w:val="0000FF"/>
                  <w:sz w:val="22"/>
                  <w:szCs w:val="22"/>
                  <w:u w:val="single"/>
                </w:rPr>
                <w:t>https://www.youtube.com/c/LaguNasionalIndonesia1/featured</w:t>
              </w:r>
            </w:hyperlink>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 xml:space="preserve">b.  Guru mempersilakan kepada setiap peserta didik untuk menyimak tayangan </w:t>
            </w:r>
            <w:proofErr w:type="gramStart"/>
            <w:r>
              <w:rPr>
                <w:sz w:val="22"/>
                <w:szCs w:val="22"/>
              </w:rPr>
              <w:t>yang  disampaikan</w:t>
            </w:r>
            <w:proofErr w:type="gramEnd"/>
            <w:r>
              <w:rPr>
                <w:sz w:val="22"/>
                <w:szCs w:val="22"/>
              </w:rPr>
              <w:t xml:space="preserve"> oleh guru melalui gambar, video atau cerita verbal tentang ragam lagu nasional sebagai bentuk cinta tanah air dan semangat nasionalisme.</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 xml:space="preserve">c.  Setelah penayangan video, guru membimbing peserta didik untuk menyanyikan lagu nasional secara bersama-sama. </w:t>
            </w:r>
          </w:p>
          <w:p w:rsidR="00997926" w:rsidRDefault="00000000">
            <w:pPr>
              <w:pBdr>
                <w:top w:val="nil"/>
                <w:left w:val="nil"/>
                <w:bottom w:val="nil"/>
                <w:right w:val="nil"/>
                <w:between w:val="nil"/>
              </w:pBdr>
              <w:spacing w:line="276" w:lineRule="auto"/>
              <w:ind w:left="670" w:right="294"/>
              <w:rPr>
                <w:sz w:val="22"/>
                <w:szCs w:val="22"/>
              </w:rPr>
            </w:pPr>
            <w:r>
              <w:rPr>
                <w:noProof/>
              </w:rPr>
              <w:drawing>
                <wp:inline distT="0" distB="0" distL="0" distR="0">
                  <wp:extent cx="3609975" cy="1589405"/>
                  <wp:effectExtent l="0" t="0" r="0" b="0"/>
                  <wp:docPr id="2"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2"/>
                          <a:srcRect/>
                          <a:stretch>
                            <a:fillRect/>
                          </a:stretch>
                        </pic:blipFill>
                        <pic:spPr>
                          <a:xfrm>
                            <a:off x="0" y="0"/>
                            <a:ext cx="3609975" cy="1589405"/>
                          </a:xfrm>
                          <a:prstGeom prst="rect">
                            <a:avLst/>
                          </a:prstGeom>
                          <a:ln/>
                        </pic:spPr>
                      </pic:pic>
                    </a:graphicData>
                  </a:graphic>
                </wp:inline>
              </w:drawing>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d.  Guru membimbing setiap peserta didik untuk mencoba menyanyikan lagu nasional secara mandiri.</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 xml:space="preserve">e.  Peserta didik diminta mengajukan pertanyaan-pertanyaan terkait lagu-lagu yang dinyanyikan. Guru memancing sikap kritis peserta didik dengan mengajukan pertanyaan “Adakah yang ingin kamu ketahui dari lagu yang kamu nyanyikan?” Siapa yang mau mengajukan pertanyaan? </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f.  Peserta didik diminta menyebutkan judul-judul lagu nasional. Guru menuliskan lagu-lagu nasional yang disebutkan peserta didik di papan tulis agar dapat dibaca oleh peserta didik lainnya. Setelah tidak ada lagi peserta didik yang menyebutkan, guru dapat menambahkan judul lagu nasional jika diperlukan, dengan cara memberikan pertanyaan yang memancing ingatan peserta didik.</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g.  Untuk memperkuat pemahaman tentang lagu-lagu nasional yang dipelajarinya, guru melakukan permainan dengan membimbing peserta didik menyanyikan lagu nasional secara bersama-sama diikuti dengan gerakan badan sebagai bentuk ekspresi atas lagu yang dinyanyikan.</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h.  Guru memberikan kesempatan waktu kepada setiap peserta didik untuk menceritakan kepada temannya tentang lagu yang dinyanyikan bersama-sama di depan kelas.</w:t>
            </w:r>
          </w:p>
          <w:p w:rsidR="00997926" w:rsidRDefault="00997926">
            <w:pPr>
              <w:pBdr>
                <w:top w:val="nil"/>
                <w:left w:val="nil"/>
                <w:bottom w:val="nil"/>
                <w:right w:val="nil"/>
                <w:between w:val="nil"/>
              </w:pBdr>
              <w:spacing w:after="60" w:line="276" w:lineRule="auto"/>
              <w:ind w:left="222"/>
              <w:rPr>
                <w:sz w:val="22"/>
                <w:szCs w:val="22"/>
              </w:rPr>
            </w:pPr>
          </w:p>
          <w:p w:rsidR="00997926" w:rsidRDefault="00000000">
            <w:pPr>
              <w:spacing w:before="60" w:after="60"/>
              <w:ind w:left="670" w:hanging="284"/>
              <w:rPr>
                <w:b/>
              </w:rPr>
            </w:pPr>
            <w:r>
              <w:rPr>
                <w:b/>
              </w:rPr>
              <w:t>Kegiatan Penutup</w:t>
            </w:r>
          </w:p>
          <w:p w:rsidR="00997926" w:rsidRDefault="00000000">
            <w:pPr>
              <w:pBdr>
                <w:top w:val="nil"/>
                <w:left w:val="nil"/>
                <w:bottom w:val="nil"/>
                <w:right w:val="nil"/>
                <w:between w:val="nil"/>
              </w:pBdr>
              <w:spacing w:before="60" w:line="276" w:lineRule="auto"/>
              <w:ind w:left="670" w:right="294" w:hanging="284"/>
              <w:rPr>
                <w:sz w:val="22"/>
                <w:szCs w:val="22"/>
              </w:rPr>
            </w:pPr>
            <w:r>
              <w:rPr>
                <w:sz w:val="22"/>
                <w:szCs w:val="22"/>
              </w:rPr>
              <w:t>a.  Guru mengapresiasi seluruh pemaparan pengalaman aktivitas yang disampaikan oleh setiap peserta didik.</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b.  Guru memberikan klarifikasi atas seluruh pendapat yang disampaikan oleh peserta didik.</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c.  Guru dan peserta didik melakukan refleksi berupa penegasan bahwa lagu nasional adalah lagu yang dapat meningkatkan semangat nasionalisme serta mengukuhkan semangat persatuan dan kesatuan bangsa.</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d.  Guru memberikan kesempatan kepada peserta didik untuk menyampaikan kesimpulan yang didapat dari proses pembelajaran tentang aktivitas menyanyikan lagu nasional untuk membangun semangat nasionalisme.</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e.  Guru menyampaikan lembar kerja tentang pengenalan lagu-lagu nasional. Lembar kerja diselesaikan oleh peserta didik dan dibawa pada pembelajaran pertemuan selanjutnya.</w:t>
            </w:r>
          </w:p>
          <w:p w:rsidR="00997926" w:rsidRDefault="00000000">
            <w:pPr>
              <w:pBdr>
                <w:top w:val="nil"/>
                <w:left w:val="nil"/>
                <w:bottom w:val="nil"/>
                <w:right w:val="nil"/>
                <w:between w:val="nil"/>
              </w:pBdr>
              <w:spacing w:line="276" w:lineRule="auto"/>
              <w:ind w:left="670" w:right="294"/>
              <w:rPr>
                <w:i/>
                <w:sz w:val="22"/>
                <w:szCs w:val="22"/>
              </w:rPr>
            </w:pPr>
            <w:r>
              <w:rPr>
                <w:i/>
                <w:sz w:val="22"/>
                <w:szCs w:val="22"/>
              </w:rPr>
              <w:t>Arda suka lagu nasional.</w:t>
            </w:r>
          </w:p>
          <w:p w:rsidR="00997926" w:rsidRDefault="00000000">
            <w:pPr>
              <w:pBdr>
                <w:top w:val="nil"/>
                <w:left w:val="nil"/>
                <w:bottom w:val="nil"/>
                <w:right w:val="nil"/>
                <w:between w:val="nil"/>
              </w:pBdr>
              <w:spacing w:line="276" w:lineRule="auto"/>
              <w:ind w:left="670" w:right="294"/>
              <w:rPr>
                <w:i/>
                <w:sz w:val="22"/>
                <w:szCs w:val="22"/>
              </w:rPr>
            </w:pPr>
            <w:r>
              <w:rPr>
                <w:i/>
                <w:sz w:val="22"/>
                <w:szCs w:val="22"/>
              </w:rPr>
              <w:t xml:space="preserve">Di sekolah, Arda sering menyanyikan </w:t>
            </w:r>
            <w:proofErr w:type="gramStart"/>
            <w:r>
              <w:rPr>
                <w:i/>
                <w:sz w:val="22"/>
                <w:szCs w:val="22"/>
              </w:rPr>
              <w:t>lagu ”Sorak</w:t>
            </w:r>
            <w:proofErr w:type="gramEnd"/>
            <w:r>
              <w:rPr>
                <w:i/>
                <w:sz w:val="22"/>
                <w:szCs w:val="22"/>
              </w:rPr>
              <w:t>-sorak Bergembira”</w:t>
            </w:r>
          </w:p>
          <w:p w:rsidR="00997926" w:rsidRDefault="00000000">
            <w:pPr>
              <w:pBdr>
                <w:top w:val="nil"/>
                <w:left w:val="nil"/>
                <w:bottom w:val="nil"/>
                <w:right w:val="nil"/>
                <w:between w:val="nil"/>
              </w:pBdr>
              <w:spacing w:line="276" w:lineRule="auto"/>
              <w:ind w:left="670" w:right="294"/>
              <w:rPr>
                <w:i/>
                <w:sz w:val="22"/>
                <w:szCs w:val="22"/>
              </w:rPr>
            </w:pPr>
            <w:r>
              <w:rPr>
                <w:i/>
                <w:sz w:val="22"/>
                <w:szCs w:val="22"/>
              </w:rPr>
              <w:t xml:space="preserve">Bersama teman-temannya Arda juga menyanyikan </w:t>
            </w:r>
            <w:proofErr w:type="gramStart"/>
            <w:r>
              <w:rPr>
                <w:i/>
                <w:sz w:val="22"/>
                <w:szCs w:val="22"/>
              </w:rPr>
              <w:t>lagu ”Maju</w:t>
            </w:r>
            <w:proofErr w:type="gramEnd"/>
            <w:r>
              <w:rPr>
                <w:i/>
                <w:sz w:val="22"/>
                <w:szCs w:val="22"/>
              </w:rPr>
              <w:t xml:space="preserve"> tak Gentar”</w:t>
            </w:r>
          </w:p>
          <w:p w:rsidR="00997926" w:rsidRDefault="00000000">
            <w:pPr>
              <w:pBdr>
                <w:top w:val="nil"/>
                <w:left w:val="nil"/>
                <w:bottom w:val="nil"/>
                <w:right w:val="nil"/>
                <w:between w:val="nil"/>
              </w:pBdr>
              <w:spacing w:line="276" w:lineRule="auto"/>
              <w:ind w:left="670" w:right="294"/>
              <w:rPr>
                <w:i/>
                <w:sz w:val="22"/>
                <w:szCs w:val="22"/>
              </w:rPr>
            </w:pPr>
            <w:r>
              <w:rPr>
                <w:i/>
                <w:sz w:val="22"/>
                <w:szCs w:val="22"/>
              </w:rPr>
              <w:t xml:space="preserve">Ketika upacara bendera, Arda sangat senang menyanyikan </w:t>
            </w:r>
            <w:proofErr w:type="gramStart"/>
            <w:r>
              <w:rPr>
                <w:i/>
                <w:sz w:val="22"/>
                <w:szCs w:val="22"/>
              </w:rPr>
              <w:t>lagu ”Indonesia</w:t>
            </w:r>
            <w:proofErr w:type="gramEnd"/>
            <w:r>
              <w:rPr>
                <w:i/>
                <w:sz w:val="22"/>
                <w:szCs w:val="22"/>
              </w:rPr>
              <w:t xml:space="preserve"> Raya”</w:t>
            </w:r>
          </w:p>
          <w:p w:rsidR="00997926" w:rsidRDefault="00000000">
            <w:pPr>
              <w:pBdr>
                <w:top w:val="nil"/>
                <w:left w:val="nil"/>
                <w:bottom w:val="nil"/>
                <w:right w:val="nil"/>
                <w:between w:val="nil"/>
              </w:pBdr>
              <w:spacing w:line="276" w:lineRule="auto"/>
              <w:ind w:left="670" w:right="294"/>
              <w:rPr>
                <w:i/>
                <w:sz w:val="22"/>
                <w:szCs w:val="22"/>
              </w:rPr>
            </w:pPr>
            <w:r>
              <w:rPr>
                <w:i/>
                <w:sz w:val="22"/>
                <w:szCs w:val="22"/>
              </w:rPr>
              <w:lastRenderedPageBreak/>
              <w:t>Apalagi dinyanyikan bersama-sama, Arda sangat bersemangat.</w:t>
            </w:r>
          </w:p>
          <w:p w:rsidR="00997926" w:rsidRDefault="00000000">
            <w:pPr>
              <w:pBdr>
                <w:top w:val="nil"/>
                <w:left w:val="nil"/>
                <w:bottom w:val="nil"/>
                <w:right w:val="nil"/>
                <w:between w:val="nil"/>
              </w:pBdr>
              <w:spacing w:line="276" w:lineRule="auto"/>
              <w:ind w:left="670" w:right="294"/>
              <w:rPr>
                <w:i/>
                <w:sz w:val="22"/>
                <w:szCs w:val="22"/>
              </w:rPr>
            </w:pPr>
            <w:r>
              <w:rPr>
                <w:i/>
                <w:sz w:val="22"/>
                <w:szCs w:val="22"/>
              </w:rPr>
              <w:t>Nah bagaimana denganmu?</w:t>
            </w:r>
          </w:p>
          <w:p w:rsidR="00997926" w:rsidRDefault="00000000">
            <w:pPr>
              <w:pBdr>
                <w:top w:val="nil"/>
                <w:left w:val="nil"/>
                <w:bottom w:val="nil"/>
                <w:right w:val="nil"/>
                <w:between w:val="nil"/>
              </w:pBdr>
              <w:spacing w:line="276" w:lineRule="auto"/>
              <w:ind w:left="670" w:right="294"/>
              <w:rPr>
                <w:i/>
                <w:sz w:val="22"/>
                <w:szCs w:val="22"/>
              </w:rPr>
            </w:pPr>
            <w:r>
              <w:rPr>
                <w:i/>
                <w:sz w:val="22"/>
                <w:szCs w:val="22"/>
              </w:rPr>
              <w:t>Lagu nasional apa saja yang kamu sukai?</w:t>
            </w:r>
          </w:p>
          <w:p w:rsidR="00997926" w:rsidRDefault="00000000">
            <w:pPr>
              <w:pBdr>
                <w:top w:val="nil"/>
                <w:left w:val="nil"/>
                <w:bottom w:val="nil"/>
                <w:right w:val="nil"/>
                <w:between w:val="nil"/>
              </w:pBdr>
              <w:spacing w:line="276" w:lineRule="auto"/>
              <w:ind w:left="670" w:right="294"/>
              <w:rPr>
                <w:sz w:val="22"/>
                <w:szCs w:val="22"/>
              </w:rPr>
            </w:pPr>
            <w:r>
              <w:rPr>
                <w:i/>
                <w:sz w:val="22"/>
                <w:szCs w:val="22"/>
              </w:rPr>
              <w:t>Nyanyikan salah satu lagu nasional yang kamu sukai!</w:t>
            </w:r>
          </w:p>
          <w:p w:rsidR="00997926" w:rsidRDefault="00000000">
            <w:pPr>
              <w:pBdr>
                <w:top w:val="nil"/>
                <w:left w:val="nil"/>
                <w:bottom w:val="nil"/>
                <w:right w:val="nil"/>
                <w:between w:val="nil"/>
              </w:pBdr>
              <w:spacing w:line="276" w:lineRule="auto"/>
              <w:ind w:left="670" w:right="294"/>
              <w:jc w:val="center"/>
              <w:rPr>
                <w:sz w:val="22"/>
                <w:szCs w:val="22"/>
              </w:rPr>
            </w:pPr>
            <w:r>
              <w:rPr>
                <w:noProof/>
              </w:rPr>
              <w:drawing>
                <wp:inline distT="0" distB="0" distL="0" distR="0">
                  <wp:extent cx="2812415" cy="1628775"/>
                  <wp:effectExtent l="0" t="0" r="0" b="0"/>
                  <wp:docPr id="5"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3"/>
                          <a:srcRect/>
                          <a:stretch>
                            <a:fillRect/>
                          </a:stretch>
                        </pic:blipFill>
                        <pic:spPr>
                          <a:xfrm>
                            <a:off x="0" y="0"/>
                            <a:ext cx="2812415" cy="1628775"/>
                          </a:xfrm>
                          <a:prstGeom prst="rect">
                            <a:avLst/>
                          </a:prstGeom>
                          <a:ln/>
                        </pic:spPr>
                      </pic:pic>
                    </a:graphicData>
                  </a:graphic>
                </wp:inline>
              </w:drawing>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f.  Setelah pembelajaran selesai, guru menutup pelajaran dan secara bergantian memberikan kesempatan kepada peserta didik lain untuk memimpin doa sebagai tanda berakhirnya pembelajaran.</w:t>
            </w:r>
          </w:p>
          <w:p w:rsidR="00997926" w:rsidRDefault="00997926">
            <w:pPr>
              <w:pBdr>
                <w:top w:val="nil"/>
                <w:left w:val="nil"/>
                <w:bottom w:val="nil"/>
                <w:right w:val="nil"/>
                <w:between w:val="nil"/>
              </w:pBdr>
              <w:spacing w:after="60" w:line="276" w:lineRule="auto"/>
              <w:ind w:left="670" w:right="294" w:hanging="284"/>
              <w:rPr>
                <w:sz w:val="22"/>
                <w:szCs w:val="22"/>
              </w:rPr>
            </w:pPr>
          </w:p>
          <w:p w:rsidR="00997926" w:rsidRDefault="00000000">
            <w:pPr>
              <w:spacing w:before="60" w:after="60"/>
              <w:ind w:left="670" w:hanging="284"/>
              <w:rPr>
                <w:b/>
              </w:rPr>
            </w:pPr>
            <w:r>
              <w:rPr>
                <w:b/>
              </w:rPr>
              <w:t>Pembelajaran Alternatif:</w:t>
            </w:r>
          </w:p>
          <w:p w:rsidR="00997926" w:rsidRDefault="00000000">
            <w:pPr>
              <w:pBdr>
                <w:top w:val="nil"/>
                <w:left w:val="nil"/>
                <w:bottom w:val="nil"/>
                <w:right w:val="nil"/>
                <w:between w:val="nil"/>
              </w:pBdr>
              <w:spacing w:before="60" w:line="276" w:lineRule="auto"/>
              <w:ind w:left="386" w:right="294"/>
              <w:rPr>
                <w:sz w:val="22"/>
                <w:szCs w:val="22"/>
              </w:rPr>
            </w:pPr>
            <w:r>
              <w:rPr>
                <w:sz w:val="22"/>
                <w:szCs w:val="22"/>
              </w:rPr>
              <w:t>Pembelajaran alternatif dilakukan manakala media pembelajaran di atas tidak tersedia di Sekolah. Adapun media pembelajaran alternatif yang relevan untukdigunakan guru adalah sebagai berikut:</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1.  Bendera Merah putih, sebagai media ekspresi, dimainkan ketika peserta didik menyanyikan lagu nasional bersama-sama.</w:t>
            </w:r>
          </w:p>
          <w:p w:rsidR="00997926" w:rsidRDefault="00000000">
            <w:pPr>
              <w:pBdr>
                <w:top w:val="nil"/>
                <w:left w:val="nil"/>
                <w:bottom w:val="nil"/>
                <w:right w:val="nil"/>
                <w:between w:val="nil"/>
              </w:pBdr>
              <w:spacing w:line="276" w:lineRule="auto"/>
              <w:ind w:left="670" w:right="294"/>
              <w:rPr>
                <w:sz w:val="22"/>
                <w:szCs w:val="22"/>
              </w:rPr>
            </w:pPr>
            <w:r>
              <w:rPr>
                <w:noProof/>
              </w:rPr>
              <w:drawing>
                <wp:inline distT="0" distB="0" distL="0" distR="0">
                  <wp:extent cx="3838575" cy="1665605"/>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4"/>
                          <a:srcRect/>
                          <a:stretch>
                            <a:fillRect/>
                          </a:stretch>
                        </pic:blipFill>
                        <pic:spPr>
                          <a:xfrm>
                            <a:off x="0" y="0"/>
                            <a:ext cx="3838575" cy="1665605"/>
                          </a:xfrm>
                          <a:prstGeom prst="rect">
                            <a:avLst/>
                          </a:prstGeom>
                          <a:ln/>
                        </pic:spPr>
                      </pic:pic>
                    </a:graphicData>
                  </a:graphic>
                </wp:inline>
              </w:drawing>
            </w:r>
          </w:p>
          <w:p w:rsidR="00997926" w:rsidRDefault="00000000">
            <w:pPr>
              <w:pBdr>
                <w:top w:val="nil"/>
                <w:left w:val="nil"/>
                <w:bottom w:val="nil"/>
                <w:right w:val="nil"/>
                <w:between w:val="nil"/>
              </w:pBdr>
              <w:spacing w:after="60" w:line="276" w:lineRule="auto"/>
              <w:ind w:left="670" w:right="294" w:hanging="284"/>
              <w:rPr>
                <w:sz w:val="22"/>
                <w:szCs w:val="22"/>
              </w:rPr>
            </w:pPr>
            <w:r>
              <w:rPr>
                <w:sz w:val="22"/>
                <w:szCs w:val="22"/>
              </w:rPr>
              <w:t>2.  Guru menyanyikan secara verbal, dan diikuti oleh peserta didik. Media pembelajaran alternatif tersebut di atas memiliki relevansi substansi yakni memberikan aktivitas belajar bernyanyi dengan tema lagu nasional kepada peserta didik.</w:t>
            </w:r>
          </w:p>
        </w:tc>
      </w:tr>
      <w:tr w:rsidR="00997926">
        <w:trPr>
          <w:jc w:val="center"/>
        </w:trPr>
        <w:tc>
          <w:tcPr>
            <w:tcW w:w="9260" w:type="dxa"/>
            <w:shd w:val="clear" w:color="auto" w:fill="3B491E"/>
          </w:tcPr>
          <w:p w:rsidR="00997926" w:rsidRDefault="00000000">
            <w:pPr>
              <w:spacing w:before="60" w:after="60"/>
              <w:rPr>
                <w:b/>
                <w:color w:val="FFFFFF"/>
              </w:rPr>
            </w:pPr>
            <w:r>
              <w:rPr>
                <w:b/>
                <w:color w:val="FFFFFF"/>
              </w:rPr>
              <w:lastRenderedPageBreak/>
              <w:t>G.  ASESMEN</w:t>
            </w:r>
            <w:r>
              <w:rPr>
                <w:b/>
              </w:rPr>
              <w:t xml:space="preserve"> </w:t>
            </w:r>
            <w:r>
              <w:rPr>
                <w:b/>
                <w:color w:val="FFFFFF"/>
              </w:rPr>
              <w:t>/ PENILAIAN</w:t>
            </w:r>
          </w:p>
        </w:tc>
      </w:tr>
      <w:tr w:rsidR="00997926">
        <w:trPr>
          <w:jc w:val="center"/>
        </w:trPr>
        <w:tc>
          <w:tcPr>
            <w:tcW w:w="9260" w:type="dxa"/>
          </w:tcPr>
          <w:p w:rsidR="00997926" w:rsidRDefault="00000000">
            <w:pPr>
              <w:spacing w:before="60" w:after="60"/>
              <w:ind w:left="363" w:firstLine="22"/>
              <w:jc w:val="both"/>
              <w:rPr>
                <w:b/>
              </w:rPr>
            </w:pPr>
            <w:r>
              <w:rPr>
                <w:b/>
              </w:rPr>
              <w:t>Penilaian</w:t>
            </w:r>
          </w:p>
          <w:p w:rsidR="00997926" w:rsidRDefault="00000000">
            <w:pPr>
              <w:spacing w:before="60" w:after="60"/>
              <w:ind w:left="363" w:right="153" w:firstLine="307"/>
              <w:jc w:val="both"/>
            </w:pPr>
            <w:r>
              <w:t>Penilaian dilakukan oleh guru mulai dari proses hingga hasil pembelajaran untuk mengukur tingkat pencapaian pembelajaran peserta didik. Hasil penilaian digunakan sebagai bahan penyusunan laporan kemajuan hasil belajar dan memperbaiki proses pembelajaran. Adapun penilaian kegiatan pembelajaran 1 meliputi:</w:t>
            </w:r>
          </w:p>
          <w:p w:rsidR="00997926" w:rsidRDefault="00000000">
            <w:pPr>
              <w:spacing w:before="60" w:after="60"/>
              <w:ind w:left="363" w:firstLine="22"/>
              <w:jc w:val="both"/>
              <w:rPr>
                <w:b/>
              </w:rPr>
            </w:pPr>
            <w:r>
              <w:rPr>
                <w:b/>
              </w:rPr>
              <w:t>a.  Penilaian Sikap</w:t>
            </w:r>
          </w:p>
          <w:p w:rsidR="00997926" w:rsidRDefault="00000000">
            <w:pPr>
              <w:spacing w:before="60" w:after="60"/>
              <w:ind w:left="670" w:right="153" w:firstLine="283"/>
              <w:jc w:val="both"/>
            </w:pPr>
            <w:r>
              <w:t>Guru melakukan penilaian sikap pada kegiatan pembelajaran 1 dengan metode pengamatan. Penilaian sikap dapat dilihat dari mulai proses awal pembelajaran, hingga pembelajaran selesai. Penilaian sikap ini dilakukan dengan tujuan agar guru dapat melihat kemampuan peserta didik dalam menunjukan sikap nasionalisme. Adapun pedoman penilaian yang dapat digunakan oleh guru adalah sebagai berikut.</w:t>
            </w:r>
          </w:p>
          <w:p w:rsidR="00997926" w:rsidRDefault="00000000">
            <w:pPr>
              <w:spacing w:before="60" w:after="60"/>
              <w:ind w:left="670" w:right="153"/>
              <w:jc w:val="center"/>
              <w:rPr>
                <w:b/>
              </w:rPr>
            </w:pPr>
            <w:r>
              <w:rPr>
                <w:b/>
              </w:rPr>
              <w:t>Tabel 1.1</w:t>
            </w:r>
          </w:p>
          <w:p w:rsidR="00997926" w:rsidRDefault="00000000">
            <w:pPr>
              <w:spacing w:before="60" w:after="60"/>
              <w:ind w:left="670" w:right="153"/>
              <w:jc w:val="center"/>
              <w:rPr>
                <w:b/>
              </w:rPr>
            </w:pPr>
            <w:r>
              <w:rPr>
                <w:b/>
              </w:rPr>
              <w:t>Pedoman Penilaian Aspek Sikap</w:t>
            </w:r>
          </w:p>
          <w:tbl>
            <w:tblPr>
              <w:tblStyle w:val="a1"/>
              <w:tblW w:w="852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9"/>
              <w:gridCol w:w="3634"/>
              <w:gridCol w:w="626"/>
              <w:gridCol w:w="502"/>
              <w:gridCol w:w="502"/>
              <w:gridCol w:w="502"/>
              <w:gridCol w:w="502"/>
            </w:tblGrid>
            <w:tr w:rsidR="00997926">
              <w:trPr>
                <w:trHeight w:val="686"/>
              </w:trPr>
              <w:tc>
                <w:tcPr>
                  <w:tcW w:w="2259" w:type="dxa"/>
                  <w:shd w:val="clear" w:color="auto" w:fill="76923C"/>
                  <w:vAlign w:val="center"/>
                </w:tcPr>
                <w:p w:rsidR="00997926" w:rsidRDefault="00000000">
                  <w:pPr>
                    <w:spacing w:before="60" w:after="60"/>
                    <w:jc w:val="center"/>
                    <w:rPr>
                      <w:b/>
                    </w:rPr>
                  </w:pPr>
                  <w:r>
                    <w:rPr>
                      <w:b/>
                    </w:rPr>
                    <w:t>Nama Peserta</w:t>
                  </w:r>
                </w:p>
                <w:p w:rsidR="00997926" w:rsidRDefault="00000000">
                  <w:pPr>
                    <w:spacing w:before="60" w:after="60"/>
                    <w:jc w:val="center"/>
                    <w:rPr>
                      <w:b/>
                    </w:rPr>
                  </w:pPr>
                  <w:r>
                    <w:rPr>
                      <w:b/>
                    </w:rPr>
                    <w:t>Didik</w:t>
                  </w:r>
                </w:p>
              </w:tc>
              <w:tc>
                <w:tcPr>
                  <w:tcW w:w="3634" w:type="dxa"/>
                  <w:shd w:val="clear" w:color="auto" w:fill="76923C"/>
                  <w:vAlign w:val="center"/>
                </w:tcPr>
                <w:p w:rsidR="00997926" w:rsidRDefault="00000000">
                  <w:pPr>
                    <w:spacing w:before="60" w:after="60"/>
                    <w:jc w:val="center"/>
                    <w:rPr>
                      <w:b/>
                    </w:rPr>
                  </w:pPr>
                  <w:r>
                    <w:rPr>
                      <w:b/>
                    </w:rPr>
                    <w:t>Kriteria</w:t>
                  </w:r>
                </w:p>
              </w:tc>
              <w:tc>
                <w:tcPr>
                  <w:tcW w:w="626" w:type="dxa"/>
                  <w:shd w:val="clear" w:color="auto" w:fill="76923C"/>
                  <w:vAlign w:val="center"/>
                </w:tcPr>
                <w:p w:rsidR="00997926" w:rsidRDefault="00000000">
                  <w:pPr>
                    <w:spacing w:before="60" w:after="60"/>
                    <w:jc w:val="center"/>
                    <w:rPr>
                      <w:b/>
                    </w:rPr>
                  </w:pPr>
                  <w:r>
                    <w:rPr>
                      <w:b/>
                    </w:rPr>
                    <w:t>(5)</w:t>
                  </w:r>
                </w:p>
              </w:tc>
              <w:tc>
                <w:tcPr>
                  <w:tcW w:w="502" w:type="dxa"/>
                  <w:shd w:val="clear" w:color="auto" w:fill="76923C"/>
                  <w:vAlign w:val="center"/>
                </w:tcPr>
                <w:p w:rsidR="00997926" w:rsidRDefault="00000000">
                  <w:pPr>
                    <w:spacing w:before="60" w:after="60"/>
                    <w:jc w:val="center"/>
                    <w:rPr>
                      <w:b/>
                    </w:rPr>
                  </w:pPr>
                  <w:r>
                    <w:rPr>
                      <w:b/>
                    </w:rPr>
                    <w:t>(4)</w:t>
                  </w:r>
                </w:p>
              </w:tc>
              <w:tc>
                <w:tcPr>
                  <w:tcW w:w="502" w:type="dxa"/>
                  <w:shd w:val="clear" w:color="auto" w:fill="76923C"/>
                  <w:vAlign w:val="center"/>
                </w:tcPr>
                <w:p w:rsidR="00997926" w:rsidRDefault="00000000">
                  <w:pPr>
                    <w:spacing w:before="60" w:after="60"/>
                    <w:jc w:val="center"/>
                    <w:rPr>
                      <w:b/>
                    </w:rPr>
                  </w:pPr>
                  <w:r>
                    <w:rPr>
                      <w:b/>
                    </w:rPr>
                    <w:t>(3)</w:t>
                  </w:r>
                </w:p>
              </w:tc>
              <w:tc>
                <w:tcPr>
                  <w:tcW w:w="502" w:type="dxa"/>
                  <w:shd w:val="clear" w:color="auto" w:fill="76923C"/>
                  <w:vAlign w:val="center"/>
                </w:tcPr>
                <w:p w:rsidR="00997926" w:rsidRDefault="00000000">
                  <w:pPr>
                    <w:spacing w:before="60" w:after="60"/>
                    <w:jc w:val="center"/>
                    <w:rPr>
                      <w:b/>
                    </w:rPr>
                  </w:pPr>
                  <w:r>
                    <w:rPr>
                      <w:b/>
                    </w:rPr>
                    <w:t>(2)</w:t>
                  </w:r>
                </w:p>
              </w:tc>
              <w:tc>
                <w:tcPr>
                  <w:tcW w:w="502" w:type="dxa"/>
                  <w:shd w:val="clear" w:color="auto" w:fill="76923C"/>
                  <w:vAlign w:val="center"/>
                </w:tcPr>
                <w:p w:rsidR="00997926" w:rsidRDefault="00000000">
                  <w:pPr>
                    <w:spacing w:before="60" w:after="60"/>
                    <w:jc w:val="center"/>
                    <w:rPr>
                      <w:b/>
                    </w:rPr>
                  </w:pPr>
                  <w:r>
                    <w:rPr>
                      <w:b/>
                    </w:rPr>
                    <w:t>(1)</w:t>
                  </w:r>
                </w:p>
              </w:tc>
            </w:tr>
            <w:tr w:rsidR="00997926">
              <w:trPr>
                <w:trHeight w:val="63"/>
              </w:trPr>
              <w:tc>
                <w:tcPr>
                  <w:tcW w:w="2259" w:type="dxa"/>
                  <w:shd w:val="clear" w:color="auto" w:fill="CADBA8"/>
                  <w:vAlign w:val="center"/>
                </w:tcPr>
                <w:p w:rsidR="00997926" w:rsidRDefault="00000000">
                  <w:pPr>
                    <w:spacing w:before="60" w:after="60"/>
                    <w:jc w:val="center"/>
                    <w:rPr>
                      <w:b/>
                    </w:rPr>
                  </w:pPr>
                  <w:r>
                    <w:rPr>
                      <w:b/>
                    </w:rPr>
                    <w:t>Haidar</w:t>
                  </w:r>
                </w:p>
              </w:tc>
              <w:tc>
                <w:tcPr>
                  <w:tcW w:w="3634" w:type="dxa"/>
                  <w:shd w:val="clear" w:color="auto" w:fill="CADBA8"/>
                </w:tcPr>
                <w:p w:rsidR="00997926" w:rsidRDefault="00000000">
                  <w:r>
                    <w:t>Berbaris dengan baik pada saat akan</w:t>
                  </w:r>
                </w:p>
                <w:p w:rsidR="00997926" w:rsidRDefault="00000000">
                  <w:r>
                    <w:t>masuk kelas</w:t>
                  </w:r>
                </w:p>
              </w:tc>
              <w:tc>
                <w:tcPr>
                  <w:tcW w:w="626" w:type="dxa"/>
                  <w:shd w:val="clear" w:color="auto" w:fill="CADBA8"/>
                </w:tcPr>
                <w:p w:rsidR="00997926" w:rsidRDefault="00997926">
                  <w:pPr>
                    <w:spacing w:before="60" w:after="60"/>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r>
            <w:tr w:rsidR="00997926">
              <w:trPr>
                <w:trHeight w:val="63"/>
              </w:trPr>
              <w:tc>
                <w:tcPr>
                  <w:tcW w:w="2259" w:type="dxa"/>
                  <w:vAlign w:val="center"/>
                </w:tcPr>
                <w:p w:rsidR="00997926" w:rsidRDefault="00000000">
                  <w:pPr>
                    <w:spacing w:before="60" w:after="60"/>
                    <w:jc w:val="center"/>
                    <w:rPr>
                      <w:b/>
                    </w:rPr>
                  </w:pPr>
                  <w:r>
                    <w:rPr>
                      <w:b/>
                    </w:rPr>
                    <w:t>Halwa</w:t>
                  </w:r>
                </w:p>
              </w:tc>
              <w:tc>
                <w:tcPr>
                  <w:tcW w:w="3634" w:type="dxa"/>
                </w:tcPr>
                <w:p w:rsidR="00997926" w:rsidRDefault="00000000">
                  <w:r>
                    <w:t>Bersikap menghormati guru ada saat</w:t>
                  </w:r>
                </w:p>
                <w:p w:rsidR="00997926" w:rsidRDefault="00000000">
                  <w:r>
                    <w:t>masuk, sedang dan meninggalkan</w:t>
                  </w:r>
                </w:p>
                <w:p w:rsidR="00997926" w:rsidRDefault="00000000">
                  <w:r>
                    <w:lastRenderedPageBreak/>
                    <w:t>kelas.</w:t>
                  </w:r>
                </w:p>
              </w:tc>
              <w:tc>
                <w:tcPr>
                  <w:tcW w:w="626" w:type="dxa"/>
                </w:tcPr>
                <w:p w:rsidR="00997926" w:rsidRDefault="00997926">
                  <w:pPr>
                    <w:spacing w:before="60" w:after="60"/>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r>
            <w:tr w:rsidR="00997926">
              <w:trPr>
                <w:trHeight w:val="63"/>
              </w:trPr>
              <w:tc>
                <w:tcPr>
                  <w:tcW w:w="2259" w:type="dxa"/>
                  <w:shd w:val="clear" w:color="auto" w:fill="CADBA8"/>
                  <w:vAlign w:val="center"/>
                </w:tcPr>
                <w:p w:rsidR="00997926" w:rsidRDefault="00997926">
                  <w:pPr>
                    <w:spacing w:before="60" w:after="60"/>
                    <w:jc w:val="center"/>
                  </w:pPr>
                </w:p>
              </w:tc>
              <w:tc>
                <w:tcPr>
                  <w:tcW w:w="3634" w:type="dxa"/>
                  <w:shd w:val="clear" w:color="auto" w:fill="CADBA8"/>
                </w:tcPr>
                <w:p w:rsidR="00997926" w:rsidRDefault="00000000">
                  <w:r>
                    <w:t>Berdoa dengan khidmat sesuai</w:t>
                  </w:r>
                </w:p>
                <w:p w:rsidR="00997926" w:rsidRDefault="00000000">
                  <w:r>
                    <w:t>dengan agama dan kepercayaannya</w:t>
                  </w:r>
                </w:p>
                <w:p w:rsidR="00997926" w:rsidRDefault="00000000">
                  <w:r>
                    <w:t>masing-masing</w:t>
                  </w:r>
                </w:p>
              </w:tc>
              <w:tc>
                <w:tcPr>
                  <w:tcW w:w="626" w:type="dxa"/>
                  <w:shd w:val="clear" w:color="auto" w:fill="CADBA8"/>
                </w:tcPr>
                <w:p w:rsidR="00997926" w:rsidRDefault="00997926">
                  <w:pPr>
                    <w:spacing w:before="60" w:after="60"/>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r>
            <w:tr w:rsidR="00997926">
              <w:trPr>
                <w:trHeight w:val="63"/>
              </w:trPr>
              <w:tc>
                <w:tcPr>
                  <w:tcW w:w="2259" w:type="dxa"/>
                  <w:vAlign w:val="center"/>
                </w:tcPr>
                <w:p w:rsidR="00997926" w:rsidRDefault="00997926">
                  <w:pPr>
                    <w:spacing w:before="60" w:after="60"/>
                    <w:jc w:val="center"/>
                  </w:pPr>
                </w:p>
              </w:tc>
              <w:tc>
                <w:tcPr>
                  <w:tcW w:w="3634" w:type="dxa"/>
                </w:tcPr>
                <w:p w:rsidR="00997926" w:rsidRDefault="00000000">
                  <w:r>
                    <w:t>Mengekspresikan emosinya saat</w:t>
                  </w:r>
                </w:p>
                <w:p w:rsidR="00997926" w:rsidRDefault="00000000">
                  <w:r>
                    <w:t>menyanyikan lagu nasional dengan</w:t>
                  </w:r>
                </w:p>
                <w:p w:rsidR="00997926" w:rsidRDefault="00000000">
                  <w:r>
                    <w:t>menunjukkan rasa bangga.</w:t>
                  </w:r>
                </w:p>
              </w:tc>
              <w:tc>
                <w:tcPr>
                  <w:tcW w:w="626" w:type="dxa"/>
                </w:tcPr>
                <w:p w:rsidR="00997926" w:rsidRDefault="00997926">
                  <w:pPr>
                    <w:spacing w:before="60" w:after="60"/>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r>
            <w:tr w:rsidR="00997926">
              <w:trPr>
                <w:trHeight w:val="63"/>
              </w:trPr>
              <w:tc>
                <w:tcPr>
                  <w:tcW w:w="2259" w:type="dxa"/>
                  <w:shd w:val="clear" w:color="auto" w:fill="CADBA8"/>
                  <w:vAlign w:val="center"/>
                </w:tcPr>
                <w:p w:rsidR="00997926" w:rsidRDefault="00997926">
                  <w:pPr>
                    <w:spacing w:before="60" w:after="60"/>
                    <w:jc w:val="center"/>
                  </w:pPr>
                </w:p>
              </w:tc>
              <w:tc>
                <w:tcPr>
                  <w:tcW w:w="3634" w:type="dxa"/>
                  <w:shd w:val="clear" w:color="auto" w:fill="CADBA8"/>
                </w:tcPr>
                <w:p w:rsidR="00997926" w:rsidRDefault="00000000">
                  <w:r>
                    <w:t>Menyimak pertunjukan teman pada</w:t>
                  </w:r>
                </w:p>
                <w:p w:rsidR="00997926" w:rsidRDefault="00000000">
                  <w:r>
                    <w:t>saat menyanyikan lagu nasional</w:t>
                  </w:r>
                </w:p>
                <w:p w:rsidR="00997926" w:rsidRDefault="00000000">
                  <w:r>
                    <w:t>dengan menunjukkan perhatian yang</w:t>
                  </w:r>
                </w:p>
                <w:p w:rsidR="00997926" w:rsidRDefault="00000000">
                  <w:r>
                    <w:t>serius</w:t>
                  </w:r>
                </w:p>
              </w:tc>
              <w:tc>
                <w:tcPr>
                  <w:tcW w:w="626" w:type="dxa"/>
                  <w:shd w:val="clear" w:color="auto" w:fill="CADBA8"/>
                </w:tcPr>
                <w:p w:rsidR="00997926" w:rsidRDefault="00997926">
                  <w:pPr>
                    <w:spacing w:before="60" w:after="60"/>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r>
            <w:tr w:rsidR="00997926">
              <w:trPr>
                <w:trHeight w:val="63"/>
              </w:trPr>
              <w:tc>
                <w:tcPr>
                  <w:tcW w:w="2259" w:type="dxa"/>
                  <w:vAlign w:val="center"/>
                </w:tcPr>
                <w:p w:rsidR="00997926" w:rsidRDefault="00997926">
                  <w:pPr>
                    <w:spacing w:before="60" w:after="60"/>
                    <w:jc w:val="center"/>
                  </w:pPr>
                </w:p>
              </w:tc>
              <w:tc>
                <w:tcPr>
                  <w:tcW w:w="3634" w:type="dxa"/>
                </w:tcPr>
                <w:p w:rsidR="00997926" w:rsidRDefault="00000000">
                  <w:r>
                    <w:t>Menerima tugas yang diberikan guru</w:t>
                  </w:r>
                </w:p>
                <w:p w:rsidR="00997926" w:rsidRDefault="00000000">
                  <w:r>
                    <w:t>untuk menyanyikan lagu nasional</w:t>
                  </w:r>
                </w:p>
                <w:p w:rsidR="00997926" w:rsidRDefault="00000000">
                  <w:r>
                    <w:t>baik secara individu maupun</w:t>
                  </w:r>
                </w:p>
                <w:p w:rsidR="00997926" w:rsidRDefault="00000000">
                  <w:r>
                    <w:t>bersama-sama tanpa penolakan.</w:t>
                  </w:r>
                </w:p>
              </w:tc>
              <w:tc>
                <w:tcPr>
                  <w:tcW w:w="626" w:type="dxa"/>
                </w:tcPr>
                <w:p w:rsidR="00997926" w:rsidRDefault="00997926">
                  <w:pPr>
                    <w:spacing w:before="60" w:after="60"/>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r>
          </w:tbl>
          <w:p w:rsidR="00997926" w:rsidRDefault="00997926">
            <w:pPr>
              <w:spacing w:before="60" w:after="60"/>
              <w:ind w:left="34"/>
              <w:jc w:val="both"/>
              <w:rPr>
                <w:b/>
              </w:rPr>
            </w:pPr>
          </w:p>
          <w:p w:rsidR="00997926" w:rsidRDefault="00000000">
            <w:pPr>
              <w:spacing w:before="60" w:after="60"/>
              <w:ind w:left="363" w:firstLine="22"/>
              <w:jc w:val="both"/>
              <w:rPr>
                <w:b/>
              </w:rPr>
            </w:pPr>
            <w:r>
              <w:rPr>
                <w:b/>
              </w:rPr>
              <w:t>b. Penilaian Pengetahuan</w:t>
            </w:r>
          </w:p>
          <w:p w:rsidR="00997926" w:rsidRDefault="00000000">
            <w:pPr>
              <w:spacing w:before="60" w:after="60"/>
              <w:ind w:left="670" w:right="153" w:firstLine="283"/>
              <w:jc w:val="both"/>
            </w:pPr>
            <w:r>
              <w:t>Penilaian pengetahuan pada pembelajaran 1 ini dapat dilakukan dengan melihat dua aspek, yakni pengetahuan dasar, dan pemahaman peserta didik. Pada pengetahuan dasar, penilaian dapat ditekankan pada sisi kemampuan peserta didik dalam mengingat, dan menghafalkan lagu. Sedangkan pada aspek pemahaman, penilaian dapat dilakukan dengan memperhatikan aspek kemampuan peserta didik dalam menggunakan lagu tersebut dan menghubungkannya dengan permainan gerak dan lagu.</w:t>
            </w:r>
          </w:p>
          <w:p w:rsidR="00997926" w:rsidRDefault="00000000">
            <w:pPr>
              <w:spacing w:before="60" w:after="60"/>
              <w:ind w:left="670" w:right="153"/>
              <w:jc w:val="center"/>
              <w:rPr>
                <w:b/>
              </w:rPr>
            </w:pPr>
            <w:r>
              <w:rPr>
                <w:b/>
              </w:rPr>
              <w:t>Tabel 1.2</w:t>
            </w:r>
          </w:p>
          <w:p w:rsidR="00997926" w:rsidRDefault="00000000">
            <w:pPr>
              <w:spacing w:before="60" w:after="60"/>
              <w:ind w:left="670" w:right="153"/>
              <w:jc w:val="center"/>
              <w:rPr>
                <w:b/>
              </w:rPr>
            </w:pPr>
            <w:r>
              <w:rPr>
                <w:b/>
              </w:rPr>
              <w:t>Pedoman Penilaian Aspek Pengetahuan</w:t>
            </w:r>
          </w:p>
          <w:tbl>
            <w:tblPr>
              <w:tblStyle w:val="a2"/>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66"/>
              <w:gridCol w:w="3969"/>
              <w:gridCol w:w="626"/>
              <w:gridCol w:w="502"/>
              <w:gridCol w:w="502"/>
              <w:gridCol w:w="502"/>
              <w:gridCol w:w="502"/>
            </w:tblGrid>
            <w:tr w:rsidR="00997926">
              <w:trPr>
                <w:trHeight w:val="686"/>
              </w:trPr>
              <w:tc>
                <w:tcPr>
                  <w:tcW w:w="1866" w:type="dxa"/>
                  <w:shd w:val="clear" w:color="auto" w:fill="76923C"/>
                  <w:vAlign w:val="center"/>
                </w:tcPr>
                <w:p w:rsidR="00997926" w:rsidRDefault="00000000">
                  <w:pPr>
                    <w:spacing w:before="60" w:after="60"/>
                    <w:jc w:val="center"/>
                    <w:rPr>
                      <w:b/>
                    </w:rPr>
                  </w:pPr>
                  <w:r>
                    <w:rPr>
                      <w:b/>
                    </w:rPr>
                    <w:t>Nama Peserta</w:t>
                  </w:r>
                </w:p>
                <w:p w:rsidR="00997926" w:rsidRDefault="00000000">
                  <w:pPr>
                    <w:spacing w:before="60" w:after="60"/>
                    <w:jc w:val="center"/>
                    <w:rPr>
                      <w:b/>
                    </w:rPr>
                  </w:pPr>
                  <w:r>
                    <w:rPr>
                      <w:b/>
                    </w:rPr>
                    <w:t>Didik</w:t>
                  </w:r>
                </w:p>
              </w:tc>
              <w:tc>
                <w:tcPr>
                  <w:tcW w:w="3969" w:type="dxa"/>
                  <w:shd w:val="clear" w:color="auto" w:fill="76923C"/>
                  <w:vAlign w:val="center"/>
                </w:tcPr>
                <w:p w:rsidR="00997926" w:rsidRDefault="00000000">
                  <w:pPr>
                    <w:spacing w:before="60" w:after="60"/>
                    <w:jc w:val="center"/>
                    <w:rPr>
                      <w:b/>
                    </w:rPr>
                  </w:pPr>
                  <w:r>
                    <w:rPr>
                      <w:b/>
                    </w:rPr>
                    <w:t>Kriteria</w:t>
                  </w:r>
                </w:p>
              </w:tc>
              <w:tc>
                <w:tcPr>
                  <w:tcW w:w="626" w:type="dxa"/>
                  <w:shd w:val="clear" w:color="auto" w:fill="76923C"/>
                  <w:vAlign w:val="center"/>
                </w:tcPr>
                <w:p w:rsidR="00997926" w:rsidRDefault="00000000">
                  <w:pPr>
                    <w:spacing w:before="60" w:after="60"/>
                    <w:jc w:val="center"/>
                    <w:rPr>
                      <w:b/>
                    </w:rPr>
                  </w:pPr>
                  <w:r>
                    <w:rPr>
                      <w:b/>
                    </w:rPr>
                    <w:t>(5)</w:t>
                  </w:r>
                </w:p>
              </w:tc>
              <w:tc>
                <w:tcPr>
                  <w:tcW w:w="502" w:type="dxa"/>
                  <w:shd w:val="clear" w:color="auto" w:fill="76923C"/>
                  <w:vAlign w:val="center"/>
                </w:tcPr>
                <w:p w:rsidR="00997926" w:rsidRDefault="00000000">
                  <w:pPr>
                    <w:spacing w:before="60" w:after="60"/>
                    <w:jc w:val="center"/>
                    <w:rPr>
                      <w:b/>
                    </w:rPr>
                  </w:pPr>
                  <w:r>
                    <w:rPr>
                      <w:b/>
                    </w:rPr>
                    <w:t>(4)</w:t>
                  </w:r>
                </w:p>
              </w:tc>
              <w:tc>
                <w:tcPr>
                  <w:tcW w:w="502" w:type="dxa"/>
                  <w:shd w:val="clear" w:color="auto" w:fill="76923C"/>
                  <w:vAlign w:val="center"/>
                </w:tcPr>
                <w:p w:rsidR="00997926" w:rsidRDefault="00000000">
                  <w:pPr>
                    <w:spacing w:before="60" w:after="60"/>
                    <w:jc w:val="center"/>
                    <w:rPr>
                      <w:b/>
                    </w:rPr>
                  </w:pPr>
                  <w:r>
                    <w:rPr>
                      <w:b/>
                    </w:rPr>
                    <w:t>(3)</w:t>
                  </w:r>
                </w:p>
              </w:tc>
              <w:tc>
                <w:tcPr>
                  <w:tcW w:w="502" w:type="dxa"/>
                  <w:shd w:val="clear" w:color="auto" w:fill="76923C"/>
                  <w:vAlign w:val="center"/>
                </w:tcPr>
                <w:p w:rsidR="00997926" w:rsidRDefault="00000000">
                  <w:pPr>
                    <w:spacing w:before="60" w:after="60"/>
                    <w:jc w:val="center"/>
                    <w:rPr>
                      <w:b/>
                    </w:rPr>
                  </w:pPr>
                  <w:r>
                    <w:rPr>
                      <w:b/>
                    </w:rPr>
                    <w:t>(2)</w:t>
                  </w:r>
                </w:p>
              </w:tc>
              <w:tc>
                <w:tcPr>
                  <w:tcW w:w="502" w:type="dxa"/>
                  <w:shd w:val="clear" w:color="auto" w:fill="76923C"/>
                  <w:vAlign w:val="center"/>
                </w:tcPr>
                <w:p w:rsidR="00997926" w:rsidRDefault="00000000">
                  <w:pPr>
                    <w:spacing w:before="60" w:after="60"/>
                    <w:jc w:val="center"/>
                    <w:rPr>
                      <w:b/>
                    </w:rPr>
                  </w:pPr>
                  <w:r>
                    <w:rPr>
                      <w:b/>
                    </w:rPr>
                    <w:t>(1)</w:t>
                  </w:r>
                </w:p>
              </w:tc>
            </w:tr>
            <w:tr w:rsidR="00997926">
              <w:trPr>
                <w:trHeight w:val="63"/>
              </w:trPr>
              <w:tc>
                <w:tcPr>
                  <w:tcW w:w="1866" w:type="dxa"/>
                  <w:shd w:val="clear" w:color="auto" w:fill="CADBA8"/>
                  <w:vAlign w:val="center"/>
                </w:tcPr>
                <w:p w:rsidR="00997926" w:rsidRDefault="00000000">
                  <w:pPr>
                    <w:spacing w:before="60" w:after="60"/>
                    <w:jc w:val="center"/>
                    <w:rPr>
                      <w:b/>
                    </w:rPr>
                  </w:pPr>
                  <w:r>
                    <w:rPr>
                      <w:b/>
                    </w:rPr>
                    <w:t>Haidar</w:t>
                  </w:r>
                </w:p>
              </w:tc>
              <w:tc>
                <w:tcPr>
                  <w:tcW w:w="3969" w:type="dxa"/>
                  <w:shd w:val="clear" w:color="auto" w:fill="CADBA8"/>
                </w:tcPr>
                <w:p w:rsidR="00997926" w:rsidRDefault="00000000">
                  <w:r>
                    <w:t>Mampu menghafal, dan mengingat lagu</w:t>
                  </w:r>
                </w:p>
                <w:p w:rsidR="00997926" w:rsidRDefault="00000000">
                  <w:r>
                    <w:t>secara terstruktur dari mulai awal, hingga</w:t>
                  </w:r>
                </w:p>
                <w:p w:rsidR="00997926" w:rsidRDefault="00000000">
                  <w:pPr>
                    <w:tabs>
                      <w:tab w:val="center" w:pos="1709"/>
                    </w:tabs>
                  </w:pPr>
                  <w:r>
                    <w:t>penutup.</w:t>
                  </w:r>
                </w:p>
              </w:tc>
              <w:tc>
                <w:tcPr>
                  <w:tcW w:w="626" w:type="dxa"/>
                  <w:shd w:val="clear" w:color="auto" w:fill="CADBA8"/>
                </w:tcPr>
                <w:p w:rsidR="00997926" w:rsidRDefault="00997926">
                  <w:pPr>
                    <w:spacing w:before="60" w:after="60"/>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r>
            <w:tr w:rsidR="00997926">
              <w:trPr>
                <w:trHeight w:val="63"/>
              </w:trPr>
              <w:tc>
                <w:tcPr>
                  <w:tcW w:w="1866" w:type="dxa"/>
                  <w:vAlign w:val="center"/>
                </w:tcPr>
                <w:p w:rsidR="00997926" w:rsidRDefault="00000000">
                  <w:pPr>
                    <w:spacing w:before="60" w:after="60"/>
                    <w:jc w:val="center"/>
                    <w:rPr>
                      <w:b/>
                    </w:rPr>
                  </w:pPr>
                  <w:r>
                    <w:rPr>
                      <w:b/>
                    </w:rPr>
                    <w:t>Halwa</w:t>
                  </w:r>
                </w:p>
              </w:tc>
              <w:tc>
                <w:tcPr>
                  <w:tcW w:w="3969" w:type="dxa"/>
                </w:tcPr>
                <w:p w:rsidR="00997926" w:rsidRDefault="00000000">
                  <w:r>
                    <w:t>Memahami ide lagu yang dinyatakan</w:t>
                  </w:r>
                </w:p>
                <w:p w:rsidR="00997926" w:rsidRDefault="00000000">
                  <w:r>
                    <w:t>dengan ekspresi gerak lagu.</w:t>
                  </w:r>
                </w:p>
              </w:tc>
              <w:tc>
                <w:tcPr>
                  <w:tcW w:w="626" w:type="dxa"/>
                </w:tcPr>
                <w:p w:rsidR="00997926" w:rsidRDefault="00997926">
                  <w:pPr>
                    <w:spacing w:before="60" w:after="60"/>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r>
          </w:tbl>
          <w:p w:rsidR="00997926" w:rsidRDefault="00997926">
            <w:pPr>
              <w:spacing w:before="60" w:after="60"/>
              <w:ind w:left="670" w:right="153"/>
              <w:jc w:val="center"/>
              <w:rPr>
                <w:b/>
              </w:rPr>
            </w:pPr>
          </w:p>
          <w:p w:rsidR="00997926" w:rsidRDefault="00000000">
            <w:pPr>
              <w:spacing w:before="60" w:after="60"/>
              <w:ind w:left="363" w:firstLine="22"/>
              <w:jc w:val="both"/>
              <w:rPr>
                <w:b/>
              </w:rPr>
            </w:pPr>
            <w:r>
              <w:rPr>
                <w:b/>
              </w:rPr>
              <w:t>c.  Penilaian Keterampilan</w:t>
            </w:r>
          </w:p>
          <w:p w:rsidR="00997926" w:rsidRDefault="00000000">
            <w:pPr>
              <w:spacing w:before="60" w:after="60"/>
              <w:ind w:left="670" w:right="153" w:firstLine="283"/>
              <w:jc w:val="both"/>
            </w:pPr>
            <w:r>
              <w:t>Penilaian keterampilan ini dilakukan melalui pengamatan yang dilakukan oleh guru selama kegiatan pembelajaran 1 berlangsung. Penilaian keterampilan ini dilakukan dengan tujuan agar guru mampu melihat kemampuan peserta didik dalam menyanyikan lagu nasional baik secara mandiri dan bersama guna membangun rasa nasionalisme. Adapun pedoman penilaian yang dapat digunakan oleh guru adalah sebagai berikut:</w:t>
            </w:r>
          </w:p>
          <w:p w:rsidR="00997926" w:rsidRDefault="00000000">
            <w:pPr>
              <w:spacing w:before="60" w:after="60"/>
              <w:ind w:left="670" w:right="153"/>
              <w:jc w:val="center"/>
              <w:rPr>
                <w:b/>
              </w:rPr>
            </w:pPr>
            <w:r>
              <w:rPr>
                <w:b/>
              </w:rPr>
              <w:t>Tabel 1.3</w:t>
            </w:r>
          </w:p>
          <w:p w:rsidR="00997926" w:rsidRDefault="00000000">
            <w:pPr>
              <w:spacing w:before="60" w:after="60"/>
              <w:ind w:left="670" w:right="153"/>
              <w:jc w:val="center"/>
              <w:rPr>
                <w:b/>
              </w:rPr>
            </w:pPr>
            <w:r>
              <w:rPr>
                <w:b/>
              </w:rPr>
              <w:t>Pedoman Penilaian Aspek Keterampilan</w:t>
            </w:r>
          </w:p>
          <w:tbl>
            <w:tblPr>
              <w:tblStyle w:val="a3"/>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66"/>
              <w:gridCol w:w="3969"/>
              <w:gridCol w:w="626"/>
              <w:gridCol w:w="502"/>
              <w:gridCol w:w="502"/>
              <w:gridCol w:w="502"/>
              <w:gridCol w:w="502"/>
            </w:tblGrid>
            <w:tr w:rsidR="00997926">
              <w:trPr>
                <w:trHeight w:val="686"/>
              </w:trPr>
              <w:tc>
                <w:tcPr>
                  <w:tcW w:w="1866" w:type="dxa"/>
                  <w:shd w:val="clear" w:color="auto" w:fill="76923C"/>
                  <w:vAlign w:val="center"/>
                </w:tcPr>
                <w:p w:rsidR="00997926" w:rsidRDefault="00000000">
                  <w:pPr>
                    <w:spacing w:before="60" w:after="60"/>
                    <w:jc w:val="center"/>
                    <w:rPr>
                      <w:b/>
                    </w:rPr>
                  </w:pPr>
                  <w:r>
                    <w:rPr>
                      <w:b/>
                    </w:rPr>
                    <w:t>Nama Peserta</w:t>
                  </w:r>
                </w:p>
                <w:p w:rsidR="00997926" w:rsidRDefault="00000000">
                  <w:pPr>
                    <w:spacing w:before="60" w:after="60"/>
                    <w:jc w:val="center"/>
                    <w:rPr>
                      <w:b/>
                    </w:rPr>
                  </w:pPr>
                  <w:r>
                    <w:rPr>
                      <w:b/>
                    </w:rPr>
                    <w:t>Didik</w:t>
                  </w:r>
                </w:p>
              </w:tc>
              <w:tc>
                <w:tcPr>
                  <w:tcW w:w="3969" w:type="dxa"/>
                  <w:shd w:val="clear" w:color="auto" w:fill="76923C"/>
                  <w:vAlign w:val="center"/>
                </w:tcPr>
                <w:p w:rsidR="00997926" w:rsidRDefault="00000000">
                  <w:pPr>
                    <w:spacing w:before="60" w:after="60"/>
                    <w:jc w:val="center"/>
                    <w:rPr>
                      <w:b/>
                    </w:rPr>
                  </w:pPr>
                  <w:r>
                    <w:rPr>
                      <w:b/>
                    </w:rPr>
                    <w:t>Kriteria</w:t>
                  </w:r>
                </w:p>
              </w:tc>
              <w:tc>
                <w:tcPr>
                  <w:tcW w:w="626" w:type="dxa"/>
                  <w:shd w:val="clear" w:color="auto" w:fill="76923C"/>
                  <w:vAlign w:val="center"/>
                </w:tcPr>
                <w:p w:rsidR="00997926" w:rsidRDefault="00000000">
                  <w:pPr>
                    <w:spacing w:before="60" w:after="60"/>
                    <w:jc w:val="center"/>
                    <w:rPr>
                      <w:b/>
                    </w:rPr>
                  </w:pPr>
                  <w:r>
                    <w:rPr>
                      <w:b/>
                    </w:rPr>
                    <w:t>(5)</w:t>
                  </w:r>
                </w:p>
              </w:tc>
              <w:tc>
                <w:tcPr>
                  <w:tcW w:w="502" w:type="dxa"/>
                  <w:shd w:val="clear" w:color="auto" w:fill="76923C"/>
                  <w:vAlign w:val="center"/>
                </w:tcPr>
                <w:p w:rsidR="00997926" w:rsidRDefault="00000000">
                  <w:pPr>
                    <w:spacing w:before="60" w:after="60"/>
                    <w:jc w:val="center"/>
                    <w:rPr>
                      <w:b/>
                    </w:rPr>
                  </w:pPr>
                  <w:r>
                    <w:rPr>
                      <w:b/>
                    </w:rPr>
                    <w:t>(4)</w:t>
                  </w:r>
                </w:p>
              </w:tc>
              <w:tc>
                <w:tcPr>
                  <w:tcW w:w="502" w:type="dxa"/>
                  <w:shd w:val="clear" w:color="auto" w:fill="76923C"/>
                  <w:vAlign w:val="center"/>
                </w:tcPr>
                <w:p w:rsidR="00997926" w:rsidRDefault="00000000">
                  <w:pPr>
                    <w:spacing w:before="60" w:after="60"/>
                    <w:jc w:val="center"/>
                    <w:rPr>
                      <w:b/>
                    </w:rPr>
                  </w:pPr>
                  <w:r>
                    <w:rPr>
                      <w:b/>
                    </w:rPr>
                    <w:t>(3)</w:t>
                  </w:r>
                </w:p>
              </w:tc>
              <w:tc>
                <w:tcPr>
                  <w:tcW w:w="502" w:type="dxa"/>
                  <w:shd w:val="clear" w:color="auto" w:fill="76923C"/>
                  <w:vAlign w:val="center"/>
                </w:tcPr>
                <w:p w:rsidR="00997926" w:rsidRDefault="00000000">
                  <w:pPr>
                    <w:spacing w:before="60" w:after="60"/>
                    <w:jc w:val="center"/>
                    <w:rPr>
                      <w:b/>
                    </w:rPr>
                  </w:pPr>
                  <w:r>
                    <w:rPr>
                      <w:b/>
                    </w:rPr>
                    <w:t>(2)</w:t>
                  </w:r>
                </w:p>
              </w:tc>
              <w:tc>
                <w:tcPr>
                  <w:tcW w:w="502" w:type="dxa"/>
                  <w:shd w:val="clear" w:color="auto" w:fill="76923C"/>
                  <w:vAlign w:val="center"/>
                </w:tcPr>
                <w:p w:rsidR="00997926" w:rsidRDefault="00000000">
                  <w:pPr>
                    <w:spacing w:before="60" w:after="60"/>
                    <w:jc w:val="center"/>
                    <w:rPr>
                      <w:b/>
                    </w:rPr>
                  </w:pPr>
                  <w:r>
                    <w:rPr>
                      <w:b/>
                    </w:rPr>
                    <w:t>(1)</w:t>
                  </w:r>
                </w:p>
              </w:tc>
            </w:tr>
            <w:tr w:rsidR="00997926">
              <w:trPr>
                <w:trHeight w:val="63"/>
              </w:trPr>
              <w:tc>
                <w:tcPr>
                  <w:tcW w:w="1866" w:type="dxa"/>
                  <w:shd w:val="clear" w:color="auto" w:fill="CADBA8"/>
                  <w:vAlign w:val="center"/>
                </w:tcPr>
                <w:p w:rsidR="00997926" w:rsidRDefault="00000000">
                  <w:pPr>
                    <w:spacing w:before="60" w:after="60"/>
                    <w:jc w:val="center"/>
                    <w:rPr>
                      <w:b/>
                    </w:rPr>
                  </w:pPr>
                  <w:r>
                    <w:rPr>
                      <w:b/>
                    </w:rPr>
                    <w:t>Haidar</w:t>
                  </w:r>
                </w:p>
              </w:tc>
              <w:tc>
                <w:tcPr>
                  <w:tcW w:w="3969" w:type="dxa"/>
                  <w:shd w:val="clear" w:color="auto" w:fill="CADBA8"/>
                </w:tcPr>
                <w:p w:rsidR="00997926" w:rsidRDefault="00000000">
                  <w:r>
                    <w:t>Mampu menyanyikan lagu nasional secara</w:t>
                  </w:r>
                </w:p>
                <w:p w:rsidR="00997926" w:rsidRDefault="00000000">
                  <w:r>
                    <w:t>ekspresif sesuai dengan isi lagu tanpa ada</w:t>
                  </w:r>
                </w:p>
                <w:p w:rsidR="00997926" w:rsidRDefault="00000000">
                  <w:pPr>
                    <w:tabs>
                      <w:tab w:val="center" w:pos="1709"/>
                    </w:tabs>
                  </w:pPr>
                  <w:r>
                    <w:t>kesalahan.</w:t>
                  </w:r>
                </w:p>
              </w:tc>
              <w:tc>
                <w:tcPr>
                  <w:tcW w:w="626" w:type="dxa"/>
                  <w:shd w:val="clear" w:color="auto" w:fill="CADBA8"/>
                </w:tcPr>
                <w:p w:rsidR="00997926" w:rsidRDefault="00997926">
                  <w:pPr>
                    <w:spacing w:before="60" w:after="60"/>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r>
            <w:tr w:rsidR="00997926">
              <w:trPr>
                <w:trHeight w:val="63"/>
              </w:trPr>
              <w:tc>
                <w:tcPr>
                  <w:tcW w:w="1866" w:type="dxa"/>
                  <w:vAlign w:val="center"/>
                </w:tcPr>
                <w:p w:rsidR="00997926" w:rsidRDefault="00000000">
                  <w:pPr>
                    <w:spacing w:before="60" w:after="60"/>
                    <w:jc w:val="center"/>
                    <w:rPr>
                      <w:b/>
                    </w:rPr>
                  </w:pPr>
                  <w:r>
                    <w:rPr>
                      <w:b/>
                    </w:rPr>
                    <w:t>Halwa</w:t>
                  </w:r>
                </w:p>
              </w:tc>
              <w:tc>
                <w:tcPr>
                  <w:tcW w:w="3969" w:type="dxa"/>
                </w:tcPr>
                <w:p w:rsidR="00997926" w:rsidRDefault="00000000">
                  <w:r>
                    <w:t>Mampu mengucapkan kata secara jelas</w:t>
                  </w:r>
                </w:p>
                <w:p w:rsidR="00997926" w:rsidRDefault="00000000">
                  <w:r>
                    <w:t>dalam bernyanyi mendasarkan pada</w:t>
                  </w:r>
                </w:p>
                <w:p w:rsidR="00997926" w:rsidRDefault="00000000">
                  <w:r>
                    <w:t>konsonan hidup yang diucapkan</w:t>
                  </w:r>
                </w:p>
              </w:tc>
              <w:tc>
                <w:tcPr>
                  <w:tcW w:w="626" w:type="dxa"/>
                </w:tcPr>
                <w:p w:rsidR="00997926" w:rsidRDefault="00997926">
                  <w:pPr>
                    <w:spacing w:before="60" w:after="60"/>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r>
            <w:tr w:rsidR="00997926">
              <w:trPr>
                <w:trHeight w:val="63"/>
              </w:trPr>
              <w:tc>
                <w:tcPr>
                  <w:tcW w:w="1866" w:type="dxa"/>
                  <w:shd w:val="clear" w:color="auto" w:fill="CADBA8"/>
                  <w:vAlign w:val="center"/>
                </w:tcPr>
                <w:p w:rsidR="00997926" w:rsidRDefault="00997926">
                  <w:pPr>
                    <w:spacing w:before="60" w:after="60"/>
                    <w:jc w:val="center"/>
                    <w:rPr>
                      <w:b/>
                    </w:rPr>
                  </w:pPr>
                </w:p>
              </w:tc>
              <w:tc>
                <w:tcPr>
                  <w:tcW w:w="3969" w:type="dxa"/>
                  <w:shd w:val="clear" w:color="auto" w:fill="CADBA8"/>
                </w:tcPr>
                <w:p w:rsidR="00997926" w:rsidRDefault="00000000">
                  <w:r>
                    <w:t>Mampu memenggal kelompok kata dengan tepat sehingga lagu dapat dipahami</w:t>
                  </w:r>
                </w:p>
              </w:tc>
              <w:tc>
                <w:tcPr>
                  <w:tcW w:w="626" w:type="dxa"/>
                  <w:shd w:val="clear" w:color="auto" w:fill="CADBA8"/>
                </w:tcPr>
                <w:p w:rsidR="00997926" w:rsidRDefault="00997926">
                  <w:pPr>
                    <w:spacing w:before="60" w:after="60"/>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r>
            <w:tr w:rsidR="00997926">
              <w:trPr>
                <w:trHeight w:val="63"/>
              </w:trPr>
              <w:tc>
                <w:tcPr>
                  <w:tcW w:w="1866" w:type="dxa"/>
                  <w:vAlign w:val="center"/>
                </w:tcPr>
                <w:p w:rsidR="00997926" w:rsidRDefault="00997926">
                  <w:pPr>
                    <w:spacing w:before="60" w:after="60"/>
                    <w:jc w:val="center"/>
                    <w:rPr>
                      <w:b/>
                    </w:rPr>
                  </w:pPr>
                </w:p>
              </w:tc>
              <w:tc>
                <w:tcPr>
                  <w:tcW w:w="3969" w:type="dxa"/>
                </w:tcPr>
                <w:p w:rsidR="00997926" w:rsidRDefault="00000000">
                  <w:r>
                    <w:t>Mampu menyanyikan lagu dengan ketepatan nada secara akurat.</w:t>
                  </w:r>
                </w:p>
              </w:tc>
              <w:tc>
                <w:tcPr>
                  <w:tcW w:w="626" w:type="dxa"/>
                </w:tcPr>
                <w:p w:rsidR="00997926" w:rsidRDefault="00997926">
                  <w:pPr>
                    <w:spacing w:before="60" w:after="60"/>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r>
          </w:tbl>
          <w:p w:rsidR="00997926" w:rsidRDefault="00997926">
            <w:pPr>
              <w:spacing w:before="60" w:after="60"/>
              <w:ind w:left="670" w:right="153"/>
              <w:jc w:val="center"/>
              <w:rPr>
                <w:b/>
              </w:rPr>
            </w:pPr>
          </w:p>
          <w:p w:rsidR="00997926" w:rsidRDefault="00997926">
            <w:pPr>
              <w:spacing w:before="60" w:after="60"/>
              <w:ind w:left="363"/>
              <w:jc w:val="both"/>
            </w:pPr>
          </w:p>
        </w:tc>
      </w:tr>
      <w:tr w:rsidR="00997926">
        <w:trPr>
          <w:jc w:val="center"/>
        </w:trPr>
        <w:tc>
          <w:tcPr>
            <w:tcW w:w="9260" w:type="dxa"/>
            <w:shd w:val="clear" w:color="auto" w:fill="3B491E"/>
          </w:tcPr>
          <w:p w:rsidR="00997926" w:rsidRDefault="00000000">
            <w:pPr>
              <w:spacing w:before="60" w:after="60"/>
              <w:rPr>
                <w:b/>
                <w:color w:val="FFFFFF"/>
              </w:rPr>
            </w:pPr>
            <w:r>
              <w:rPr>
                <w:b/>
                <w:color w:val="FFFFFF"/>
              </w:rPr>
              <w:lastRenderedPageBreak/>
              <w:t>H.  REFLEKSI GURU</w:t>
            </w:r>
          </w:p>
        </w:tc>
      </w:tr>
      <w:tr w:rsidR="00997926">
        <w:trPr>
          <w:jc w:val="center"/>
        </w:trPr>
        <w:tc>
          <w:tcPr>
            <w:tcW w:w="9260" w:type="dxa"/>
            <w:shd w:val="clear" w:color="auto" w:fill="FFFFFF"/>
          </w:tcPr>
          <w:p w:rsidR="00997926" w:rsidRDefault="00000000">
            <w:pPr>
              <w:spacing w:before="60" w:after="60"/>
              <w:ind w:left="386"/>
            </w:pPr>
            <w:r>
              <w:rPr>
                <w:b/>
              </w:rPr>
              <w:t>Refleksi Guru</w:t>
            </w:r>
          </w:p>
          <w:p w:rsidR="00997926" w:rsidRDefault="00000000">
            <w:pPr>
              <w:spacing w:before="60" w:after="60"/>
              <w:ind w:left="386"/>
            </w:pPr>
            <w:r>
              <w:t xml:space="preserve">Refleksi sangat berhubungan erat dengan pemecahan masalah, peningkatan kesadaran, dan membangun profesionalitas guru, untuk itu refleksi guru sangat penting dilakukan agar proses evaluasi dan penilaian atas kegiatan pembelajaran 1 yang dikerjakannya guru dapat dilakukan dengan baik. Selain itu, guru dapat </w:t>
            </w:r>
            <w:r>
              <w:lastRenderedPageBreak/>
              <w:t>memperoleh pengalaman dalam aksi refleksi, sehingga melalui pengalaman mengajar yang direfleksikan guru dapat mengembangkan praktik reflektif untuk meningkatkan kualitas pembelajaran berikutnya.</w:t>
            </w:r>
          </w:p>
          <w:p w:rsidR="00997926" w:rsidRDefault="00000000">
            <w:pPr>
              <w:spacing w:before="60" w:after="60"/>
              <w:ind w:left="386"/>
              <w:jc w:val="center"/>
              <w:rPr>
                <w:b/>
              </w:rPr>
            </w:pPr>
            <w:r>
              <w:rPr>
                <w:b/>
              </w:rPr>
              <w:t>Tabel 1.4</w:t>
            </w:r>
          </w:p>
          <w:p w:rsidR="00997926" w:rsidRDefault="00000000">
            <w:pPr>
              <w:spacing w:before="60" w:after="60"/>
              <w:ind w:left="386"/>
              <w:jc w:val="center"/>
              <w:rPr>
                <w:b/>
              </w:rPr>
            </w:pPr>
            <w:r>
              <w:rPr>
                <w:b/>
              </w:rPr>
              <w:t>Pedoman Refleksi Guru</w:t>
            </w:r>
          </w:p>
          <w:tbl>
            <w:tblPr>
              <w:tblStyle w:val="a4"/>
              <w:tblW w:w="838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2"/>
              <w:gridCol w:w="3969"/>
              <w:gridCol w:w="3686"/>
            </w:tblGrid>
            <w:tr w:rsidR="00997926">
              <w:trPr>
                <w:trHeight w:val="296"/>
              </w:trPr>
              <w:tc>
                <w:tcPr>
                  <w:tcW w:w="732" w:type="dxa"/>
                  <w:shd w:val="clear" w:color="auto" w:fill="76923C"/>
                  <w:vAlign w:val="center"/>
                </w:tcPr>
                <w:p w:rsidR="00997926" w:rsidRDefault="00000000">
                  <w:pPr>
                    <w:spacing w:before="60" w:after="60"/>
                    <w:jc w:val="center"/>
                    <w:rPr>
                      <w:b/>
                    </w:rPr>
                  </w:pPr>
                  <w:r>
                    <w:rPr>
                      <w:b/>
                    </w:rPr>
                    <w:t>No.</w:t>
                  </w:r>
                </w:p>
              </w:tc>
              <w:tc>
                <w:tcPr>
                  <w:tcW w:w="3969" w:type="dxa"/>
                  <w:shd w:val="clear" w:color="auto" w:fill="76923C"/>
                  <w:vAlign w:val="center"/>
                </w:tcPr>
                <w:p w:rsidR="00997926" w:rsidRDefault="00000000">
                  <w:pPr>
                    <w:spacing w:before="60" w:after="60"/>
                    <w:jc w:val="center"/>
                    <w:rPr>
                      <w:b/>
                    </w:rPr>
                  </w:pPr>
                  <w:r>
                    <w:rPr>
                      <w:b/>
                    </w:rPr>
                    <w:t>Pertanyaan</w:t>
                  </w:r>
                </w:p>
              </w:tc>
              <w:tc>
                <w:tcPr>
                  <w:tcW w:w="3686" w:type="dxa"/>
                  <w:shd w:val="clear" w:color="auto" w:fill="76923C"/>
                  <w:vAlign w:val="center"/>
                </w:tcPr>
                <w:p w:rsidR="00997926" w:rsidRDefault="00000000">
                  <w:pPr>
                    <w:spacing w:before="60" w:after="60"/>
                    <w:jc w:val="center"/>
                    <w:rPr>
                      <w:b/>
                    </w:rPr>
                  </w:pPr>
                  <w:r>
                    <w:rPr>
                      <w:b/>
                    </w:rPr>
                    <w:t>Jawaban</w:t>
                  </w:r>
                </w:p>
              </w:tc>
            </w:tr>
            <w:tr w:rsidR="00997926">
              <w:trPr>
                <w:trHeight w:val="375"/>
              </w:trPr>
              <w:tc>
                <w:tcPr>
                  <w:tcW w:w="732" w:type="dxa"/>
                  <w:shd w:val="clear" w:color="auto" w:fill="76923C"/>
                  <w:vAlign w:val="center"/>
                </w:tcPr>
                <w:p w:rsidR="00997926" w:rsidRDefault="00000000">
                  <w:pPr>
                    <w:spacing w:before="60" w:after="60"/>
                    <w:jc w:val="center"/>
                    <w:rPr>
                      <w:b/>
                    </w:rPr>
                  </w:pPr>
                  <w:r>
                    <w:rPr>
                      <w:b/>
                    </w:rPr>
                    <w:t>(1)</w:t>
                  </w:r>
                </w:p>
              </w:tc>
              <w:tc>
                <w:tcPr>
                  <w:tcW w:w="3969" w:type="dxa"/>
                  <w:shd w:val="clear" w:color="auto" w:fill="76923C"/>
                  <w:vAlign w:val="center"/>
                </w:tcPr>
                <w:p w:rsidR="00997926" w:rsidRDefault="00000000">
                  <w:pPr>
                    <w:spacing w:before="60" w:after="60"/>
                    <w:jc w:val="center"/>
                    <w:rPr>
                      <w:b/>
                    </w:rPr>
                  </w:pPr>
                  <w:r>
                    <w:rPr>
                      <w:b/>
                    </w:rPr>
                    <w:t>(2)</w:t>
                  </w:r>
                </w:p>
              </w:tc>
              <w:tc>
                <w:tcPr>
                  <w:tcW w:w="3686" w:type="dxa"/>
                  <w:shd w:val="clear" w:color="auto" w:fill="76923C"/>
                  <w:vAlign w:val="center"/>
                </w:tcPr>
                <w:p w:rsidR="00997926" w:rsidRDefault="00000000">
                  <w:pPr>
                    <w:spacing w:before="60" w:after="60"/>
                    <w:jc w:val="center"/>
                    <w:rPr>
                      <w:b/>
                    </w:rPr>
                  </w:pPr>
                  <w:r>
                    <w:rPr>
                      <w:b/>
                    </w:rPr>
                    <w:t>(3)</w:t>
                  </w:r>
                </w:p>
              </w:tc>
            </w:tr>
            <w:tr w:rsidR="00997926">
              <w:trPr>
                <w:trHeight w:val="63"/>
              </w:trPr>
              <w:tc>
                <w:tcPr>
                  <w:tcW w:w="732" w:type="dxa"/>
                  <w:shd w:val="clear" w:color="auto" w:fill="CADBA8"/>
                  <w:vAlign w:val="center"/>
                </w:tcPr>
                <w:p w:rsidR="00997926" w:rsidRDefault="00000000">
                  <w:pPr>
                    <w:spacing w:before="60" w:after="60"/>
                    <w:jc w:val="center"/>
                    <w:rPr>
                      <w:b/>
                    </w:rPr>
                  </w:pPr>
                  <w:r>
                    <w:rPr>
                      <w:b/>
                    </w:rPr>
                    <w:t>1</w:t>
                  </w:r>
                </w:p>
              </w:tc>
              <w:tc>
                <w:tcPr>
                  <w:tcW w:w="3969" w:type="dxa"/>
                  <w:shd w:val="clear" w:color="auto" w:fill="CADBA8"/>
                </w:tcPr>
                <w:p w:rsidR="00997926" w:rsidRDefault="00000000">
                  <w:pPr>
                    <w:tabs>
                      <w:tab w:val="center" w:pos="1709"/>
                    </w:tabs>
                  </w:pPr>
                  <w:r>
                    <w:t>Apakah manajemen kelas telah memenuhi</w:t>
                  </w:r>
                </w:p>
                <w:p w:rsidR="00997926" w:rsidRDefault="00000000">
                  <w:pPr>
                    <w:tabs>
                      <w:tab w:val="center" w:pos="1709"/>
                    </w:tabs>
                  </w:pPr>
                  <w:r>
                    <w:t>tujuan pembelajaran yang hendak dicapai?</w:t>
                  </w:r>
                </w:p>
              </w:tc>
              <w:tc>
                <w:tcPr>
                  <w:tcW w:w="3686" w:type="dxa"/>
                  <w:shd w:val="clear" w:color="auto" w:fill="CADBA8"/>
                </w:tcPr>
                <w:p w:rsidR="00997926" w:rsidRDefault="00997926">
                  <w:pPr>
                    <w:spacing w:before="60" w:after="60"/>
                  </w:pPr>
                </w:p>
              </w:tc>
            </w:tr>
            <w:tr w:rsidR="00997926">
              <w:trPr>
                <w:trHeight w:val="63"/>
              </w:trPr>
              <w:tc>
                <w:tcPr>
                  <w:tcW w:w="732" w:type="dxa"/>
                  <w:vAlign w:val="center"/>
                </w:tcPr>
                <w:p w:rsidR="00997926" w:rsidRDefault="00000000">
                  <w:pPr>
                    <w:spacing w:before="60" w:after="60"/>
                    <w:jc w:val="center"/>
                    <w:rPr>
                      <w:b/>
                    </w:rPr>
                  </w:pPr>
                  <w:r>
                    <w:rPr>
                      <w:b/>
                    </w:rPr>
                    <w:t>2</w:t>
                  </w:r>
                </w:p>
              </w:tc>
              <w:tc>
                <w:tcPr>
                  <w:tcW w:w="3969" w:type="dxa"/>
                </w:tcPr>
                <w:p w:rsidR="00997926" w:rsidRDefault="00000000">
                  <w:r>
                    <w:t>Apakah dalam menyampaikan materi,</w:t>
                  </w:r>
                </w:p>
                <w:p w:rsidR="00997926" w:rsidRDefault="00000000">
                  <w:r>
                    <w:t>konsentrasi belajar peserta didik dapat terus terjaga dengan baik?</w:t>
                  </w:r>
                </w:p>
              </w:tc>
              <w:tc>
                <w:tcPr>
                  <w:tcW w:w="3686" w:type="dxa"/>
                </w:tcPr>
                <w:p w:rsidR="00997926" w:rsidRDefault="00997926">
                  <w:pPr>
                    <w:spacing w:before="60" w:after="60"/>
                  </w:pPr>
                </w:p>
              </w:tc>
            </w:tr>
            <w:tr w:rsidR="00997926">
              <w:trPr>
                <w:trHeight w:val="63"/>
              </w:trPr>
              <w:tc>
                <w:tcPr>
                  <w:tcW w:w="732" w:type="dxa"/>
                  <w:shd w:val="clear" w:color="auto" w:fill="CADBA8"/>
                  <w:vAlign w:val="center"/>
                </w:tcPr>
                <w:p w:rsidR="00997926" w:rsidRDefault="00000000">
                  <w:pPr>
                    <w:spacing w:before="60" w:after="60"/>
                    <w:jc w:val="center"/>
                    <w:rPr>
                      <w:b/>
                    </w:rPr>
                  </w:pPr>
                  <w:r>
                    <w:rPr>
                      <w:b/>
                    </w:rPr>
                    <w:t>3</w:t>
                  </w:r>
                </w:p>
              </w:tc>
              <w:tc>
                <w:tcPr>
                  <w:tcW w:w="3969" w:type="dxa"/>
                  <w:shd w:val="clear" w:color="auto" w:fill="CADBA8"/>
                </w:tcPr>
                <w:p w:rsidR="00997926" w:rsidRDefault="00000000">
                  <w:r>
                    <w:t>Apakah lingkungan kolaboratif, kooperatif, dan interaksi antar peserta didik, dan guru dapat terbentuk hingga menghasilkan pembelajaran yang berkualitas?</w:t>
                  </w:r>
                </w:p>
              </w:tc>
              <w:tc>
                <w:tcPr>
                  <w:tcW w:w="3686" w:type="dxa"/>
                  <w:shd w:val="clear" w:color="auto" w:fill="CADBA8"/>
                </w:tcPr>
                <w:p w:rsidR="00997926" w:rsidRDefault="00997926">
                  <w:pPr>
                    <w:spacing w:before="60" w:after="60"/>
                  </w:pPr>
                </w:p>
              </w:tc>
            </w:tr>
            <w:tr w:rsidR="00997926">
              <w:trPr>
                <w:trHeight w:val="63"/>
              </w:trPr>
              <w:tc>
                <w:tcPr>
                  <w:tcW w:w="732" w:type="dxa"/>
                  <w:vAlign w:val="center"/>
                </w:tcPr>
                <w:p w:rsidR="00997926" w:rsidRDefault="00000000">
                  <w:pPr>
                    <w:spacing w:before="60" w:after="60"/>
                    <w:jc w:val="center"/>
                    <w:rPr>
                      <w:b/>
                    </w:rPr>
                  </w:pPr>
                  <w:r>
                    <w:rPr>
                      <w:b/>
                    </w:rPr>
                    <w:t>4</w:t>
                  </w:r>
                </w:p>
              </w:tc>
              <w:tc>
                <w:tcPr>
                  <w:tcW w:w="3969" w:type="dxa"/>
                </w:tcPr>
                <w:p w:rsidR="00997926" w:rsidRDefault="00000000">
                  <w:r>
                    <w:t>Apakah peserta didik mengalami kesulitan</w:t>
                  </w:r>
                </w:p>
                <w:p w:rsidR="00997926" w:rsidRDefault="00000000">
                  <w:r>
                    <w:t>dan hambatan menerima materi pelajaran</w:t>
                  </w:r>
                </w:p>
                <w:p w:rsidR="00997926" w:rsidRDefault="00000000">
                  <w:r>
                    <w:t>dengan metode mengajar yang digunakan?</w:t>
                  </w:r>
                </w:p>
              </w:tc>
              <w:tc>
                <w:tcPr>
                  <w:tcW w:w="3686" w:type="dxa"/>
                </w:tcPr>
                <w:p w:rsidR="00997926" w:rsidRDefault="00997926">
                  <w:pPr>
                    <w:spacing w:before="60" w:after="60"/>
                  </w:pPr>
                </w:p>
              </w:tc>
            </w:tr>
            <w:tr w:rsidR="00997926">
              <w:trPr>
                <w:trHeight w:val="63"/>
              </w:trPr>
              <w:tc>
                <w:tcPr>
                  <w:tcW w:w="732" w:type="dxa"/>
                  <w:shd w:val="clear" w:color="auto" w:fill="CADBA8"/>
                  <w:vAlign w:val="center"/>
                </w:tcPr>
                <w:p w:rsidR="00997926" w:rsidRDefault="00000000">
                  <w:pPr>
                    <w:spacing w:before="60" w:after="60"/>
                    <w:jc w:val="center"/>
                    <w:rPr>
                      <w:b/>
                    </w:rPr>
                  </w:pPr>
                  <w:r>
                    <w:rPr>
                      <w:b/>
                    </w:rPr>
                    <w:t>5</w:t>
                  </w:r>
                </w:p>
              </w:tc>
              <w:tc>
                <w:tcPr>
                  <w:tcW w:w="3969" w:type="dxa"/>
                  <w:shd w:val="clear" w:color="auto" w:fill="CADBA8"/>
                </w:tcPr>
                <w:p w:rsidR="00997926" w:rsidRDefault="00000000">
                  <w:r>
                    <w:t>Apakah pelaksanan pembelajaran 1 dapat</w:t>
                  </w:r>
                </w:p>
                <w:p w:rsidR="00997926" w:rsidRDefault="00000000">
                  <w:r>
                    <w:t>meningkatkan minat belajar peserta didik</w:t>
                  </w:r>
                </w:p>
                <w:p w:rsidR="00997926" w:rsidRDefault="00000000">
                  <w:r>
                    <w:t>dalam bernyanyi?</w:t>
                  </w:r>
                </w:p>
              </w:tc>
              <w:tc>
                <w:tcPr>
                  <w:tcW w:w="3686" w:type="dxa"/>
                  <w:shd w:val="clear" w:color="auto" w:fill="CADBA8"/>
                </w:tcPr>
                <w:p w:rsidR="00997926" w:rsidRDefault="00997926">
                  <w:pPr>
                    <w:spacing w:before="60" w:after="60"/>
                  </w:pPr>
                </w:p>
              </w:tc>
            </w:tr>
          </w:tbl>
          <w:p w:rsidR="00997926" w:rsidRDefault="00997926">
            <w:pPr>
              <w:spacing w:before="60" w:after="60"/>
              <w:ind w:left="386"/>
              <w:jc w:val="center"/>
            </w:pPr>
          </w:p>
          <w:p w:rsidR="00997926" w:rsidRDefault="00997926">
            <w:pPr>
              <w:spacing w:before="60" w:after="60"/>
              <w:ind w:left="386"/>
              <w:jc w:val="center"/>
            </w:pPr>
          </w:p>
        </w:tc>
      </w:tr>
      <w:tr w:rsidR="00997926">
        <w:trPr>
          <w:jc w:val="center"/>
        </w:trPr>
        <w:tc>
          <w:tcPr>
            <w:tcW w:w="9260" w:type="dxa"/>
            <w:shd w:val="clear" w:color="auto" w:fill="576D2D"/>
          </w:tcPr>
          <w:p w:rsidR="00997926" w:rsidRDefault="00000000">
            <w:pPr>
              <w:spacing w:before="60" w:after="60"/>
              <w:rPr>
                <w:b/>
                <w:color w:val="FFFFFF"/>
              </w:rPr>
            </w:pPr>
            <w:r>
              <w:rPr>
                <w:b/>
                <w:color w:val="FFFFFF"/>
              </w:rPr>
              <w:lastRenderedPageBreak/>
              <w:t>I.   KEGIATAN PENGAYAAN DAN REMEDIAL</w:t>
            </w:r>
          </w:p>
        </w:tc>
      </w:tr>
      <w:tr w:rsidR="00997926">
        <w:trPr>
          <w:jc w:val="center"/>
        </w:trPr>
        <w:tc>
          <w:tcPr>
            <w:tcW w:w="9260" w:type="dxa"/>
          </w:tcPr>
          <w:p w:rsidR="00997926" w:rsidRDefault="00000000">
            <w:pPr>
              <w:spacing w:before="60" w:after="60"/>
              <w:ind w:left="386"/>
              <w:rPr>
                <w:b/>
              </w:rPr>
            </w:pPr>
            <w:r>
              <w:rPr>
                <w:b/>
              </w:rPr>
              <w:t>Remedial </w:t>
            </w:r>
          </w:p>
          <w:p w:rsidR="00997926" w:rsidRDefault="00000000">
            <w:pPr>
              <w:spacing w:before="60" w:after="60"/>
              <w:ind w:left="386"/>
            </w:pPr>
            <w:proofErr w:type="gramStart"/>
            <w:r>
              <w:t>Remedial :</w:t>
            </w:r>
            <w:proofErr w:type="gramEnd"/>
            <w:r>
              <w:t xml:space="preserve"> Berisi informasi tentang kegiatan pembelajaran untuk peserta didik yang ingin memperkuat pemahaman pada kompetensi sebelum kompetensi yang sedang di pelajari atau untuk peserta didik yang memperlihatkan penguasaan kompetensi yang lebih rendah dibanding kompetensi yang sedang dipelajari. Kegiatan remedial dilakukan melalui kegiatan: </w:t>
            </w:r>
          </w:p>
          <w:p w:rsidR="00997926" w:rsidRDefault="00000000">
            <w:pPr>
              <w:spacing w:before="60" w:after="60"/>
              <w:ind w:left="670" w:hanging="284"/>
            </w:pPr>
            <w:r>
              <w:t xml:space="preserve">1.  Mengikuti kegiatan penguataan konsep penerapan yang sesuai dengan bernyanyi secara mandiri dan bersama guna membangun rasa nasionalisme. </w:t>
            </w:r>
          </w:p>
          <w:p w:rsidR="00997926" w:rsidRDefault="00000000">
            <w:pPr>
              <w:spacing w:before="60" w:after="60"/>
              <w:ind w:left="670" w:hanging="284"/>
            </w:pPr>
            <w:r>
              <w:t>2.  Peserta didik untuk menyanyikan beberapa lagu nasional secara mandiri dan menghafalkannya dengan lancar untuk mendorong meningkatkan jumlah repertoar lagu nasional.</w:t>
            </w:r>
          </w:p>
          <w:p w:rsidR="00997926" w:rsidRDefault="00997926">
            <w:pPr>
              <w:spacing w:before="60" w:after="60"/>
              <w:ind w:left="386"/>
            </w:pPr>
          </w:p>
          <w:p w:rsidR="00997926" w:rsidRDefault="00000000">
            <w:pPr>
              <w:spacing w:before="60" w:after="60"/>
              <w:ind w:left="386"/>
              <w:rPr>
                <w:b/>
              </w:rPr>
            </w:pPr>
            <w:r>
              <w:rPr>
                <w:b/>
              </w:rPr>
              <w:t>Pengayaan</w:t>
            </w:r>
          </w:p>
          <w:p w:rsidR="00997926" w:rsidRDefault="00000000">
            <w:pPr>
              <w:spacing w:before="60" w:after="60"/>
              <w:ind w:left="386"/>
            </w:pPr>
            <w:r>
              <w:t>Agar peserta didik dapat lebih memahami maksud dan tujuan dari pembelajaran 1 terkait bernyanyi secara mandiri dan bersama guna membangun rasa nasionalisme, guru dapat mengarahkan peserta didik untuk menyanyikan beberapa lagu nasional secara mandiri dan menghafalkannya dengan lancar untuk mendorong meningkatkan jumlah repertoar lagu nasional peserta didik.</w:t>
            </w:r>
          </w:p>
          <w:p w:rsidR="00997926" w:rsidRDefault="00000000">
            <w:pPr>
              <w:spacing w:before="60" w:after="60"/>
              <w:ind w:left="386"/>
              <w:jc w:val="center"/>
              <w:rPr>
                <w:b/>
              </w:rPr>
            </w:pPr>
            <w:r>
              <w:rPr>
                <w:b/>
              </w:rPr>
              <w:t>Tabel 1.5</w:t>
            </w:r>
          </w:p>
          <w:p w:rsidR="00997926" w:rsidRDefault="00000000">
            <w:pPr>
              <w:spacing w:before="60" w:after="60"/>
              <w:ind w:left="386"/>
              <w:jc w:val="center"/>
              <w:rPr>
                <w:b/>
              </w:rPr>
            </w:pPr>
            <w:r>
              <w:rPr>
                <w:b/>
              </w:rPr>
              <w:t>Pedoman Pengayaan Peserta Didik</w:t>
            </w:r>
          </w:p>
          <w:tbl>
            <w:tblPr>
              <w:tblStyle w:val="a5"/>
              <w:tblW w:w="8103"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2"/>
              <w:gridCol w:w="3260"/>
              <w:gridCol w:w="4111"/>
            </w:tblGrid>
            <w:tr w:rsidR="00997926">
              <w:trPr>
                <w:trHeight w:val="296"/>
              </w:trPr>
              <w:tc>
                <w:tcPr>
                  <w:tcW w:w="732" w:type="dxa"/>
                  <w:shd w:val="clear" w:color="auto" w:fill="8DB3E2"/>
                  <w:vAlign w:val="center"/>
                </w:tcPr>
                <w:p w:rsidR="00997926" w:rsidRDefault="00000000">
                  <w:pPr>
                    <w:spacing w:before="60" w:after="60"/>
                    <w:jc w:val="center"/>
                    <w:rPr>
                      <w:b/>
                    </w:rPr>
                  </w:pPr>
                  <w:r>
                    <w:rPr>
                      <w:b/>
                    </w:rPr>
                    <w:t>No.</w:t>
                  </w:r>
                </w:p>
              </w:tc>
              <w:tc>
                <w:tcPr>
                  <w:tcW w:w="3260" w:type="dxa"/>
                  <w:shd w:val="clear" w:color="auto" w:fill="8DB3E2"/>
                  <w:vAlign w:val="center"/>
                </w:tcPr>
                <w:p w:rsidR="00997926" w:rsidRDefault="00000000">
                  <w:pPr>
                    <w:spacing w:before="60" w:after="60"/>
                    <w:jc w:val="center"/>
                    <w:rPr>
                      <w:b/>
                    </w:rPr>
                  </w:pPr>
                  <w:r>
                    <w:rPr>
                      <w:b/>
                    </w:rPr>
                    <w:t>Nama Peserta Didik</w:t>
                  </w:r>
                </w:p>
              </w:tc>
              <w:tc>
                <w:tcPr>
                  <w:tcW w:w="4111" w:type="dxa"/>
                  <w:shd w:val="clear" w:color="auto" w:fill="8DB3E2"/>
                  <w:vAlign w:val="center"/>
                </w:tcPr>
                <w:p w:rsidR="00997926" w:rsidRDefault="00000000">
                  <w:pPr>
                    <w:spacing w:before="60" w:after="60"/>
                    <w:jc w:val="center"/>
                    <w:rPr>
                      <w:b/>
                    </w:rPr>
                  </w:pPr>
                  <w:r>
                    <w:rPr>
                      <w:b/>
                    </w:rPr>
                    <w:t>Judul Lagu Nasional</w:t>
                  </w:r>
                </w:p>
              </w:tc>
            </w:tr>
            <w:tr w:rsidR="00997926">
              <w:trPr>
                <w:trHeight w:val="63"/>
              </w:trPr>
              <w:tc>
                <w:tcPr>
                  <w:tcW w:w="732" w:type="dxa"/>
                  <w:shd w:val="clear" w:color="auto" w:fill="FFFFFF"/>
                  <w:vAlign w:val="center"/>
                </w:tcPr>
                <w:p w:rsidR="00997926" w:rsidRDefault="00000000">
                  <w:pPr>
                    <w:spacing w:before="60" w:after="60"/>
                    <w:jc w:val="center"/>
                    <w:rPr>
                      <w:b/>
                    </w:rPr>
                  </w:pPr>
                  <w:r>
                    <w:rPr>
                      <w:b/>
                    </w:rPr>
                    <w:t>1</w:t>
                  </w:r>
                </w:p>
              </w:tc>
              <w:tc>
                <w:tcPr>
                  <w:tcW w:w="3260" w:type="dxa"/>
                  <w:shd w:val="clear" w:color="auto" w:fill="FFFFFF"/>
                </w:tcPr>
                <w:p w:rsidR="00997926" w:rsidRDefault="00000000">
                  <w:pPr>
                    <w:spacing w:before="60" w:after="60"/>
                  </w:pPr>
                  <w:r>
                    <w:t>Haidar</w:t>
                  </w: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2</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3</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4</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5</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6</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7</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Dst</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bl>
          <w:p w:rsidR="00997926" w:rsidRDefault="00997926">
            <w:pPr>
              <w:spacing w:before="60" w:after="60"/>
              <w:ind w:left="386"/>
            </w:pPr>
          </w:p>
          <w:p w:rsidR="00997926" w:rsidRDefault="00997926">
            <w:pPr>
              <w:spacing w:before="60" w:after="60"/>
              <w:ind w:left="386"/>
            </w:pPr>
          </w:p>
        </w:tc>
      </w:tr>
      <w:tr w:rsidR="00997926">
        <w:trPr>
          <w:jc w:val="center"/>
        </w:trPr>
        <w:tc>
          <w:tcPr>
            <w:tcW w:w="9260" w:type="dxa"/>
            <w:shd w:val="clear" w:color="auto" w:fill="B0C97D"/>
          </w:tcPr>
          <w:p w:rsidR="00997926" w:rsidRDefault="00000000">
            <w:pPr>
              <w:tabs>
                <w:tab w:val="left" w:pos="2670"/>
              </w:tabs>
              <w:spacing w:before="60" w:after="60"/>
              <w:jc w:val="both"/>
            </w:pPr>
            <w:r>
              <w:rPr>
                <w:b/>
              </w:rPr>
              <w:t>LAMPIRAN</w:t>
            </w:r>
            <w:r>
              <w:rPr>
                <w:b/>
              </w:rPr>
              <w:tab/>
            </w:r>
          </w:p>
        </w:tc>
      </w:tr>
      <w:tr w:rsidR="00997926">
        <w:trPr>
          <w:jc w:val="center"/>
        </w:trPr>
        <w:tc>
          <w:tcPr>
            <w:tcW w:w="9260" w:type="dxa"/>
            <w:shd w:val="clear" w:color="auto" w:fill="576D2D"/>
          </w:tcPr>
          <w:p w:rsidR="00997926" w:rsidRDefault="00000000">
            <w:pPr>
              <w:spacing w:before="60" w:after="60"/>
              <w:rPr>
                <w:color w:val="FFFFFF"/>
              </w:rPr>
            </w:pPr>
            <w:r>
              <w:rPr>
                <w:b/>
                <w:color w:val="FFFFFF"/>
              </w:rPr>
              <w:t>A.  LEMBAR KERJA PESERTA DIDIK (LKPD)</w:t>
            </w:r>
          </w:p>
        </w:tc>
      </w:tr>
      <w:tr w:rsidR="00997926">
        <w:trPr>
          <w:jc w:val="center"/>
        </w:trPr>
        <w:tc>
          <w:tcPr>
            <w:tcW w:w="9260" w:type="dxa"/>
          </w:tcPr>
          <w:p w:rsidR="00997926" w:rsidRDefault="00000000">
            <w:pPr>
              <w:spacing w:before="60" w:after="60"/>
              <w:jc w:val="center"/>
              <w:rPr>
                <w:b/>
                <w:sz w:val="24"/>
                <w:szCs w:val="24"/>
              </w:rPr>
            </w:pPr>
            <w:r>
              <w:rPr>
                <w:b/>
                <w:sz w:val="24"/>
                <w:szCs w:val="24"/>
              </w:rPr>
              <w:lastRenderedPageBreak/>
              <w:t>LEMBAR KERJA PESERTA DIDIK (LKPD)</w:t>
            </w:r>
          </w:p>
          <w:p w:rsidR="00997926" w:rsidRDefault="00997926">
            <w:pPr>
              <w:spacing w:before="60" w:after="60"/>
              <w:jc w:val="both"/>
              <w:rPr>
                <w:b/>
              </w:rPr>
            </w:pPr>
          </w:p>
          <w:p w:rsidR="00997926" w:rsidRDefault="00000000">
            <w:pPr>
              <w:spacing w:before="60" w:after="60"/>
              <w:ind w:left="245"/>
              <w:jc w:val="both"/>
              <w:rPr>
                <w:b/>
              </w:rPr>
            </w:pPr>
            <w:proofErr w:type="gramStart"/>
            <w:r>
              <w:rPr>
                <w:b/>
              </w:rPr>
              <w:t>Nama :</w:t>
            </w:r>
            <w:proofErr w:type="gramEnd"/>
          </w:p>
          <w:p w:rsidR="00997926" w:rsidRDefault="00000000">
            <w:pPr>
              <w:spacing w:before="60" w:after="60"/>
              <w:ind w:left="245"/>
              <w:jc w:val="both"/>
              <w:rPr>
                <w:b/>
              </w:rPr>
            </w:pPr>
            <w:proofErr w:type="gramStart"/>
            <w:r>
              <w:rPr>
                <w:b/>
              </w:rPr>
              <w:t>Kelas :</w:t>
            </w:r>
            <w:proofErr w:type="gramEnd"/>
          </w:p>
          <w:p w:rsidR="00997926" w:rsidRDefault="00000000">
            <w:pPr>
              <w:spacing w:before="60" w:after="60"/>
              <w:ind w:left="245"/>
              <w:jc w:val="both"/>
              <w:rPr>
                <w:b/>
              </w:rPr>
            </w:pPr>
            <w:r>
              <w:rPr>
                <w:b/>
              </w:rPr>
              <w:t>Petunjuk!</w:t>
            </w:r>
          </w:p>
          <w:p w:rsidR="00997926" w:rsidRDefault="00000000">
            <w:pPr>
              <w:spacing w:before="60" w:after="60"/>
              <w:ind w:left="245"/>
              <w:jc w:val="both"/>
              <w:rPr>
                <w:b/>
              </w:rPr>
            </w:pPr>
            <w:r>
              <w:rPr>
                <w:b/>
              </w:rPr>
              <w:t>Kerjakan soal di bawah ini.</w:t>
            </w:r>
          </w:p>
          <w:p w:rsidR="00997926" w:rsidRDefault="00000000">
            <w:pPr>
              <w:numPr>
                <w:ilvl w:val="0"/>
                <w:numId w:val="2"/>
              </w:numPr>
              <w:pBdr>
                <w:top w:val="nil"/>
                <w:left w:val="nil"/>
                <w:bottom w:val="nil"/>
                <w:right w:val="nil"/>
                <w:between w:val="nil"/>
              </w:pBdr>
              <w:spacing w:before="60" w:line="276" w:lineRule="auto"/>
              <w:jc w:val="both"/>
              <w:rPr>
                <w:sz w:val="22"/>
                <w:szCs w:val="22"/>
              </w:rPr>
            </w:pPr>
            <w:r>
              <w:rPr>
                <w:sz w:val="22"/>
                <w:szCs w:val="22"/>
              </w:rPr>
              <w:t>Lagu nasional apa saja yang kamu sukai?</w:t>
            </w:r>
          </w:p>
          <w:p w:rsidR="00997926" w:rsidRDefault="00000000">
            <w:pPr>
              <w:numPr>
                <w:ilvl w:val="0"/>
                <w:numId w:val="2"/>
              </w:numPr>
              <w:pBdr>
                <w:top w:val="nil"/>
                <w:left w:val="nil"/>
                <w:bottom w:val="nil"/>
                <w:right w:val="nil"/>
                <w:between w:val="nil"/>
              </w:pBdr>
              <w:spacing w:line="276" w:lineRule="auto"/>
              <w:jc w:val="both"/>
              <w:rPr>
                <w:sz w:val="22"/>
                <w:szCs w:val="22"/>
              </w:rPr>
            </w:pPr>
            <w:r>
              <w:rPr>
                <w:sz w:val="22"/>
                <w:szCs w:val="22"/>
              </w:rPr>
              <w:t>Nyanyikan salah satu lagu nasional yang kamu sukai!</w:t>
            </w:r>
          </w:p>
          <w:p w:rsidR="00997926" w:rsidRDefault="00997926">
            <w:pPr>
              <w:pBdr>
                <w:top w:val="nil"/>
                <w:left w:val="nil"/>
                <w:bottom w:val="nil"/>
                <w:right w:val="nil"/>
                <w:between w:val="nil"/>
              </w:pBdr>
              <w:spacing w:after="60" w:line="276" w:lineRule="auto"/>
              <w:ind w:left="896"/>
              <w:jc w:val="both"/>
              <w:rPr>
                <w:sz w:val="22"/>
                <w:szCs w:val="22"/>
              </w:rPr>
            </w:pPr>
          </w:p>
          <w:p w:rsidR="00997926" w:rsidRDefault="00997926">
            <w:pPr>
              <w:spacing w:before="60" w:after="60"/>
              <w:ind w:left="176"/>
              <w:jc w:val="both"/>
            </w:pPr>
          </w:p>
          <w:tbl>
            <w:tblPr>
              <w:tblStyle w:val="a6"/>
              <w:tblW w:w="880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36"/>
              <w:gridCol w:w="2936"/>
              <w:gridCol w:w="2937"/>
            </w:tblGrid>
            <w:tr w:rsidR="00997926">
              <w:trPr>
                <w:trHeight w:val="315"/>
                <w:jc w:val="center"/>
              </w:trPr>
              <w:tc>
                <w:tcPr>
                  <w:tcW w:w="2936" w:type="dxa"/>
                  <w:tcBorders>
                    <w:right w:val="single" w:sz="4" w:space="0" w:color="000000"/>
                  </w:tcBorders>
                </w:tcPr>
                <w:p w:rsidR="00997926" w:rsidRDefault="00000000">
                  <w:pPr>
                    <w:spacing w:before="60" w:after="60"/>
                    <w:jc w:val="center"/>
                    <w:rPr>
                      <w:b/>
                    </w:rPr>
                  </w:pPr>
                  <w:r>
                    <w:rPr>
                      <w:b/>
                    </w:rPr>
                    <w:t>Nilai</w:t>
                  </w:r>
                </w:p>
              </w:tc>
              <w:tc>
                <w:tcPr>
                  <w:tcW w:w="2936" w:type="dxa"/>
                  <w:tcBorders>
                    <w:top w:val="nil"/>
                    <w:left w:val="single" w:sz="4" w:space="0" w:color="000000"/>
                    <w:bottom w:val="nil"/>
                    <w:right w:val="single" w:sz="4" w:space="0" w:color="000000"/>
                  </w:tcBorders>
                </w:tcPr>
                <w:p w:rsidR="00997926" w:rsidRDefault="00997926">
                  <w:pPr>
                    <w:spacing w:before="60" w:after="60"/>
                    <w:jc w:val="both"/>
                    <w:rPr>
                      <w:b/>
                    </w:rPr>
                  </w:pPr>
                </w:p>
              </w:tc>
              <w:tc>
                <w:tcPr>
                  <w:tcW w:w="2937" w:type="dxa"/>
                  <w:tcBorders>
                    <w:left w:val="single" w:sz="4" w:space="0" w:color="000000"/>
                  </w:tcBorders>
                </w:tcPr>
                <w:p w:rsidR="00997926" w:rsidRDefault="00000000">
                  <w:pPr>
                    <w:spacing w:before="60" w:after="60"/>
                    <w:jc w:val="center"/>
                    <w:rPr>
                      <w:b/>
                    </w:rPr>
                  </w:pPr>
                  <w:r>
                    <w:rPr>
                      <w:b/>
                    </w:rPr>
                    <w:t>Paraf Orang Tua</w:t>
                  </w:r>
                </w:p>
              </w:tc>
            </w:tr>
            <w:tr w:rsidR="00997926">
              <w:trPr>
                <w:trHeight w:val="1111"/>
                <w:jc w:val="center"/>
              </w:trPr>
              <w:tc>
                <w:tcPr>
                  <w:tcW w:w="2936" w:type="dxa"/>
                  <w:tcBorders>
                    <w:right w:val="single" w:sz="4" w:space="0" w:color="000000"/>
                  </w:tcBorders>
                </w:tcPr>
                <w:p w:rsidR="00997926" w:rsidRDefault="00997926">
                  <w:pPr>
                    <w:spacing w:before="60" w:after="60"/>
                    <w:jc w:val="both"/>
                    <w:rPr>
                      <w:b/>
                    </w:rPr>
                  </w:pPr>
                </w:p>
              </w:tc>
              <w:tc>
                <w:tcPr>
                  <w:tcW w:w="2936" w:type="dxa"/>
                  <w:tcBorders>
                    <w:top w:val="nil"/>
                    <w:left w:val="single" w:sz="4" w:space="0" w:color="000000"/>
                    <w:bottom w:val="nil"/>
                    <w:right w:val="single" w:sz="4" w:space="0" w:color="000000"/>
                  </w:tcBorders>
                </w:tcPr>
                <w:p w:rsidR="00997926" w:rsidRDefault="00997926">
                  <w:pPr>
                    <w:spacing w:before="60" w:after="60"/>
                    <w:jc w:val="both"/>
                    <w:rPr>
                      <w:b/>
                    </w:rPr>
                  </w:pPr>
                </w:p>
              </w:tc>
              <w:tc>
                <w:tcPr>
                  <w:tcW w:w="2937" w:type="dxa"/>
                  <w:tcBorders>
                    <w:left w:val="single" w:sz="4" w:space="0" w:color="000000"/>
                  </w:tcBorders>
                </w:tcPr>
                <w:p w:rsidR="00997926" w:rsidRDefault="00997926">
                  <w:pPr>
                    <w:spacing w:before="60" w:after="60"/>
                    <w:jc w:val="both"/>
                    <w:rPr>
                      <w:b/>
                    </w:rPr>
                  </w:pPr>
                </w:p>
                <w:p w:rsidR="00997926" w:rsidRDefault="00997926">
                  <w:pPr>
                    <w:spacing w:before="60" w:after="60"/>
                    <w:jc w:val="both"/>
                    <w:rPr>
                      <w:b/>
                    </w:rPr>
                  </w:pPr>
                </w:p>
                <w:p w:rsidR="00997926" w:rsidRDefault="00997926">
                  <w:pPr>
                    <w:spacing w:before="60" w:after="60"/>
                    <w:jc w:val="both"/>
                    <w:rPr>
                      <w:b/>
                    </w:rPr>
                  </w:pPr>
                </w:p>
                <w:p w:rsidR="00997926" w:rsidRDefault="00997926">
                  <w:pPr>
                    <w:spacing w:before="60" w:after="60"/>
                    <w:jc w:val="both"/>
                    <w:rPr>
                      <w:b/>
                    </w:rPr>
                  </w:pPr>
                </w:p>
              </w:tc>
            </w:tr>
          </w:tbl>
          <w:p w:rsidR="00997926" w:rsidRDefault="00997926">
            <w:pPr>
              <w:spacing w:before="60" w:after="60"/>
              <w:jc w:val="both"/>
              <w:rPr>
                <w:b/>
              </w:rPr>
            </w:pPr>
          </w:p>
          <w:p w:rsidR="00997926" w:rsidRDefault="00997926">
            <w:pPr>
              <w:spacing w:before="60" w:after="60"/>
              <w:jc w:val="both"/>
              <w:rPr>
                <w:b/>
              </w:rPr>
            </w:pPr>
          </w:p>
        </w:tc>
      </w:tr>
      <w:tr w:rsidR="00997926">
        <w:trPr>
          <w:jc w:val="center"/>
        </w:trPr>
        <w:tc>
          <w:tcPr>
            <w:tcW w:w="9260" w:type="dxa"/>
            <w:shd w:val="clear" w:color="auto" w:fill="576D2D"/>
          </w:tcPr>
          <w:p w:rsidR="00997926" w:rsidRDefault="00000000">
            <w:pPr>
              <w:spacing w:before="60" w:after="60"/>
              <w:rPr>
                <w:b/>
                <w:color w:val="FFFFFF"/>
              </w:rPr>
            </w:pPr>
            <w:r>
              <w:rPr>
                <w:b/>
                <w:color w:val="FFFFFF"/>
              </w:rPr>
              <w:t>B.  BAHAN BACAAN GURU &amp; PESERTA DIDIK</w:t>
            </w:r>
          </w:p>
        </w:tc>
      </w:tr>
      <w:tr w:rsidR="00997926">
        <w:trPr>
          <w:jc w:val="center"/>
        </w:trPr>
        <w:tc>
          <w:tcPr>
            <w:tcW w:w="9260" w:type="dxa"/>
          </w:tcPr>
          <w:p w:rsidR="00997926" w:rsidRDefault="00000000">
            <w:pPr>
              <w:numPr>
                <w:ilvl w:val="0"/>
                <w:numId w:val="1"/>
              </w:numPr>
              <w:pBdr>
                <w:top w:val="nil"/>
                <w:left w:val="nil"/>
                <w:bottom w:val="nil"/>
                <w:right w:val="nil"/>
                <w:between w:val="nil"/>
              </w:pBdr>
              <w:spacing w:before="60" w:line="276" w:lineRule="auto"/>
              <w:ind w:left="647" w:hanging="284"/>
              <w:jc w:val="both"/>
              <w:rPr>
                <w:sz w:val="22"/>
                <w:szCs w:val="22"/>
              </w:rPr>
            </w:pPr>
            <w:r>
              <w:rPr>
                <w:sz w:val="22"/>
                <w:szCs w:val="22"/>
              </w:rPr>
              <w:t>Buku panduan guru Seni Musik Kelas 1 Kemendikbud RI Tahun 2021</w:t>
            </w:r>
          </w:p>
          <w:p w:rsidR="00997926" w:rsidRDefault="00000000">
            <w:pPr>
              <w:numPr>
                <w:ilvl w:val="0"/>
                <w:numId w:val="1"/>
              </w:numPr>
              <w:pBdr>
                <w:top w:val="nil"/>
                <w:left w:val="nil"/>
                <w:bottom w:val="nil"/>
                <w:right w:val="nil"/>
                <w:between w:val="nil"/>
              </w:pBdr>
              <w:spacing w:after="60" w:line="276" w:lineRule="auto"/>
              <w:ind w:left="647" w:hanging="284"/>
              <w:jc w:val="both"/>
              <w:rPr>
                <w:sz w:val="22"/>
                <w:szCs w:val="22"/>
              </w:rPr>
            </w:pPr>
            <w:r>
              <w:rPr>
                <w:sz w:val="22"/>
                <w:szCs w:val="22"/>
              </w:rPr>
              <w:t>Sumber Belajar Lain yang Relevan (buku elektronik, gim, alat peraga, dan lain-lain)</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C.   GLOSARIUM</w:t>
            </w:r>
          </w:p>
        </w:tc>
      </w:tr>
      <w:tr w:rsidR="00997926">
        <w:trPr>
          <w:jc w:val="center"/>
        </w:trPr>
        <w:tc>
          <w:tcPr>
            <w:tcW w:w="9260" w:type="dxa"/>
          </w:tcPr>
          <w:p w:rsidR="00997926" w:rsidRDefault="00000000">
            <w:pPr>
              <w:tabs>
                <w:tab w:val="left" w:pos="2160"/>
              </w:tabs>
              <w:spacing w:before="60" w:after="60"/>
              <w:ind w:left="2160" w:hanging="2126"/>
              <w:jc w:val="center"/>
              <w:rPr>
                <w:b/>
                <w:sz w:val="24"/>
                <w:szCs w:val="24"/>
              </w:rPr>
            </w:pPr>
            <w:r>
              <w:rPr>
                <w:b/>
                <w:sz w:val="24"/>
                <w:szCs w:val="24"/>
              </w:rPr>
              <w:t>GLOSARIUM</w:t>
            </w:r>
          </w:p>
          <w:p w:rsidR="00997926" w:rsidRDefault="00997926">
            <w:pPr>
              <w:tabs>
                <w:tab w:val="left" w:pos="2160"/>
              </w:tabs>
              <w:spacing w:before="60" w:after="60"/>
              <w:ind w:left="2160" w:hanging="2126"/>
              <w:jc w:val="center"/>
              <w:rPr>
                <w:b/>
                <w:sz w:val="24"/>
                <w:szCs w:val="24"/>
              </w:rPr>
            </w:pPr>
          </w:p>
          <w:p w:rsidR="00997926" w:rsidRDefault="00000000">
            <w:pPr>
              <w:spacing w:before="60" w:after="60"/>
              <w:ind w:left="2348" w:hanging="2314"/>
            </w:pPr>
            <w:r>
              <w:rPr>
                <w:b/>
              </w:rPr>
              <w:t xml:space="preserve">Birama                             </w:t>
            </w:r>
            <w:r>
              <w:t xml:space="preserve">Ruas-ruas yang membagi kalimat lagu atau melodi ke dalam ukuran tertentu yang sama, dan ditandai dengan lambang hitungan atau bilangan tertentu. Terkait dengan sukat sebagai petunjuk nilai birama, seperti 2/4, 3/4, 4/4, 6/8 dan seterusnya. </w:t>
            </w:r>
          </w:p>
          <w:p w:rsidR="00997926" w:rsidRDefault="00000000">
            <w:pPr>
              <w:spacing w:before="60" w:after="60"/>
              <w:ind w:left="2348" w:hanging="2314"/>
            </w:pPr>
            <w:r>
              <w:rPr>
                <w:b/>
              </w:rPr>
              <w:t xml:space="preserve">Denyut                              </w:t>
            </w:r>
            <w:r>
              <w:t>Ketukan berulang teratur berdurasi pendek dan tepat sama.</w:t>
            </w:r>
          </w:p>
          <w:p w:rsidR="00997926" w:rsidRDefault="00000000">
            <w:pPr>
              <w:spacing w:before="60" w:after="60"/>
              <w:ind w:left="2348" w:hanging="2314"/>
            </w:pPr>
            <w:r>
              <w:rPr>
                <w:b/>
              </w:rPr>
              <w:t xml:space="preserve">Instrumen Musik            </w:t>
            </w:r>
            <w:r>
              <w:t>Alat musik. Perangkat apa pun yang digunakan untuk membuat musik.</w:t>
            </w:r>
          </w:p>
          <w:p w:rsidR="00997926" w:rsidRDefault="00000000">
            <w:pPr>
              <w:spacing w:before="60" w:after="60"/>
              <w:ind w:left="2348" w:hanging="2314"/>
            </w:pPr>
            <w:r>
              <w:rPr>
                <w:b/>
              </w:rPr>
              <w:t xml:space="preserve">Ketukan                           </w:t>
            </w:r>
            <w:r>
              <w:t xml:space="preserve">Dalam teori musik, ketukan merupakan unit dasar waktu, denyut nadi (peristiwa yang berulang secara teratur). </w:t>
            </w:r>
          </w:p>
          <w:p w:rsidR="00997926" w:rsidRDefault="00000000">
            <w:pPr>
              <w:spacing w:before="60" w:after="60"/>
              <w:ind w:left="2348" w:hanging="2314"/>
            </w:pPr>
            <w:r>
              <w:rPr>
                <w:b/>
              </w:rPr>
              <w:t xml:space="preserve">Lagu                                 </w:t>
            </w:r>
            <w:r>
              <w:t>Berkenaan dengan dengan karya musik yang dapat dinyanyikan dengan pola maupun bentuk tertentu. Dapat juga berarti melodi pokok dalam sebuah musik.</w:t>
            </w:r>
          </w:p>
          <w:p w:rsidR="00997926" w:rsidRDefault="00000000">
            <w:pPr>
              <w:spacing w:before="60" w:after="60"/>
              <w:ind w:left="2348" w:hanging="2314"/>
            </w:pPr>
            <w:r>
              <w:rPr>
                <w:b/>
              </w:rPr>
              <w:t xml:space="preserve">Melodis                            </w:t>
            </w:r>
            <w:r>
              <w:t>Terkait dengan sumber bunyi atau alat musik yang mengandung atau dapat menghasilkan susunan nada membentuk melodi.</w:t>
            </w:r>
          </w:p>
          <w:p w:rsidR="00997926" w:rsidRDefault="00000000">
            <w:pPr>
              <w:spacing w:before="60" w:after="60"/>
              <w:ind w:left="2348" w:hanging="2314"/>
            </w:pPr>
            <w:r>
              <w:rPr>
                <w:b/>
              </w:rPr>
              <w:t xml:space="preserve">Metronome                      </w:t>
            </w:r>
            <w:r>
              <w:t>Penanda yang mengidentifikasi tempo dalam jumlah ketukan per-menit.</w:t>
            </w:r>
          </w:p>
          <w:p w:rsidR="00997926" w:rsidRDefault="00000000">
            <w:pPr>
              <w:spacing w:before="60" w:after="60"/>
              <w:ind w:left="2348" w:hanging="2314"/>
            </w:pPr>
            <w:r>
              <w:rPr>
                <w:b/>
              </w:rPr>
              <w:t xml:space="preserve">Musikal                            </w:t>
            </w:r>
            <w:r>
              <w:t>Berkenaan dengan musik, mengandung rasa, kepekaan dan kesan terhadap musik. Selain itu juga terkait dengan kemampuan bermusik.</w:t>
            </w:r>
          </w:p>
          <w:p w:rsidR="00997926" w:rsidRDefault="00000000">
            <w:pPr>
              <w:spacing w:before="60" w:after="60"/>
              <w:ind w:left="2348" w:hanging="2314"/>
            </w:pPr>
            <w:r>
              <w:rPr>
                <w:b/>
              </w:rPr>
              <w:t xml:space="preserve">Perkusif                           </w:t>
            </w:r>
            <w:r>
              <w:t>Istilah yang digunakan untuk mendeskripsikan suara yang dibuat oleh instrumen perkusi. Istilah ini biasanya digunakan untuk mendeskripsikan suara yang dibuat dengan cara memukul atau memukul dan dicirikan oleh suara yang pendek dan keras dan sering kali bersifat ritmis.</w:t>
            </w:r>
          </w:p>
          <w:p w:rsidR="00997926" w:rsidRDefault="00000000">
            <w:pPr>
              <w:spacing w:before="60" w:after="60"/>
              <w:ind w:left="2348" w:hanging="2314"/>
            </w:pPr>
            <w:r>
              <w:rPr>
                <w:b/>
              </w:rPr>
              <w:t xml:space="preserve">Pulsa                                </w:t>
            </w:r>
            <w:r>
              <w:t>Dalam musik, pulsa atau denyut merupakan rangkaian tak terputus dari rangsangan pendek yang berbeda, namun identik secara berkala yang dianggap sebagai titik waktu</w:t>
            </w:r>
          </w:p>
          <w:p w:rsidR="00997926" w:rsidRDefault="00000000">
            <w:pPr>
              <w:spacing w:before="60" w:after="60"/>
              <w:ind w:left="2348" w:hanging="2314"/>
            </w:pPr>
            <w:r>
              <w:rPr>
                <w:b/>
              </w:rPr>
              <w:t xml:space="preserve">Ritme                               </w:t>
            </w:r>
            <w:r>
              <w:t>Ketukan atau derap berulang dalam ruang-waktu yang teratur.</w:t>
            </w:r>
          </w:p>
          <w:p w:rsidR="00997926" w:rsidRDefault="00000000">
            <w:pPr>
              <w:spacing w:before="60" w:after="60"/>
              <w:ind w:left="2348" w:hanging="2314"/>
            </w:pPr>
            <w:r>
              <w:rPr>
                <w:b/>
              </w:rPr>
              <w:t xml:space="preserve">Ritmis                              </w:t>
            </w:r>
            <w:r>
              <w:t>Istilah yang digunakan untuk menjelaskan alat musik yang tidak menghasilkan bunyi tak bernada.</w:t>
            </w:r>
          </w:p>
          <w:p w:rsidR="00997926" w:rsidRDefault="00000000">
            <w:pPr>
              <w:spacing w:before="60" w:after="60"/>
              <w:ind w:left="2348" w:hanging="2314"/>
            </w:pPr>
            <w:r>
              <w:rPr>
                <w:b/>
              </w:rPr>
              <w:t xml:space="preserve">Tempo                             </w:t>
            </w:r>
            <w:r>
              <w:t>Terkait dengan waktu atau kecepatan. Kecepatan dalam ukuran tertentu.</w:t>
            </w:r>
          </w:p>
          <w:p w:rsidR="00997926" w:rsidRDefault="00000000">
            <w:pPr>
              <w:spacing w:before="60" w:after="60"/>
              <w:ind w:left="2348" w:hanging="2314"/>
            </w:pPr>
            <w:r>
              <w:rPr>
                <w:b/>
              </w:rPr>
              <w:t xml:space="preserve">Warna Bunyi                  </w:t>
            </w:r>
            <w:r>
              <w:t>Perbedaan karakter dari setiap bunyi yang dihasilkan. Setiap bunyi memiliki warna bunyi masing-masing.</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D.   DAFTAR PUSTAKA</w:t>
            </w:r>
          </w:p>
        </w:tc>
      </w:tr>
      <w:tr w:rsidR="00997926">
        <w:trPr>
          <w:jc w:val="center"/>
        </w:trPr>
        <w:tc>
          <w:tcPr>
            <w:tcW w:w="9260" w:type="dxa"/>
          </w:tcPr>
          <w:p w:rsidR="00997926" w:rsidRDefault="00000000">
            <w:pPr>
              <w:spacing w:before="60" w:after="60"/>
              <w:ind w:left="176" w:hanging="13"/>
              <w:jc w:val="center"/>
              <w:rPr>
                <w:b/>
                <w:sz w:val="24"/>
                <w:szCs w:val="24"/>
              </w:rPr>
            </w:pPr>
            <w:r>
              <w:rPr>
                <w:b/>
                <w:sz w:val="24"/>
                <w:szCs w:val="24"/>
              </w:rPr>
              <w:t>DAFTAR PUSTAKA</w:t>
            </w:r>
          </w:p>
          <w:p w:rsidR="00997926" w:rsidRDefault="00997926">
            <w:pPr>
              <w:spacing w:before="60" w:after="60"/>
              <w:ind w:left="176" w:hanging="13"/>
              <w:jc w:val="both"/>
            </w:pPr>
          </w:p>
          <w:p w:rsidR="00997926" w:rsidRDefault="00000000">
            <w:pPr>
              <w:spacing w:before="60" w:after="60"/>
              <w:ind w:left="245" w:right="294" w:firstLine="425"/>
              <w:jc w:val="both"/>
            </w:pPr>
            <w:r>
              <w:lastRenderedPageBreak/>
              <w:t xml:space="preserve">A. Kuśnierek. 2016. “The role of music and songs in teaching English vocabulary to students,” World Sci. News, vol. 1, no. 43, pp. 1–55. </w:t>
            </w:r>
          </w:p>
          <w:p w:rsidR="00997926" w:rsidRDefault="00000000">
            <w:pPr>
              <w:spacing w:before="60" w:after="60"/>
              <w:ind w:left="245" w:right="294" w:firstLine="425"/>
              <w:jc w:val="both"/>
            </w:pPr>
            <w:r>
              <w:t>A. M. Musco. 2013. “Effects of Learning melodies by ear on performance skills and student attitudes,” Contrib. to Music Educ., vol. 36, no. 2, pp. 79–95, 2009.</w:t>
            </w:r>
          </w:p>
          <w:p w:rsidR="00997926" w:rsidRDefault="00000000">
            <w:pPr>
              <w:spacing w:before="60" w:after="60"/>
              <w:ind w:left="245" w:right="294" w:firstLine="425"/>
              <w:jc w:val="both"/>
            </w:pPr>
            <w:r>
              <w:t>Banoe, Pono. 2016. Kamus Umum Musik. Jakarta: MEC.</w:t>
            </w:r>
          </w:p>
          <w:p w:rsidR="00997926" w:rsidRDefault="00000000">
            <w:pPr>
              <w:spacing w:before="60" w:after="60"/>
              <w:ind w:left="245" w:right="294" w:firstLine="425"/>
              <w:jc w:val="both"/>
            </w:pPr>
            <w:r>
              <w:t>B. Gault. 2002. “Effects of pedagogical approach, presence/absence of text, and developmental music aptitude on the song performance accuracy of kindergarten and first-grade students,” Bull. Counc. Res. Music Educ., vol. 1, no. 152, pp. 54–63.</w:t>
            </w:r>
          </w:p>
          <w:p w:rsidR="00997926" w:rsidRDefault="00000000">
            <w:pPr>
              <w:spacing w:before="60" w:after="60"/>
              <w:ind w:left="245" w:right="294" w:firstLine="425"/>
              <w:jc w:val="both"/>
            </w:pPr>
            <w:r>
              <w:t>Black Schnelby Julia and Moore Stephen. 1997. The Rhythm Inside. Portland: Oregon. Rudra Press.</w:t>
            </w:r>
          </w:p>
          <w:p w:rsidR="00997926" w:rsidRDefault="00000000">
            <w:pPr>
              <w:spacing w:before="60" w:after="60"/>
              <w:ind w:left="245" w:right="294" w:firstLine="425"/>
              <w:jc w:val="both"/>
            </w:pPr>
            <w:r>
              <w:t>C. Fonseca-Mora, C. Toscano-Fuentes, and K. Wermke. 2011. “Melodies that help: The relation between language aptitude and musikal intelligence,” Int. J. English Stud., vol. 22, no. 1, pp. 101–118.</w:t>
            </w:r>
          </w:p>
          <w:p w:rsidR="00997926" w:rsidRDefault="00000000">
            <w:pPr>
              <w:spacing w:before="60" w:after="60"/>
              <w:ind w:left="245" w:right="294" w:firstLine="425"/>
              <w:jc w:val="both"/>
            </w:pPr>
            <w:r>
              <w:t xml:space="preserve">Colwell, Richard, and Peter R Webster, eds. 2011. </w:t>
            </w:r>
            <w:r>
              <w:rPr>
                <w:i/>
              </w:rPr>
              <w:t>{MENC} Handbook of Research on Music Learning</w:t>
            </w:r>
            <w:r>
              <w:t xml:space="preserve">. Oxford University Press. </w:t>
            </w:r>
            <w:hyperlink r:id="rId15">
              <w:r>
                <w:rPr>
                  <w:color w:val="0000FF"/>
                  <w:u w:val="single"/>
                </w:rPr>
                <w:t>https://doi.org/10.1093/acprof:os</w:t>
              </w:r>
            </w:hyperlink>
            <w:r>
              <w:t xml:space="preserve"> obl/9780195386677.001.0001.</w:t>
            </w:r>
          </w:p>
          <w:p w:rsidR="00997926" w:rsidRDefault="00000000">
            <w:pPr>
              <w:spacing w:before="60" w:after="60"/>
              <w:ind w:left="245" w:right="294" w:firstLine="425"/>
              <w:jc w:val="both"/>
            </w:pPr>
            <w:r>
              <w:t>D. J. Shernoff and M. Csikszentmihalyi. Cultivating engaged learners and optimal Learning environments. 2009. O. W. Sacks, Tales of music and the brain. Picador London, UK: 2007.</w:t>
            </w:r>
          </w:p>
          <w:p w:rsidR="00997926" w:rsidRDefault="00000000">
            <w:pPr>
              <w:spacing w:before="60" w:after="60"/>
              <w:ind w:left="245" w:right="294" w:firstLine="425"/>
              <w:jc w:val="both"/>
            </w:pPr>
            <w:r>
              <w:t>D. Pohl. 2013. The Teaching of Vocabulary in the Primary School Foreign Language Classroom. GRIN Verlag.</w:t>
            </w:r>
          </w:p>
          <w:p w:rsidR="00997926" w:rsidRDefault="00000000">
            <w:pPr>
              <w:spacing w:before="60" w:after="60"/>
              <w:ind w:left="245" w:right="294" w:firstLine="425"/>
              <w:jc w:val="both"/>
            </w:pPr>
            <w:r>
              <w:t xml:space="preserve">Feierabend, John M, T Clark Saunders, John M Holahan, and Pamela E Getnick. 1998. “Song Recognition among Preschool-Age Children: An Investigation of Words and Music.” </w:t>
            </w:r>
            <w:r>
              <w:rPr>
                <w:i/>
              </w:rPr>
              <w:t xml:space="preserve">Journal of Research in Music Education </w:t>
            </w:r>
            <w:r>
              <w:t xml:space="preserve">46 (3): 351–59. </w:t>
            </w:r>
            <w:hyperlink r:id="rId16">
              <w:r>
                <w:rPr>
                  <w:color w:val="0000FF"/>
                  <w:u w:val="single"/>
                </w:rPr>
                <w:t>https://doi.org/10.2307/3345547</w:t>
              </w:r>
            </w:hyperlink>
            <w:r>
              <w:t>.</w:t>
            </w:r>
          </w:p>
          <w:p w:rsidR="00997926" w:rsidRDefault="00000000">
            <w:pPr>
              <w:spacing w:before="60" w:after="60"/>
              <w:ind w:left="245" w:right="294" w:firstLine="425"/>
              <w:jc w:val="both"/>
            </w:pPr>
            <w:r>
              <w:t xml:space="preserve">“Flow in Schools: Cultivating Engaged Learners and Optimal Learning Environments.” 2009. In </w:t>
            </w:r>
            <w:r>
              <w:rPr>
                <w:i/>
              </w:rPr>
              <w:t>Handbook of Positive Psychology in Schools</w:t>
            </w:r>
            <w:r>
              <w:t xml:space="preserve">, 149–64. Routledge. </w:t>
            </w:r>
            <w:hyperlink r:id="rId17">
              <w:r>
                <w:rPr>
                  <w:color w:val="0000FF"/>
                  <w:u w:val="single"/>
                </w:rPr>
                <w:t>https://doi.org/10.4324/9780203884089-20</w:t>
              </w:r>
            </w:hyperlink>
            <w:r>
              <w:t>.</w:t>
            </w:r>
          </w:p>
          <w:p w:rsidR="00997926" w:rsidRDefault="00000000">
            <w:pPr>
              <w:spacing w:before="60" w:after="60"/>
              <w:ind w:left="245" w:right="294" w:firstLine="425"/>
              <w:jc w:val="both"/>
            </w:pPr>
            <w:r>
              <w:t xml:space="preserve">G. F. Welch, “Singing and Vocal Development,” 2006, pp. 311–330, doi: 10.1093/acprof:oso/9780198530329.003.0016, available at: </w:t>
            </w:r>
            <w:hyperlink r:id="rId18">
              <w:r>
                <w:rPr>
                  <w:color w:val="0000FF"/>
                  <w:u w:val="single"/>
                </w:rPr>
                <w:t>https://oxford.universitypressscholarship.com/view/10.1093/acprof:o</w:t>
              </w:r>
            </w:hyperlink>
            <w:r>
              <w:t xml:space="preserve">  so/9780198530329.001.0001/acprof-9780198530329-chapter-16.160 </w:t>
            </w:r>
          </w:p>
          <w:p w:rsidR="00997926" w:rsidRDefault="00000000">
            <w:pPr>
              <w:spacing w:before="60" w:after="60"/>
              <w:ind w:left="245" w:right="294" w:firstLine="425"/>
              <w:jc w:val="both"/>
            </w:pPr>
            <w:r>
              <w:t xml:space="preserve">Hewitt, Michael P. 2001. “The Effects of Modeling, Self-Evaluation, and Self- Listening on Junior High Instrumentalists{\textquotesingle} Music Performance and Practice Attitude.” </w:t>
            </w:r>
            <w:r>
              <w:rPr>
                <w:i/>
              </w:rPr>
              <w:t xml:space="preserve">Journal of Research in Music Education </w:t>
            </w:r>
            <w:r>
              <w:t xml:space="preserve">49 (4): 307–22. </w:t>
            </w:r>
            <w:hyperlink r:id="rId19">
              <w:r>
                <w:rPr>
                  <w:color w:val="0000FF"/>
                  <w:u w:val="single"/>
                </w:rPr>
                <w:t>https://doi.org/10.2307/3345614</w:t>
              </w:r>
            </w:hyperlink>
            <w:r>
              <w:t>.</w:t>
            </w:r>
          </w:p>
          <w:p w:rsidR="00997926" w:rsidRDefault="00000000">
            <w:pPr>
              <w:spacing w:before="60" w:after="60"/>
              <w:ind w:left="245" w:right="294" w:firstLine="425"/>
              <w:jc w:val="both"/>
            </w:pPr>
            <w:r>
              <w:t xml:space="preserve">Hsieh, Ya-Hui, Yi-Chun Lin, and Huei-Tse Hou. 2013. “Exploring the Role of Flow Experience, Learning Performance and Potential Behavior Clusters in Elementary Students{\textquotesingle} Game-Based Learning.” </w:t>
            </w:r>
            <w:r>
              <w:rPr>
                <w:i/>
              </w:rPr>
              <w:t xml:space="preserve">Interactive Learning Environments </w:t>
            </w:r>
            <w:r>
              <w:t xml:space="preserve">24 (1): 178–93. </w:t>
            </w:r>
            <w:hyperlink r:id="rId20">
              <w:r>
                <w:rPr>
                  <w:color w:val="0000FF"/>
                  <w:u w:val="single"/>
                </w:rPr>
                <w:t>https://doi.org/10.1080/10494820.20</w:t>
              </w:r>
            </w:hyperlink>
            <w:r>
              <w:t xml:space="preserve"> 13.834827.</w:t>
            </w:r>
          </w:p>
          <w:p w:rsidR="00997926" w:rsidRDefault="00000000">
            <w:pPr>
              <w:spacing w:before="60" w:after="60"/>
              <w:ind w:left="245" w:right="294" w:firstLine="425"/>
              <w:jc w:val="both"/>
            </w:pPr>
            <w:r>
              <w:t xml:space="preserve">Hurlock B. Elizabeth. 1978.Perkembangan Anak. Jakarta: Penerbit Erlangga. </w:t>
            </w:r>
          </w:p>
          <w:p w:rsidR="00997926" w:rsidRDefault="00000000">
            <w:pPr>
              <w:spacing w:before="60" w:after="60"/>
              <w:ind w:left="245" w:right="294" w:firstLine="425"/>
              <w:jc w:val="both"/>
            </w:pPr>
            <w:r>
              <w:t xml:space="preserve">Hwang, Eunyoung. 2011. “The Effects of Music Listening with Play on Preference, Recognition of the Main Melody and Musical Creativity in Elementary School Students.” </w:t>
            </w:r>
            <w:r>
              <w:rPr>
                <w:i/>
              </w:rPr>
              <w:t xml:space="preserve">Voices: A World Forum for Music Therapy </w:t>
            </w:r>
            <w:r>
              <w:t xml:space="preserve">11 (3). </w:t>
            </w:r>
            <w:hyperlink r:id="rId21">
              <w:r>
                <w:rPr>
                  <w:color w:val="0000FF"/>
                  <w:u w:val="single"/>
                </w:rPr>
                <w:t>https://doi</w:t>
              </w:r>
            </w:hyperlink>
            <w:r>
              <w:t>. org/10.15845/</w:t>
            </w:r>
            <w:proofErr w:type="gramStart"/>
            <w:r>
              <w:t>voices.v</w:t>
            </w:r>
            <w:proofErr w:type="gramEnd"/>
            <w:r>
              <w:t>11i3.565.</w:t>
            </w:r>
          </w:p>
          <w:p w:rsidR="00997926" w:rsidRDefault="00000000">
            <w:pPr>
              <w:spacing w:before="60" w:after="60"/>
              <w:ind w:left="245" w:right="294" w:firstLine="425"/>
              <w:jc w:val="both"/>
            </w:pPr>
            <w:r>
              <w:t xml:space="preserve">Ilari, Beatriz, Lily Chen-Hafteck, and Lisa Crawford. 2013. “Singing and Cultural Understanding: A Music Education Perspective.” </w:t>
            </w:r>
            <w:r>
              <w:rPr>
                <w:i/>
              </w:rPr>
              <w:t xml:space="preserve">International Journal of Music Education </w:t>
            </w:r>
            <w:r>
              <w:t xml:space="preserve">31 (2): 202–16. </w:t>
            </w:r>
            <w:hyperlink r:id="rId22">
              <w:r>
                <w:rPr>
                  <w:color w:val="0000FF"/>
                  <w:u w:val="single"/>
                </w:rPr>
                <w:t>https://doi.org/10.1177/0255761413487281</w:t>
              </w:r>
            </w:hyperlink>
            <w:r>
              <w:t>.</w:t>
            </w:r>
          </w:p>
          <w:p w:rsidR="00997926" w:rsidRDefault="00000000">
            <w:pPr>
              <w:spacing w:before="60" w:after="60"/>
              <w:ind w:left="245" w:right="294" w:firstLine="425"/>
              <w:jc w:val="both"/>
            </w:pPr>
            <w:r>
              <w:t>Jamalus. 1988. Panduan Pengajaran Buku Pengajaran Musik Melalui Pengalaman. Jakarta: Proyek Pengembangan Lembaga Pendidikan.</w:t>
            </w:r>
          </w:p>
          <w:p w:rsidR="00997926" w:rsidRDefault="00000000">
            <w:pPr>
              <w:spacing w:before="60" w:after="60"/>
              <w:ind w:left="245" w:right="294" w:firstLine="425"/>
              <w:jc w:val="both"/>
            </w:pPr>
            <w:r>
              <w:t xml:space="preserve">J. K. Delzell, D. A. Rohwer, and D. E. Ballard, “Effects of Melodic Pattern Difficulty and Performance Experience on Ability to Play by Ear,” J. Res. Music Educ., vol. 47, no. 1, pp. 53–63, Apr. 1999, doi: 10.2307/3345828, available </w:t>
            </w:r>
            <w:proofErr w:type="gramStart"/>
            <w:r>
              <w:t>at :</w:t>
            </w:r>
            <w:proofErr w:type="gramEnd"/>
            <w:r>
              <w:t>http://journals.sagepub.com/doi/10.2307/3345828.</w:t>
            </w:r>
          </w:p>
          <w:p w:rsidR="00997926" w:rsidRDefault="00000000">
            <w:pPr>
              <w:spacing w:before="60" w:after="60"/>
              <w:ind w:left="245" w:right="294" w:firstLine="425"/>
              <w:jc w:val="both"/>
            </w:pPr>
            <w:r>
              <w:t>J. Kratus, “The use of melodic and rhythmic motives in the original songs of children aged 5 to 13,” Contrib. to Music Educ., no. 12, pp. 1–8, 1985.</w:t>
            </w:r>
          </w:p>
          <w:p w:rsidR="00997926" w:rsidRDefault="00000000">
            <w:pPr>
              <w:spacing w:before="60" w:after="60"/>
              <w:ind w:left="245" w:right="294" w:firstLine="425"/>
              <w:jc w:val="both"/>
            </w:pPr>
            <w:r>
              <w:t xml:space="preserve">Kaschub, Michele. 1997. “Exercising the Musical Imagination.” </w:t>
            </w:r>
            <w:r>
              <w:rPr>
                <w:i/>
              </w:rPr>
              <w:t xml:space="preserve">Music Educators Journal </w:t>
            </w:r>
            <w:r>
              <w:t>84 (3): 26–32. https://doi.org/10.2307/3399053.</w:t>
            </w:r>
          </w:p>
          <w:p w:rsidR="00997926" w:rsidRDefault="00000000">
            <w:pPr>
              <w:spacing w:before="60" w:after="60"/>
              <w:ind w:left="245" w:right="294" w:firstLine="425"/>
              <w:jc w:val="both"/>
            </w:pPr>
            <w:r>
              <w:t>K. M. Robinson. 2006. “White teacher, students of color: Culturally responsive pedagogy for elementary general music in communities of color,” Teach. Music urban Classr. A Guid. to Surviv. success, reform, vol. 1, pp. 35–53.</w:t>
            </w:r>
          </w:p>
          <w:p w:rsidR="00997926" w:rsidRDefault="00000000">
            <w:pPr>
              <w:spacing w:before="60" w:after="60"/>
              <w:ind w:left="245" w:right="294" w:firstLine="425"/>
              <w:jc w:val="both"/>
            </w:pPr>
            <w:r>
              <w:t xml:space="preserve">Lum, Chee-Hoo, and Patricia Shehan Campbell. 2007. “The Sonic Surrounds of an Elementary School.” </w:t>
            </w:r>
            <w:r>
              <w:rPr>
                <w:i/>
              </w:rPr>
              <w:t xml:space="preserve">Journal of Research in Music Education </w:t>
            </w:r>
            <w:r>
              <w:t xml:space="preserve">55 (1): 31–47. </w:t>
            </w:r>
            <w:hyperlink r:id="rId23">
              <w:r>
                <w:rPr>
                  <w:color w:val="0000FF"/>
                  <w:u w:val="single"/>
                </w:rPr>
                <w:t>https://doi.org/10.1177/002242940705500104</w:t>
              </w:r>
            </w:hyperlink>
            <w:r>
              <w:t>.</w:t>
            </w:r>
          </w:p>
          <w:p w:rsidR="00997926" w:rsidRDefault="00000000">
            <w:pPr>
              <w:spacing w:before="60" w:after="60"/>
              <w:ind w:left="245" w:right="294" w:firstLine="425"/>
              <w:jc w:val="both"/>
            </w:pPr>
            <w:r>
              <w:t xml:space="preserve">May, Elizabeth, and John Blacking. 1973. “How Musical Is Man?” </w:t>
            </w:r>
            <w:r>
              <w:rPr>
                <w:i/>
              </w:rPr>
              <w:t xml:space="preserve">Yearbook of the International Folk Music Council </w:t>
            </w:r>
            <w:r>
              <w:t>5: 193. https://doi.org/10.2307/767511.</w:t>
            </w:r>
          </w:p>
          <w:p w:rsidR="00997926" w:rsidRDefault="00000000">
            <w:pPr>
              <w:spacing w:before="60" w:after="60"/>
              <w:ind w:left="245" w:right="294" w:firstLine="425"/>
              <w:jc w:val="both"/>
            </w:pPr>
            <w:r>
              <w:t xml:space="preserve">Metsäpelto, Riitta-Leena, Anna-Maija Poikkeus, Mirva Heikkilä, Kirsi Heikkinen-Jokilahti, Jukka Husu, Anu Laine, Kristiina Lappalainen, Marko Lähteenmäki, Mirjamaija Mikkilä-Erdmann, and Anu Warinowski. 2020. “Conceptual Framework of Teaching Quality: A Multidimensional Adapted Process Model of Teaching,” February. </w:t>
            </w:r>
            <w:hyperlink r:id="rId24">
              <w:r>
                <w:rPr>
                  <w:color w:val="0000FF"/>
                  <w:u w:val="single"/>
                </w:rPr>
                <w:t>https://doi.org/10.31234/osf.io/52tcv</w:t>
              </w:r>
            </w:hyperlink>
            <w:r>
              <w:t>.</w:t>
            </w:r>
          </w:p>
          <w:p w:rsidR="00997926" w:rsidRDefault="00000000">
            <w:pPr>
              <w:spacing w:before="60" w:after="60"/>
              <w:ind w:left="245" w:right="294" w:firstLine="425"/>
              <w:jc w:val="both"/>
            </w:pPr>
            <w:r>
              <w:lastRenderedPageBreak/>
              <w:t xml:space="preserve">Morrison, Steven J. 2000. “Effect of Melodic Context, Tuning Behaviors, and Experience on the Intonation Accuracy of Wind Players.” </w:t>
            </w:r>
            <w:r>
              <w:rPr>
                <w:i/>
              </w:rPr>
              <w:t xml:space="preserve">Journal of Research in Music Education </w:t>
            </w:r>
            <w:r>
              <w:t>48 (1): 39–51. https://doi.org/10.2307/3345455.</w:t>
            </w:r>
          </w:p>
          <w:p w:rsidR="00997926" w:rsidRDefault="00000000">
            <w:pPr>
              <w:spacing w:before="60" w:after="60"/>
              <w:ind w:left="245" w:right="294" w:firstLine="425"/>
              <w:jc w:val="both"/>
            </w:pPr>
            <w:r>
              <w:t>O. C. Hayes. 2009. The Use of Melodic and Rhythmic Mnemonics to Improve Memory and Recall in Elementary Students in the Content Areas. ERIC.</w:t>
            </w:r>
          </w:p>
          <w:p w:rsidR="00997926" w:rsidRDefault="00000000">
            <w:pPr>
              <w:spacing w:before="60" w:after="60"/>
              <w:ind w:left="245" w:right="294" w:firstLine="425"/>
              <w:jc w:val="both"/>
            </w:pPr>
            <w:r>
              <w:t xml:space="preserve">PIKE, ALFRED. 1971. “The Perceptual Aspects of Motivic Structure in Music.” </w:t>
            </w:r>
            <w:r>
              <w:rPr>
                <w:i/>
              </w:rPr>
              <w:t xml:space="preserve">The Journal of Aesthetics and Art Criticism </w:t>
            </w:r>
            <w:r>
              <w:t xml:space="preserve">30 (1): 79–82. </w:t>
            </w:r>
            <w:hyperlink r:id="rId25">
              <w:r>
                <w:rPr>
                  <w:color w:val="0000FF"/>
                  <w:u w:val="single"/>
                </w:rPr>
                <w:t>https://doi.org/10.1111/1540_6245.jaac30.1.0079</w:t>
              </w:r>
            </w:hyperlink>
            <w:r>
              <w:t>.</w:t>
            </w:r>
          </w:p>
          <w:p w:rsidR="00997926" w:rsidRDefault="00000000">
            <w:pPr>
              <w:spacing w:before="60" w:after="60"/>
              <w:ind w:left="245" w:right="294" w:firstLine="425"/>
              <w:jc w:val="both"/>
            </w:pPr>
            <w:r>
              <w:t xml:space="preserve">Rischar, R. 2003. “Christopher Small. Musicking: The Meanings of Performing and Listening. Hanover and London: Wesleyan University Press, 1998.” </w:t>
            </w:r>
            <w:r>
              <w:rPr>
                <w:i/>
              </w:rPr>
              <w:t xml:space="preserve">Music Theory Spectrum </w:t>
            </w:r>
            <w:r>
              <w:t xml:space="preserve">25 (1): 161–65. </w:t>
            </w:r>
            <w:hyperlink r:id="rId26">
              <w:r>
                <w:rPr>
                  <w:color w:val="0000FF"/>
                  <w:u w:val="single"/>
                </w:rPr>
                <w:t>https://doi.org/10.1093/mts/25.1.161</w:t>
              </w:r>
            </w:hyperlink>
            <w:r>
              <w:t>.</w:t>
            </w:r>
          </w:p>
          <w:p w:rsidR="00997926" w:rsidRDefault="00000000">
            <w:pPr>
              <w:spacing w:before="60" w:after="60"/>
              <w:ind w:left="245" w:right="294" w:firstLine="425"/>
              <w:jc w:val="both"/>
            </w:pPr>
            <w:r>
              <w:t xml:space="preserve">Schleicher, Andreas, ed. 2012. </w:t>
            </w:r>
            <w:r>
              <w:rPr>
                <w:i/>
              </w:rPr>
              <w:t>Preparing Teachers and Developing School Leaders for the 21st Century</w:t>
            </w:r>
            <w:r>
              <w:t>. OECD. https://doi.org/10.1787/9789264174559-en.</w:t>
            </w:r>
          </w:p>
          <w:p w:rsidR="00997926" w:rsidRDefault="00000000">
            <w:pPr>
              <w:spacing w:before="60" w:after="60"/>
              <w:ind w:left="245" w:right="294" w:firstLine="425"/>
            </w:pPr>
            <w:r>
              <w:t xml:space="preserve">S. Demorest, B. Nichols, and P. Q. Pfordresher, “The effect of focused instruction on young children’s singing accuracy,” Psychol. Music, vol. 46, no. 4, pp. 488–499, Jul. 2018, doi:10.1177/0305735617713120, available at: </w:t>
            </w:r>
            <w:hyperlink r:id="rId27">
              <w:r>
                <w:rPr>
                  <w:color w:val="0000FF"/>
                  <w:u w:val="single"/>
                </w:rPr>
                <w:t>http://journals.sagepub.com/doi/10.1177/0305735617713120</w:t>
              </w:r>
            </w:hyperlink>
            <w:r>
              <w:t>.</w:t>
            </w:r>
          </w:p>
          <w:p w:rsidR="00997926" w:rsidRDefault="00000000">
            <w:pPr>
              <w:spacing w:before="60" w:after="60"/>
              <w:ind w:left="245" w:right="294" w:firstLine="425"/>
              <w:jc w:val="both"/>
            </w:pPr>
            <w:r>
              <w:t xml:space="preserve">Sukohardi, Al. 2011. “Edisi Revisi-Teori Musik Umum.” </w:t>
            </w:r>
            <w:r>
              <w:rPr>
                <w:i/>
              </w:rPr>
              <w:t>Yogyakarta: Pusat Musik Liturgi</w:t>
            </w:r>
            <w:r>
              <w:t xml:space="preserve">. </w:t>
            </w:r>
          </w:p>
          <w:p w:rsidR="00997926" w:rsidRDefault="00000000">
            <w:pPr>
              <w:spacing w:before="60" w:after="60"/>
              <w:ind w:left="245" w:right="294" w:firstLine="425"/>
              <w:rPr>
                <w:color w:val="0070C0"/>
              </w:rPr>
            </w:pPr>
            <w:r>
              <w:t xml:space="preserve">Trajkovik, Vladimir, Toni Malinovski, Tatjana Vasileva-Stojanovska, and Marina Vasileva. 2018. “Traditional Games in Elementary School: Relationships of Student’s Personality Traits, Motivation and Experience with Learning Outcomes.” Edited by Vitomir Kovanovic. </w:t>
            </w:r>
            <w:r>
              <w:rPr>
                <w:i/>
              </w:rPr>
              <w:t xml:space="preserve">{PLOS} {ONE} </w:t>
            </w:r>
            <w:r>
              <w:t xml:space="preserve">13 (8): e0202172. </w:t>
            </w:r>
            <w:hyperlink r:id="rId28">
              <w:r>
                <w:rPr>
                  <w:color w:val="0000FF"/>
                  <w:u w:val="single"/>
                </w:rPr>
                <w:t>https://doi.org/10.1371/journal.pone.0202172</w:t>
              </w:r>
            </w:hyperlink>
            <w:r>
              <w:t>.</w:t>
            </w:r>
          </w:p>
        </w:tc>
      </w:tr>
    </w:tbl>
    <w:p w:rsidR="00997926" w:rsidRDefault="00997926">
      <w:pPr>
        <w:rPr>
          <w:rFonts w:ascii="Times New Roman" w:eastAsia="Times New Roman" w:hAnsi="Times New Roman" w:cs="Times New Roman"/>
          <w:sz w:val="20"/>
          <w:szCs w:val="20"/>
        </w:rPr>
      </w:pPr>
    </w:p>
    <w:p w:rsidR="00997926" w:rsidRDefault="00000000">
      <w:pPr>
        <w:spacing w:after="0" w:line="240" w:lineRule="auto"/>
        <w:jc w:val="center"/>
        <w:rPr>
          <w:rFonts w:ascii="Times New Roman" w:eastAsia="Times New Roman" w:hAnsi="Times New Roman" w:cs="Times New Roman"/>
          <w:b/>
          <w:sz w:val="28"/>
          <w:szCs w:val="28"/>
        </w:rPr>
      </w:pPr>
      <w:r>
        <w:br w:type="page"/>
      </w:r>
      <w:r>
        <w:rPr>
          <w:rFonts w:ascii="Times New Roman" w:eastAsia="Times New Roman" w:hAnsi="Times New Roman" w:cs="Times New Roman"/>
          <w:b/>
          <w:sz w:val="28"/>
          <w:szCs w:val="28"/>
        </w:rPr>
        <w:lastRenderedPageBreak/>
        <w:t>MODUL AJAR SENI MUSIK SD</w:t>
      </w:r>
    </w:p>
    <w:p w:rsidR="00997926" w:rsidRDefault="00997926">
      <w:pPr>
        <w:spacing w:after="0" w:line="240" w:lineRule="auto"/>
        <w:rPr>
          <w:rFonts w:ascii="Times New Roman" w:eastAsia="Times New Roman" w:hAnsi="Times New Roman" w:cs="Times New Roman"/>
        </w:rPr>
      </w:pPr>
    </w:p>
    <w:tbl>
      <w:tblPr>
        <w:tblStyle w:val="a7"/>
        <w:tblW w:w="92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0"/>
      </w:tblGrid>
      <w:tr w:rsidR="00997926">
        <w:trPr>
          <w:jc w:val="center"/>
        </w:trPr>
        <w:tc>
          <w:tcPr>
            <w:tcW w:w="9260" w:type="dxa"/>
            <w:shd w:val="clear" w:color="auto" w:fill="B0C97D"/>
          </w:tcPr>
          <w:p w:rsidR="00997926" w:rsidRDefault="00000000">
            <w:pPr>
              <w:spacing w:before="60" w:after="60"/>
              <w:rPr>
                <w:b/>
              </w:rPr>
            </w:pPr>
            <w:r>
              <w:rPr>
                <w:b/>
              </w:rPr>
              <w:t xml:space="preserve">INFORMASI UMUM </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A.  IDENTITAS MODUL</w:t>
            </w:r>
          </w:p>
        </w:tc>
      </w:tr>
      <w:tr w:rsidR="00997926">
        <w:trPr>
          <w:jc w:val="center"/>
        </w:trPr>
        <w:tc>
          <w:tcPr>
            <w:tcW w:w="9260" w:type="dxa"/>
          </w:tcPr>
          <w:p w:rsidR="00997926" w:rsidRDefault="00000000">
            <w:pPr>
              <w:tabs>
                <w:tab w:val="left" w:pos="3057"/>
              </w:tabs>
              <w:spacing w:before="60"/>
              <w:ind w:left="2773" w:hanging="2410"/>
              <w:jc w:val="both"/>
              <w:rPr>
                <w:b/>
              </w:rPr>
            </w:pPr>
            <w:r>
              <w:rPr>
                <w:b/>
              </w:rPr>
              <w:t xml:space="preserve">Penyusun                           </w:t>
            </w:r>
            <w:proofErr w:type="gramStart"/>
            <w:r>
              <w:rPr>
                <w:b/>
              </w:rPr>
              <w:t xml:space="preserve">  :</w:t>
            </w:r>
            <w:proofErr w:type="gramEnd"/>
            <w:r>
              <w:rPr>
                <w:b/>
              </w:rPr>
              <w:t xml:space="preserve">   ..................................... </w:t>
            </w:r>
          </w:p>
          <w:p w:rsidR="00997926" w:rsidRDefault="00000000">
            <w:pPr>
              <w:tabs>
                <w:tab w:val="left" w:pos="3057"/>
              </w:tabs>
              <w:ind w:left="2773" w:hanging="2410"/>
              <w:jc w:val="both"/>
              <w:rPr>
                <w:b/>
              </w:rPr>
            </w:pPr>
            <w:r>
              <w:rPr>
                <w:b/>
              </w:rPr>
              <w:t xml:space="preserve">Instansi                              </w:t>
            </w:r>
            <w:proofErr w:type="gramStart"/>
            <w:r>
              <w:rPr>
                <w:b/>
              </w:rPr>
              <w:t xml:space="preserve">  :</w:t>
            </w:r>
            <w:proofErr w:type="gramEnd"/>
            <w:r>
              <w:rPr>
                <w:b/>
              </w:rPr>
              <w:t xml:space="preserve">   SD ...............................</w:t>
            </w:r>
          </w:p>
          <w:p w:rsidR="00997926" w:rsidRDefault="00000000">
            <w:pPr>
              <w:tabs>
                <w:tab w:val="left" w:pos="3057"/>
              </w:tabs>
              <w:ind w:left="2773" w:hanging="2410"/>
              <w:jc w:val="both"/>
              <w:rPr>
                <w:b/>
              </w:rPr>
            </w:pPr>
            <w:r>
              <w:rPr>
                <w:b/>
              </w:rPr>
              <w:t xml:space="preserve">Tahun Penyusunan          </w:t>
            </w:r>
            <w:proofErr w:type="gramStart"/>
            <w:r>
              <w:rPr>
                <w:b/>
              </w:rPr>
              <w:t xml:space="preserve">  :</w:t>
            </w:r>
            <w:proofErr w:type="gramEnd"/>
            <w:r>
              <w:rPr>
                <w:b/>
              </w:rPr>
              <w:t xml:space="preserve">   Tahun 2022</w:t>
            </w:r>
          </w:p>
          <w:p w:rsidR="00997926" w:rsidRDefault="00000000">
            <w:pPr>
              <w:tabs>
                <w:tab w:val="left" w:pos="3057"/>
              </w:tabs>
              <w:ind w:left="2773" w:hanging="2410"/>
              <w:jc w:val="both"/>
              <w:rPr>
                <w:b/>
              </w:rPr>
            </w:pPr>
            <w:r>
              <w:rPr>
                <w:b/>
              </w:rPr>
              <w:t xml:space="preserve">Jenjang Sekolah               </w:t>
            </w:r>
            <w:proofErr w:type="gramStart"/>
            <w:r>
              <w:rPr>
                <w:b/>
              </w:rPr>
              <w:t xml:space="preserve">  :</w:t>
            </w:r>
            <w:proofErr w:type="gramEnd"/>
            <w:r>
              <w:rPr>
                <w:b/>
              </w:rPr>
              <w:t xml:space="preserve">   SD</w:t>
            </w:r>
          </w:p>
          <w:p w:rsidR="00997926" w:rsidRDefault="00000000">
            <w:pPr>
              <w:tabs>
                <w:tab w:val="left" w:pos="3057"/>
              </w:tabs>
              <w:ind w:left="2773" w:hanging="2410"/>
              <w:jc w:val="both"/>
              <w:rPr>
                <w:b/>
              </w:rPr>
            </w:pPr>
            <w:r>
              <w:rPr>
                <w:b/>
              </w:rPr>
              <w:t xml:space="preserve">Mata Pelajaran                 </w:t>
            </w:r>
            <w:proofErr w:type="gramStart"/>
            <w:r>
              <w:rPr>
                <w:b/>
              </w:rPr>
              <w:t xml:space="preserve">  :</w:t>
            </w:r>
            <w:proofErr w:type="gramEnd"/>
            <w:r>
              <w:rPr>
                <w:b/>
              </w:rPr>
              <w:t xml:space="preserve">   Seni Musik</w:t>
            </w:r>
          </w:p>
          <w:p w:rsidR="00997926" w:rsidRDefault="00000000">
            <w:pPr>
              <w:tabs>
                <w:tab w:val="left" w:pos="3057"/>
              </w:tabs>
              <w:ind w:left="2773" w:hanging="2410"/>
              <w:jc w:val="both"/>
              <w:rPr>
                <w:b/>
              </w:rPr>
            </w:pPr>
            <w:r>
              <w:rPr>
                <w:b/>
              </w:rPr>
              <w:t xml:space="preserve">Fase / Kelas                       </w:t>
            </w:r>
            <w:proofErr w:type="gramStart"/>
            <w:r>
              <w:rPr>
                <w:b/>
              </w:rPr>
              <w:t xml:space="preserve">  :</w:t>
            </w:r>
            <w:proofErr w:type="gramEnd"/>
            <w:r>
              <w:rPr>
                <w:b/>
              </w:rPr>
              <w:t xml:space="preserve">   </w:t>
            </w:r>
            <w:proofErr w:type="gramStart"/>
            <w:r>
              <w:rPr>
                <w:b/>
              </w:rPr>
              <w:t>A  /</w:t>
            </w:r>
            <w:proofErr w:type="gramEnd"/>
            <w:r>
              <w:rPr>
                <w:b/>
              </w:rPr>
              <w:t xml:space="preserve"> 1 (Satu)</w:t>
            </w:r>
          </w:p>
          <w:p w:rsidR="00997926" w:rsidRDefault="00000000">
            <w:pPr>
              <w:tabs>
                <w:tab w:val="left" w:pos="3057"/>
              </w:tabs>
              <w:ind w:left="2773" w:hanging="2410"/>
              <w:jc w:val="both"/>
              <w:rPr>
                <w:b/>
              </w:rPr>
            </w:pPr>
            <w:r>
              <w:rPr>
                <w:b/>
              </w:rPr>
              <w:t xml:space="preserve">Semester                            </w:t>
            </w:r>
            <w:proofErr w:type="gramStart"/>
            <w:r>
              <w:rPr>
                <w:b/>
              </w:rPr>
              <w:t xml:space="preserve">  :</w:t>
            </w:r>
            <w:proofErr w:type="gramEnd"/>
            <w:r>
              <w:rPr>
                <w:b/>
              </w:rPr>
              <w:t xml:space="preserve">   1 (Ganjil)</w:t>
            </w:r>
          </w:p>
          <w:p w:rsidR="00997926" w:rsidRDefault="00000000">
            <w:pPr>
              <w:tabs>
                <w:tab w:val="left" w:pos="3057"/>
              </w:tabs>
              <w:ind w:left="2773" w:hanging="2410"/>
              <w:jc w:val="both"/>
              <w:rPr>
                <w:b/>
              </w:rPr>
            </w:pPr>
            <w:r>
              <w:rPr>
                <w:b/>
              </w:rPr>
              <w:t xml:space="preserve">Unit / Pembelajaran         </w:t>
            </w:r>
            <w:proofErr w:type="gramStart"/>
            <w:r>
              <w:rPr>
                <w:b/>
              </w:rPr>
              <w:t xml:space="preserve">  :</w:t>
            </w:r>
            <w:proofErr w:type="gramEnd"/>
            <w:r>
              <w:rPr>
                <w:b/>
              </w:rPr>
              <w:t xml:space="preserve">   1 / Bermain dan Bernyanyi</w:t>
            </w:r>
          </w:p>
          <w:p w:rsidR="00997926" w:rsidRDefault="00000000">
            <w:pPr>
              <w:tabs>
                <w:tab w:val="left" w:pos="3057"/>
              </w:tabs>
              <w:ind w:left="2773" w:hanging="2410"/>
              <w:jc w:val="both"/>
              <w:rPr>
                <w:b/>
              </w:rPr>
            </w:pPr>
            <w:r>
              <w:rPr>
                <w:b/>
              </w:rPr>
              <w:t xml:space="preserve">Kegiatan Pembelajaran </w:t>
            </w:r>
            <w:proofErr w:type="gramStart"/>
            <w:r>
              <w:rPr>
                <w:b/>
              </w:rPr>
              <w:t>2  :</w:t>
            </w:r>
            <w:proofErr w:type="gramEnd"/>
            <w:r>
              <w:rPr>
                <w:b/>
              </w:rPr>
              <w:t xml:space="preserve">   Bernyanyi Lagu Daerah</w:t>
            </w:r>
          </w:p>
          <w:p w:rsidR="00997926" w:rsidRDefault="00000000">
            <w:pPr>
              <w:tabs>
                <w:tab w:val="left" w:pos="3057"/>
              </w:tabs>
              <w:spacing w:after="60"/>
              <w:ind w:left="2773" w:hanging="2410"/>
              <w:jc w:val="both"/>
              <w:rPr>
                <w:b/>
              </w:rPr>
            </w:pPr>
            <w:r>
              <w:rPr>
                <w:b/>
              </w:rPr>
              <w:t xml:space="preserve">Alokasi Waktu                  </w:t>
            </w:r>
            <w:proofErr w:type="gramStart"/>
            <w:r>
              <w:rPr>
                <w:b/>
              </w:rPr>
              <w:t xml:space="preserve">  :</w:t>
            </w:r>
            <w:proofErr w:type="gramEnd"/>
            <w:r>
              <w:rPr>
                <w:b/>
              </w:rPr>
              <w:t xml:space="preserve">   TM [1 x (2 x 35’)]</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 xml:space="preserve">B.  KOMPETENSI AWAL </w:t>
            </w:r>
          </w:p>
        </w:tc>
      </w:tr>
      <w:tr w:rsidR="00997926">
        <w:trPr>
          <w:jc w:val="center"/>
        </w:trPr>
        <w:tc>
          <w:tcPr>
            <w:tcW w:w="9260" w:type="dxa"/>
          </w:tcPr>
          <w:p w:rsidR="00997926" w:rsidRDefault="00000000">
            <w:pPr>
              <w:numPr>
                <w:ilvl w:val="0"/>
                <w:numId w:val="3"/>
              </w:numPr>
              <w:spacing w:before="60" w:after="60"/>
              <w:ind w:left="647" w:hanging="287"/>
              <w:jc w:val="both"/>
            </w:pPr>
            <w:r>
              <w:t>Peserta didik mampu mengengkategorikan lagu daerah sebagai bagian-bagian dari budaya musik Indonesia</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C.  PROFIL PELAJAR PANCASILA</w:t>
            </w:r>
          </w:p>
        </w:tc>
      </w:tr>
      <w:tr w:rsidR="00997926">
        <w:trPr>
          <w:jc w:val="center"/>
        </w:trPr>
        <w:tc>
          <w:tcPr>
            <w:tcW w:w="9260" w:type="dxa"/>
          </w:tcPr>
          <w:p w:rsidR="00997926" w:rsidRDefault="00000000">
            <w:pPr>
              <w:numPr>
                <w:ilvl w:val="0"/>
                <w:numId w:val="3"/>
              </w:numPr>
              <w:spacing w:before="60"/>
              <w:ind w:left="647" w:hanging="287"/>
              <w:jc w:val="both"/>
            </w:pPr>
            <w:r>
              <w:t xml:space="preserve">Beriman, Bertakwa Kepada Tuhan Yang Maha Esa, Dan Berakhlak Mulia, </w:t>
            </w:r>
          </w:p>
          <w:p w:rsidR="00997926" w:rsidRDefault="00000000">
            <w:pPr>
              <w:numPr>
                <w:ilvl w:val="0"/>
                <w:numId w:val="3"/>
              </w:numPr>
              <w:ind w:left="647" w:hanging="287"/>
              <w:jc w:val="both"/>
            </w:pPr>
            <w:r>
              <w:t xml:space="preserve">Mandiri, </w:t>
            </w:r>
          </w:p>
          <w:p w:rsidR="00997926" w:rsidRDefault="00000000">
            <w:pPr>
              <w:numPr>
                <w:ilvl w:val="0"/>
                <w:numId w:val="3"/>
              </w:numPr>
              <w:ind w:left="647" w:hanging="287"/>
              <w:jc w:val="both"/>
            </w:pPr>
            <w:r>
              <w:t xml:space="preserve">Bernalar Kritis, </w:t>
            </w:r>
          </w:p>
          <w:p w:rsidR="00997926" w:rsidRDefault="00000000">
            <w:pPr>
              <w:numPr>
                <w:ilvl w:val="0"/>
                <w:numId w:val="3"/>
              </w:numPr>
              <w:ind w:left="647" w:hanging="287"/>
              <w:jc w:val="both"/>
            </w:pPr>
            <w:r>
              <w:t xml:space="preserve">Kreatif, </w:t>
            </w:r>
          </w:p>
          <w:p w:rsidR="00997926" w:rsidRDefault="00000000">
            <w:pPr>
              <w:numPr>
                <w:ilvl w:val="0"/>
                <w:numId w:val="3"/>
              </w:numPr>
              <w:ind w:left="647" w:hanging="287"/>
              <w:jc w:val="both"/>
            </w:pPr>
            <w:r>
              <w:t>Bergotong-Royong,</w:t>
            </w:r>
          </w:p>
          <w:p w:rsidR="00997926" w:rsidRDefault="00000000">
            <w:pPr>
              <w:numPr>
                <w:ilvl w:val="0"/>
                <w:numId w:val="3"/>
              </w:numPr>
              <w:spacing w:after="60"/>
              <w:ind w:left="647" w:hanging="287"/>
              <w:jc w:val="both"/>
            </w:pPr>
            <w:r>
              <w:t>Berkebinekaan Global.</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D.  SARANA DAN PRASARANA</w:t>
            </w:r>
          </w:p>
        </w:tc>
      </w:tr>
      <w:tr w:rsidR="00997926">
        <w:trPr>
          <w:jc w:val="center"/>
        </w:trPr>
        <w:tc>
          <w:tcPr>
            <w:tcW w:w="9260" w:type="dxa"/>
          </w:tcPr>
          <w:p w:rsidR="00997926" w:rsidRDefault="00000000">
            <w:pPr>
              <w:numPr>
                <w:ilvl w:val="0"/>
                <w:numId w:val="3"/>
              </w:numPr>
              <w:tabs>
                <w:tab w:val="left" w:pos="674"/>
              </w:tabs>
              <w:spacing w:before="60"/>
              <w:ind w:left="2371" w:hanging="1985"/>
              <w:jc w:val="both"/>
            </w:pPr>
            <w:r>
              <w:t xml:space="preserve">Sumber </w:t>
            </w:r>
            <w:proofErr w:type="gramStart"/>
            <w:r>
              <w:t>Belajar :</w:t>
            </w:r>
            <w:proofErr w:type="gramEnd"/>
            <w:r>
              <w:t xml:space="preserve">  Kementerian</w:t>
            </w:r>
            <w:r>
              <w:rPr>
                <w:b/>
              </w:rPr>
              <w:t xml:space="preserve"> Pendidikan, Kebudayaan, Riset, Dan Teknologi Republik Indonesia, 2021 </w:t>
            </w:r>
            <w:r>
              <w:t xml:space="preserve">Buku Panduan Guru Seni Musik untuk SD Kelas I </w:t>
            </w:r>
            <w:proofErr w:type="gramStart"/>
            <w:r>
              <w:t>Penyusun :</w:t>
            </w:r>
            <w:proofErr w:type="gramEnd"/>
            <w:r>
              <w:t xml:space="preserve"> Aton rustandi mulyana, Sularso</w:t>
            </w:r>
          </w:p>
          <w:p w:rsidR="00997926" w:rsidRDefault="00000000">
            <w:pPr>
              <w:numPr>
                <w:ilvl w:val="0"/>
                <w:numId w:val="3"/>
              </w:numPr>
              <w:jc w:val="both"/>
            </w:pPr>
            <w:r>
              <w:t xml:space="preserve">Lampu ruang kelas yang memadai </w:t>
            </w:r>
          </w:p>
          <w:p w:rsidR="00997926" w:rsidRDefault="00000000">
            <w:pPr>
              <w:numPr>
                <w:ilvl w:val="0"/>
                <w:numId w:val="3"/>
              </w:numPr>
              <w:spacing w:after="60"/>
              <w:jc w:val="both"/>
            </w:pPr>
            <w:r>
              <w:t>Ruang kelas yang cukup luas</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E.  TARGET PESERTA DIDIK</w:t>
            </w:r>
          </w:p>
        </w:tc>
      </w:tr>
      <w:tr w:rsidR="00997926">
        <w:trPr>
          <w:jc w:val="center"/>
        </w:trPr>
        <w:tc>
          <w:tcPr>
            <w:tcW w:w="9260" w:type="dxa"/>
          </w:tcPr>
          <w:p w:rsidR="00997926" w:rsidRDefault="00000000">
            <w:pPr>
              <w:numPr>
                <w:ilvl w:val="0"/>
                <w:numId w:val="3"/>
              </w:numPr>
              <w:spacing w:before="60" w:after="60"/>
              <w:ind w:left="647" w:hanging="287"/>
              <w:jc w:val="both"/>
            </w:pPr>
            <w:r>
              <w:t>Peserta didik reguler/tipikal</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F.  MODEL PEMBELAJARAN</w:t>
            </w:r>
          </w:p>
        </w:tc>
      </w:tr>
      <w:tr w:rsidR="00997926">
        <w:trPr>
          <w:jc w:val="center"/>
        </w:trPr>
        <w:tc>
          <w:tcPr>
            <w:tcW w:w="9260" w:type="dxa"/>
          </w:tcPr>
          <w:p w:rsidR="00997926" w:rsidRDefault="00000000">
            <w:pPr>
              <w:numPr>
                <w:ilvl w:val="0"/>
                <w:numId w:val="3"/>
              </w:numPr>
              <w:spacing w:before="60" w:after="60"/>
              <w:ind w:left="647" w:hanging="287"/>
              <w:jc w:val="both"/>
            </w:pPr>
            <w:r>
              <w:t xml:space="preserve">Model pembelajaran tatap muka, pembelajaran jarak jauh dalam jaringan (PJJ Daring), pembelajaran jarak jauh luar jaringan (PJJ Luring), dan </w:t>
            </w:r>
            <w:r>
              <w:rPr>
                <w:i/>
              </w:rPr>
              <w:t>collaborative Learning.</w:t>
            </w:r>
          </w:p>
        </w:tc>
      </w:tr>
      <w:tr w:rsidR="00997926">
        <w:trPr>
          <w:jc w:val="center"/>
        </w:trPr>
        <w:tc>
          <w:tcPr>
            <w:tcW w:w="9260" w:type="dxa"/>
            <w:shd w:val="clear" w:color="auto" w:fill="B0C97D"/>
          </w:tcPr>
          <w:p w:rsidR="00997926" w:rsidRDefault="00000000">
            <w:pPr>
              <w:spacing w:before="60" w:after="60"/>
              <w:rPr>
                <w:b/>
              </w:rPr>
            </w:pPr>
            <w:proofErr w:type="gramStart"/>
            <w:r>
              <w:rPr>
                <w:b/>
              </w:rPr>
              <w:t>KOMPONEN  INTI</w:t>
            </w:r>
            <w:proofErr w:type="gramEnd"/>
          </w:p>
        </w:tc>
      </w:tr>
      <w:tr w:rsidR="00997926">
        <w:trPr>
          <w:jc w:val="center"/>
        </w:trPr>
        <w:tc>
          <w:tcPr>
            <w:tcW w:w="9260" w:type="dxa"/>
            <w:shd w:val="clear" w:color="auto" w:fill="576D2D"/>
          </w:tcPr>
          <w:p w:rsidR="00997926" w:rsidRDefault="00000000">
            <w:pPr>
              <w:spacing w:before="60" w:after="60"/>
              <w:rPr>
                <w:b/>
                <w:color w:val="FFFFFF"/>
              </w:rPr>
            </w:pPr>
            <w:r>
              <w:rPr>
                <w:b/>
                <w:color w:val="FFFFFF"/>
              </w:rPr>
              <w:t>A.  TUJUAN KEGIATAN PEMBELAJARAN</w:t>
            </w:r>
          </w:p>
        </w:tc>
      </w:tr>
      <w:tr w:rsidR="00997926">
        <w:trPr>
          <w:jc w:val="center"/>
        </w:trPr>
        <w:tc>
          <w:tcPr>
            <w:tcW w:w="9260" w:type="dxa"/>
          </w:tcPr>
          <w:p w:rsidR="00997926" w:rsidRDefault="00000000">
            <w:pPr>
              <w:spacing w:before="60"/>
              <w:ind w:left="363"/>
              <w:jc w:val="both"/>
              <w:rPr>
                <w:b/>
              </w:rPr>
            </w:pPr>
            <w:r>
              <w:rPr>
                <w:b/>
              </w:rPr>
              <w:t xml:space="preserve">Tujuan </w:t>
            </w:r>
            <w:proofErr w:type="gramStart"/>
            <w:r>
              <w:rPr>
                <w:b/>
              </w:rPr>
              <w:t>Pembelajaran :</w:t>
            </w:r>
            <w:proofErr w:type="gramEnd"/>
          </w:p>
          <w:p w:rsidR="00997926" w:rsidRDefault="00000000">
            <w:pPr>
              <w:numPr>
                <w:ilvl w:val="0"/>
                <w:numId w:val="3"/>
              </w:numPr>
              <w:spacing w:after="60"/>
              <w:ind w:left="647" w:hanging="287"/>
              <w:jc w:val="both"/>
            </w:pPr>
            <w:r>
              <w:t>Peserta didik mampu bernyanyi lagu daerah secara mandiri dan bersama</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 xml:space="preserve">B.  PEMAHAMAN BERMAKNA </w:t>
            </w:r>
          </w:p>
        </w:tc>
      </w:tr>
      <w:tr w:rsidR="00997926">
        <w:trPr>
          <w:jc w:val="center"/>
        </w:trPr>
        <w:tc>
          <w:tcPr>
            <w:tcW w:w="9260" w:type="dxa"/>
          </w:tcPr>
          <w:p w:rsidR="00997926" w:rsidRDefault="00000000">
            <w:pPr>
              <w:numPr>
                <w:ilvl w:val="0"/>
                <w:numId w:val="3"/>
              </w:numPr>
              <w:spacing w:before="60"/>
              <w:ind w:left="647" w:hanging="287"/>
              <w:jc w:val="both"/>
            </w:pPr>
            <w:r>
              <w:t>Kemampuan mendemontrasikan lagu daerah</w:t>
            </w:r>
          </w:p>
          <w:p w:rsidR="00997926" w:rsidRDefault="00000000">
            <w:pPr>
              <w:numPr>
                <w:ilvl w:val="0"/>
                <w:numId w:val="3"/>
              </w:numPr>
              <w:spacing w:after="60"/>
              <w:ind w:left="647" w:hanging="287"/>
              <w:jc w:val="both"/>
            </w:pPr>
            <w:r>
              <w:t>Kemampuan mengengkategorikan lagu nasional dan lagu daerah sebagai bagian-bagian dari budaya musik Indonesia.</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 xml:space="preserve">C.  PERTANYAAN PEMANTIK </w:t>
            </w:r>
          </w:p>
        </w:tc>
      </w:tr>
      <w:tr w:rsidR="00997926">
        <w:trPr>
          <w:jc w:val="center"/>
        </w:trPr>
        <w:tc>
          <w:tcPr>
            <w:tcW w:w="9260" w:type="dxa"/>
          </w:tcPr>
          <w:p w:rsidR="00997926" w:rsidRDefault="00000000">
            <w:pPr>
              <w:numPr>
                <w:ilvl w:val="0"/>
                <w:numId w:val="3"/>
              </w:numPr>
              <w:spacing w:before="60" w:after="60"/>
              <w:ind w:left="647" w:hanging="287"/>
              <w:jc w:val="both"/>
            </w:pPr>
            <w:r>
              <w:t>“Adakah yang ingin kamu ketahui dari lagu yang kamu nyanyikan?”</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D.  MATERI POKOK DAN KEGIATAN PEMBELAJARAN 2</w:t>
            </w:r>
          </w:p>
        </w:tc>
      </w:tr>
      <w:tr w:rsidR="00997926">
        <w:trPr>
          <w:jc w:val="center"/>
        </w:trPr>
        <w:tc>
          <w:tcPr>
            <w:tcW w:w="9260" w:type="dxa"/>
          </w:tcPr>
          <w:p w:rsidR="00997926" w:rsidRDefault="00000000">
            <w:pPr>
              <w:spacing w:before="60"/>
              <w:ind w:left="386" w:right="153" w:firstLine="426"/>
              <w:jc w:val="both"/>
            </w:pPr>
            <w:r>
              <w:t xml:space="preserve">Hubungan antara bernyanyi dan pemahaman budaya sangat penting disampaikan sejak dini. Saat peserta didik menyanyikan lagu dari budaya yang berbeda, mereka mendapatkan kesempatan untuk belajar tentang budaya orang lain, dan mendapatkan pemahaman yang lebih baik tentang budayanya sendiri. Menyanyikan lagu dari budaya yang berbeda memainkan peran penting dalam konstruksi identitas dan cara peserta didik memandang dan memahami orang lain. Melalui lagu, peserta didik juga dapat mempelajari peristiwa penting dalam kehidupan mereka. Repertoar lagu daerah yang di dalamnya memuat frase, ekspresi dan idiom bahasa lokal dapat dipelajari peserta didik, sehingga peserta didik dapat meningkatkan kemampuan literasi dasar terhadap keragaman budaya musik Indonesia. Pada pembelajaran 2 ini, peserta didik didorong untuk berpartisipasi dalam aktivitas bernyanyi lagu-lagu daerah. Aktivitas menyanyikan lagu daerah memberikan nilai bagi pengembangan kepercayaan diri, harga diri, dan sekaligus untuk </w:t>
            </w:r>
            <w:r>
              <w:lastRenderedPageBreak/>
              <w:t>meningkatkan kemampuan apresiasi musikal peserta didik atas keberagaman musik Indonesia. Pada pembelajaran 2, peserta didik harus mendapatkan kesempatan untuk menikmati produk musik daerah dan juga berpartisipasi dalam memahami makna keberagaman musik Indonesia.</w:t>
            </w:r>
          </w:p>
          <w:p w:rsidR="00997926" w:rsidRDefault="00000000">
            <w:pPr>
              <w:ind w:left="386" w:right="153"/>
              <w:jc w:val="center"/>
            </w:pPr>
            <w:r>
              <w:rPr>
                <w:noProof/>
              </w:rPr>
              <w:drawing>
                <wp:inline distT="0" distB="0" distL="0" distR="0">
                  <wp:extent cx="4276725" cy="1733550"/>
                  <wp:effectExtent l="0" t="0" r="0" b="0"/>
                  <wp:docPr id="7"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9"/>
                          <a:srcRect/>
                          <a:stretch>
                            <a:fillRect/>
                          </a:stretch>
                        </pic:blipFill>
                        <pic:spPr>
                          <a:xfrm>
                            <a:off x="0" y="0"/>
                            <a:ext cx="4276725" cy="1733550"/>
                          </a:xfrm>
                          <a:prstGeom prst="rect">
                            <a:avLst/>
                          </a:prstGeom>
                          <a:ln/>
                        </pic:spPr>
                      </pic:pic>
                    </a:graphicData>
                  </a:graphic>
                </wp:inline>
              </w:drawing>
            </w:r>
          </w:p>
          <w:p w:rsidR="00997926" w:rsidRDefault="00997926">
            <w:pPr>
              <w:spacing w:after="60"/>
              <w:ind w:left="386" w:right="153" w:firstLine="426"/>
              <w:jc w:val="both"/>
            </w:pPr>
          </w:p>
        </w:tc>
      </w:tr>
      <w:tr w:rsidR="00997926">
        <w:trPr>
          <w:jc w:val="center"/>
        </w:trPr>
        <w:tc>
          <w:tcPr>
            <w:tcW w:w="9260" w:type="dxa"/>
            <w:shd w:val="clear" w:color="auto" w:fill="576D2D"/>
          </w:tcPr>
          <w:p w:rsidR="00997926" w:rsidRDefault="00000000">
            <w:pPr>
              <w:spacing w:before="60" w:after="60"/>
              <w:rPr>
                <w:b/>
                <w:color w:val="FFFFFF"/>
              </w:rPr>
            </w:pPr>
            <w:r>
              <w:rPr>
                <w:b/>
                <w:color w:val="FFFFFF"/>
              </w:rPr>
              <w:lastRenderedPageBreak/>
              <w:t>E.   PERSIAPAN MENGAJAR:</w:t>
            </w:r>
          </w:p>
        </w:tc>
      </w:tr>
      <w:tr w:rsidR="00997926">
        <w:trPr>
          <w:jc w:val="center"/>
        </w:trPr>
        <w:tc>
          <w:tcPr>
            <w:tcW w:w="9260" w:type="dxa"/>
          </w:tcPr>
          <w:p w:rsidR="00997926" w:rsidRDefault="00000000">
            <w:pPr>
              <w:spacing w:before="60"/>
              <w:ind w:left="386"/>
              <w:jc w:val="both"/>
            </w:pPr>
            <w:r>
              <w:t xml:space="preserve">Guru dapat mempersiapkan pembelajaran dengan mengarahkan peserta didik agar dapat menyanyikan lagu-lagu daerah dengan menggunakan pendekatan </w:t>
            </w:r>
            <w:r>
              <w:rPr>
                <w:i/>
              </w:rPr>
              <w:t xml:space="preserve">collaborative Learning. </w:t>
            </w:r>
            <w:r>
              <w:t>Pendekatan ini membantu peserta didik untuk terlibat satu sama lain selama pembelajaran, ruang kelas menjadi lingkungan yang penting dan kreatif tidak hanya untuk memperoleh pengetahuan tetapi juga untuk mempelajari keterampilan komunikasi yang dibutuhkan peserta didik ketika berada di tengahtengah masyarakat. Media pembelajaran yang harus dipersiapkan oleh guru di dalam kegiatan pembelajaran 2 harus mampu mendorong peserta didik tertarik dan menyukai kegiatan bernyanyi secara mandiri atau bersama-sama. Adapun media pembelajaran yang harus dipersiapkan oleh guru sebelum memulai kegiatan pembelajaran 2 adalah sebagai berikut:</w:t>
            </w:r>
          </w:p>
          <w:p w:rsidR="00997926" w:rsidRDefault="00000000">
            <w:pPr>
              <w:ind w:left="386"/>
              <w:jc w:val="both"/>
            </w:pPr>
            <w:r>
              <w:t>1. Laptop</w:t>
            </w:r>
          </w:p>
          <w:p w:rsidR="00997926" w:rsidRDefault="00000000">
            <w:pPr>
              <w:ind w:left="386"/>
              <w:jc w:val="both"/>
            </w:pPr>
            <w:r>
              <w:t>2. Alat bantu audio (</w:t>
            </w:r>
            <w:r>
              <w:rPr>
                <w:i/>
              </w:rPr>
              <w:t>speaker</w:t>
            </w:r>
            <w:r>
              <w:t>)</w:t>
            </w:r>
          </w:p>
          <w:p w:rsidR="00997926" w:rsidRDefault="00000000">
            <w:pPr>
              <w:ind w:left="386"/>
              <w:jc w:val="both"/>
            </w:pPr>
            <w:r>
              <w:t>3. Infocus</w:t>
            </w:r>
          </w:p>
          <w:p w:rsidR="00997926" w:rsidRDefault="00000000">
            <w:pPr>
              <w:ind w:left="386"/>
              <w:jc w:val="both"/>
            </w:pPr>
            <w:r>
              <w:t>4. Video lagu daerah yang dapat dilihat melalui link yang tersedia di bagian materi.</w:t>
            </w:r>
          </w:p>
          <w:p w:rsidR="00997926" w:rsidRDefault="00000000">
            <w:pPr>
              <w:spacing w:after="60"/>
              <w:ind w:left="670" w:hanging="284"/>
              <w:jc w:val="both"/>
            </w:pPr>
            <w:r>
              <w:t>5. Gambar yang berkaitan dengan keragaman budaya Indonesia, misalnya rumah adat, dan atau pakaian tradisional.</w:t>
            </w:r>
          </w:p>
        </w:tc>
      </w:tr>
      <w:tr w:rsidR="00997926">
        <w:trPr>
          <w:jc w:val="center"/>
        </w:trPr>
        <w:tc>
          <w:tcPr>
            <w:tcW w:w="9260" w:type="dxa"/>
            <w:tcBorders>
              <w:top w:val="single" w:sz="4" w:space="0" w:color="000000"/>
            </w:tcBorders>
            <w:shd w:val="clear" w:color="auto" w:fill="576D2D"/>
            <w:vAlign w:val="center"/>
          </w:tcPr>
          <w:p w:rsidR="00997926" w:rsidRDefault="00000000">
            <w:pPr>
              <w:spacing w:before="60" w:after="60"/>
              <w:rPr>
                <w:b/>
                <w:color w:val="FFFFFF"/>
              </w:rPr>
            </w:pPr>
            <w:r>
              <w:rPr>
                <w:b/>
                <w:color w:val="FFFFFF"/>
              </w:rPr>
              <w:t>F.  KEGIATAN PEMBELAJARAN</w:t>
            </w:r>
          </w:p>
        </w:tc>
      </w:tr>
      <w:tr w:rsidR="00997926">
        <w:trPr>
          <w:jc w:val="center"/>
        </w:trPr>
        <w:tc>
          <w:tcPr>
            <w:tcW w:w="9260" w:type="dxa"/>
            <w:shd w:val="clear" w:color="auto" w:fill="FFFFFF"/>
          </w:tcPr>
          <w:p w:rsidR="00997926" w:rsidRDefault="00000000">
            <w:pPr>
              <w:spacing w:before="60" w:after="60"/>
              <w:ind w:left="670" w:hanging="284"/>
              <w:rPr>
                <w:b/>
              </w:rPr>
            </w:pPr>
            <w:r>
              <w:rPr>
                <w:b/>
              </w:rPr>
              <w:t>Kegiatan Pembelajaran:</w:t>
            </w:r>
          </w:p>
          <w:p w:rsidR="00997926" w:rsidRDefault="00000000">
            <w:pPr>
              <w:spacing w:before="60" w:after="60"/>
              <w:ind w:left="386" w:right="294"/>
            </w:pPr>
            <w:r>
              <w:t>Tahapan pembelajaran ini dibuat untuk membantu guru dalam melakukan pengembangan aktivitas pembelajaran musik bagi peserta didik fase A. Melalui prosedur pembelajaran ini, guru memiliki peluang untuk mengembangkan pembelajaran musik agar diperoleh kegiatan pembelajaran yang menyenangkan dan bermakna bagi peserta didik. Pada tahap ini guru dapat menyiapkan strategi pembelajaan yang relevan dengan capaian pembelajaran yang akan dicapai. Tujuan pembelajaran harus benar-benar dimaknai oleh guru, agar dalam menyiapkan kegiatan pembelajaran guru tidak kehilangan arah dan tujuan pembelajaran. Tahapan pembelajaran yang dapat dilakukan guru dapat terlihat seperti di bawah ini:</w:t>
            </w:r>
          </w:p>
          <w:p w:rsidR="00997926" w:rsidRDefault="00997926">
            <w:pPr>
              <w:spacing w:before="60" w:after="60"/>
              <w:ind w:left="386" w:right="294"/>
            </w:pPr>
          </w:p>
          <w:p w:rsidR="00997926" w:rsidRDefault="00000000">
            <w:pPr>
              <w:spacing w:before="60" w:after="60"/>
              <w:ind w:left="670" w:hanging="284"/>
              <w:rPr>
                <w:b/>
              </w:rPr>
            </w:pPr>
            <w:r>
              <w:rPr>
                <w:b/>
              </w:rPr>
              <w:t>Kegiatan Pembuka</w:t>
            </w:r>
          </w:p>
          <w:p w:rsidR="00997926" w:rsidRDefault="00000000">
            <w:pPr>
              <w:pBdr>
                <w:top w:val="nil"/>
                <w:left w:val="nil"/>
                <w:bottom w:val="nil"/>
                <w:right w:val="nil"/>
                <w:between w:val="nil"/>
              </w:pBdr>
              <w:spacing w:before="60" w:line="276" w:lineRule="auto"/>
              <w:ind w:left="670" w:right="294" w:hanging="284"/>
              <w:rPr>
                <w:sz w:val="22"/>
                <w:szCs w:val="22"/>
              </w:rPr>
            </w:pPr>
            <w:r>
              <w:rPr>
                <w:sz w:val="22"/>
                <w:szCs w:val="22"/>
              </w:rPr>
              <w:t>a.  Sebelum peserta didik memasuki kelas, guru mengkondisikan agar peserta didik berbaris di depan kelas secara rapi dengan dipimpin oleh salah satu peserta didik dan secara bergiliran bersalaman kepada guru memasuki kelas.</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b.  Setelah peserta didik memasuki kelas, dilanjutkan dengan doa. Guru menunjuk salah seorang peserta didik secara acak untuk memimpin doa sesuai dengan agama dan kepercayaannya masing-masing.</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c.  Setelah selesai berdoa, guru menyapa sekaligus membimbing peserta didik di kelas untuk bernyanyi bersama lagu “Anak kambing saya”. memberikan penguatan tentang pentingnya mengenal lagu daerah. Kegiatan apersepsi ini berguna untuk membangkitkan kesadaran terhadap keanekaragaman budaya musik Indonesia</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 xml:space="preserve">d.  Setelah kegiatan apersepsi selesai, guru memberikan klarifikasi terhadap aktivitas pembuka di atas dengan mengaitkannya dengan materi dan kegiatan belajar yang akan dilaksanakan. </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e.  Guru menjelaskan kegiatan yang akan dilakukan dan tujuan pembelajaran secara sederhana.</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f.   Guru mempersiapkan media pembelajaran yang akan digunakan di dalam pembelajaran.</w:t>
            </w:r>
          </w:p>
          <w:p w:rsidR="00997926" w:rsidRDefault="00997926">
            <w:pPr>
              <w:pBdr>
                <w:top w:val="nil"/>
                <w:left w:val="nil"/>
                <w:bottom w:val="nil"/>
                <w:right w:val="nil"/>
                <w:between w:val="nil"/>
              </w:pBdr>
              <w:spacing w:after="60" w:line="276" w:lineRule="auto"/>
              <w:ind w:left="222"/>
              <w:rPr>
                <w:sz w:val="22"/>
                <w:szCs w:val="22"/>
              </w:rPr>
            </w:pPr>
          </w:p>
          <w:p w:rsidR="00997926" w:rsidRDefault="00000000">
            <w:pPr>
              <w:spacing w:before="60" w:after="60"/>
              <w:ind w:left="670" w:hanging="284"/>
              <w:rPr>
                <w:b/>
              </w:rPr>
            </w:pPr>
            <w:hyperlink r:id="rId30">
              <w:r>
                <w:rPr>
                  <w:b/>
                </w:rPr>
                <w:t>Kegiatan Inti</w:t>
              </w:r>
            </w:hyperlink>
          </w:p>
          <w:p w:rsidR="00997926" w:rsidRDefault="00000000">
            <w:pPr>
              <w:pBdr>
                <w:top w:val="nil"/>
                <w:left w:val="nil"/>
                <w:bottom w:val="nil"/>
                <w:right w:val="nil"/>
                <w:between w:val="nil"/>
              </w:pBdr>
              <w:spacing w:before="60" w:line="276" w:lineRule="auto"/>
              <w:ind w:left="670" w:right="294" w:hanging="284"/>
              <w:rPr>
                <w:sz w:val="22"/>
                <w:szCs w:val="22"/>
              </w:rPr>
            </w:pPr>
            <w:r>
              <w:rPr>
                <w:sz w:val="22"/>
                <w:szCs w:val="22"/>
              </w:rPr>
              <w:lastRenderedPageBreak/>
              <w:t xml:space="preserve">a.  Guru menampilkan gambar dan atau video yang terdapat pada link video berikut dengan menggunakan laptop dan infocus. </w:t>
            </w:r>
            <w:hyperlink r:id="rId31">
              <w:r>
                <w:rPr>
                  <w:color w:val="0000FF"/>
                  <w:sz w:val="22"/>
                  <w:szCs w:val="22"/>
                  <w:u w:val="single"/>
                </w:rPr>
                <w:t>https://www.youtube.com/c/LaguNasionalIndonesia1/featured</w:t>
              </w:r>
            </w:hyperlink>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b.  Guru mempersilakan kepada setiap peserta didik untuk menyimak tayangan yang disampaikan oleh guru melalui video atau cerita verbal tentang ragam lagu daerah sebagai bentuk pemaknaan atas keberagaman budaya Indonesia.</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c. Setelah penayangan video, guru membimbing peserta didik untuk menyanyikan lagu daerah secara bersama-</w:t>
            </w:r>
            <w:proofErr w:type="gramStart"/>
            <w:r>
              <w:rPr>
                <w:sz w:val="22"/>
                <w:szCs w:val="22"/>
              </w:rPr>
              <w:t>sama..</w:t>
            </w:r>
            <w:proofErr w:type="gramEnd"/>
            <w:r>
              <w:rPr>
                <w:sz w:val="22"/>
                <w:szCs w:val="22"/>
              </w:rPr>
              <w:t xml:space="preserve"> </w:t>
            </w:r>
          </w:p>
          <w:p w:rsidR="00997926" w:rsidRDefault="00000000">
            <w:pPr>
              <w:pBdr>
                <w:top w:val="nil"/>
                <w:left w:val="nil"/>
                <w:bottom w:val="nil"/>
                <w:right w:val="nil"/>
                <w:between w:val="nil"/>
              </w:pBdr>
              <w:spacing w:line="276" w:lineRule="auto"/>
              <w:ind w:left="670" w:right="294"/>
              <w:rPr>
                <w:sz w:val="22"/>
                <w:szCs w:val="22"/>
              </w:rPr>
            </w:pPr>
            <w:r>
              <w:rPr>
                <w:noProof/>
              </w:rPr>
              <w:drawing>
                <wp:inline distT="0" distB="0" distL="0" distR="0">
                  <wp:extent cx="2981325" cy="1507490"/>
                  <wp:effectExtent l="0" t="0" r="0" b="0"/>
                  <wp:docPr id="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32"/>
                          <a:srcRect/>
                          <a:stretch>
                            <a:fillRect/>
                          </a:stretch>
                        </pic:blipFill>
                        <pic:spPr>
                          <a:xfrm>
                            <a:off x="0" y="0"/>
                            <a:ext cx="2981325" cy="1507490"/>
                          </a:xfrm>
                          <a:prstGeom prst="rect">
                            <a:avLst/>
                          </a:prstGeom>
                          <a:ln/>
                        </pic:spPr>
                      </pic:pic>
                    </a:graphicData>
                  </a:graphic>
                </wp:inline>
              </w:drawing>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d.  Guru membimbing setiap peserta didik untuk mencoba menyanyikan lagu nasional secara mandiri.</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 xml:space="preserve">e.  Peserta didik diminta mengajukan pertanyaan-pertanyaan terkait lagu-lagu yang dinyanyikan. Guru memancing sikap kritis peserta didik dengan mengajukan pertanyaan “adakah yang ingin kamu ketahui dari lagu yang kamu nyanyikan?” Siapa yang mau mengajukan pertanyaan? </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f.   Peserta didik diminta menyebutkan judul-judul lagu daerah. Guru menuliskan lagu-lagu daerah yang disebutkan peserta didik di papan tulis agar dapat dibaca oleh peserta didik lainnya. Setelah tidak ada lagi peserta didik yang menyebutkan, guru dapat menambahkan judul lagu daerah jika diperlukan, dengan cara memberikan pertanyaan yang memancing ingatan peserta didik.</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g.  Untuk memperkuat pemahaman tentang lagu-lagu daerah yang dipelajarinya, guru melakukan permainan dengan membimbing peserta didik menyanyikan lagu daerah secara bersama-sama diikuti dengan gerakan badan sebagai bentuk ekspresi atas lagu yang dinyanyikan.</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h. Guru memberikan kesempatan waktu kepada setiap peserta didik untuk menceritakan kepada temannya tentang lagu yang dinyanyikan bersama-sama di depan kelas.</w:t>
            </w:r>
          </w:p>
          <w:p w:rsidR="00997926" w:rsidRDefault="00997926">
            <w:pPr>
              <w:pBdr>
                <w:top w:val="nil"/>
                <w:left w:val="nil"/>
                <w:bottom w:val="nil"/>
                <w:right w:val="nil"/>
                <w:between w:val="nil"/>
              </w:pBdr>
              <w:spacing w:after="60" w:line="276" w:lineRule="auto"/>
              <w:ind w:left="222"/>
              <w:rPr>
                <w:sz w:val="22"/>
                <w:szCs w:val="22"/>
              </w:rPr>
            </w:pPr>
          </w:p>
          <w:p w:rsidR="00997926" w:rsidRDefault="00000000">
            <w:pPr>
              <w:spacing w:before="60" w:after="60"/>
              <w:ind w:left="670" w:hanging="284"/>
              <w:rPr>
                <w:b/>
              </w:rPr>
            </w:pPr>
            <w:r>
              <w:rPr>
                <w:b/>
              </w:rPr>
              <w:t>Kegiatan Penutup</w:t>
            </w:r>
          </w:p>
          <w:p w:rsidR="00997926" w:rsidRDefault="00000000">
            <w:pPr>
              <w:pBdr>
                <w:top w:val="nil"/>
                <w:left w:val="nil"/>
                <w:bottom w:val="nil"/>
                <w:right w:val="nil"/>
                <w:between w:val="nil"/>
              </w:pBdr>
              <w:spacing w:before="60" w:line="276" w:lineRule="auto"/>
              <w:ind w:left="670" w:right="294" w:hanging="284"/>
              <w:rPr>
                <w:sz w:val="22"/>
                <w:szCs w:val="22"/>
              </w:rPr>
            </w:pPr>
            <w:r>
              <w:rPr>
                <w:sz w:val="22"/>
                <w:szCs w:val="22"/>
              </w:rPr>
              <w:t>a.  Guru mengapresiasi seluruh pemaparan pengalaman aktivitas yang disampaikan oleh setiap peserta didik.</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b.  Guru memberikan klarifikasi atas seluruh pendapat yang disampaikan oleh peserta didik.</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c.  Guru dan peserta didik melakukan refleksi berupa penegasan bahwa lagu daerah adalah lagu yang dapat memberikan kesadaran akan keberagaman budaya Indonesia.</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d.  Guru memberikan kesempatan kepada peserta didik untuk menyampaikan kesimpulan yang didapat dari proses pembelajaran tentang aktivitas menyanyikan lagu daerah.</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e.   Guru menyampaikan lembar kerja tentang pengenalan lagu-lagu daerah. Lembar kerja diselesaikan oleh peserta didik dan dibawa pada pembelajaran pertemuan selanjutnya.</w:t>
            </w:r>
          </w:p>
          <w:p w:rsidR="00997926" w:rsidRDefault="00000000">
            <w:pPr>
              <w:pBdr>
                <w:top w:val="nil"/>
                <w:left w:val="nil"/>
                <w:bottom w:val="nil"/>
                <w:right w:val="nil"/>
                <w:between w:val="nil"/>
              </w:pBdr>
              <w:spacing w:line="276" w:lineRule="auto"/>
              <w:ind w:left="670" w:right="294"/>
              <w:rPr>
                <w:b/>
                <w:sz w:val="22"/>
                <w:szCs w:val="22"/>
              </w:rPr>
            </w:pPr>
            <w:r>
              <w:rPr>
                <w:noProof/>
              </w:rPr>
              <w:drawing>
                <wp:inline distT="0" distB="0" distL="0" distR="0">
                  <wp:extent cx="3371850" cy="1651635"/>
                  <wp:effectExtent l="0" t="0" r="0" b="0"/>
                  <wp:docPr id="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33"/>
                          <a:srcRect/>
                          <a:stretch>
                            <a:fillRect/>
                          </a:stretch>
                        </pic:blipFill>
                        <pic:spPr>
                          <a:xfrm>
                            <a:off x="0" y="0"/>
                            <a:ext cx="3371850" cy="1651635"/>
                          </a:xfrm>
                          <a:prstGeom prst="rect">
                            <a:avLst/>
                          </a:prstGeom>
                          <a:ln/>
                        </pic:spPr>
                      </pic:pic>
                    </a:graphicData>
                  </a:graphic>
                </wp:inline>
              </w:drawing>
            </w:r>
          </w:p>
          <w:p w:rsidR="00997926" w:rsidRDefault="00000000">
            <w:pPr>
              <w:pBdr>
                <w:top w:val="nil"/>
                <w:left w:val="nil"/>
                <w:bottom w:val="nil"/>
                <w:right w:val="nil"/>
                <w:between w:val="nil"/>
              </w:pBdr>
              <w:spacing w:line="276" w:lineRule="auto"/>
              <w:ind w:left="670" w:right="294"/>
              <w:rPr>
                <w:b/>
                <w:sz w:val="22"/>
                <w:szCs w:val="22"/>
              </w:rPr>
            </w:pPr>
            <w:r>
              <w:rPr>
                <w:b/>
                <w:sz w:val="22"/>
                <w:szCs w:val="22"/>
              </w:rPr>
              <w:lastRenderedPageBreak/>
              <w:t>Apakah kalian mengenal pakaian adat dibawah ini?</w:t>
            </w:r>
          </w:p>
          <w:p w:rsidR="00997926" w:rsidRDefault="00000000">
            <w:pPr>
              <w:pBdr>
                <w:top w:val="nil"/>
                <w:left w:val="nil"/>
                <w:bottom w:val="nil"/>
                <w:right w:val="nil"/>
                <w:between w:val="nil"/>
              </w:pBdr>
              <w:spacing w:line="276" w:lineRule="auto"/>
              <w:ind w:left="670" w:right="294"/>
              <w:rPr>
                <w:sz w:val="22"/>
                <w:szCs w:val="22"/>
              </w:rPr>
            </w:pPr>
            <w:r>
              <w:rPr>
                <w:sz w:val="22"/>
                <w:szCs w:val="22"/>
              </w:rPr>
              <w:t>Dapatkah kalian menuliskan satu judul lagu dari pakaian adat tersebut?</w:t>
            </w:r>
          </w:p>
          <w:p w:rsidR="00997926" w:rsidRDefault="00000000">
            <w:pPr>
              <w:pBdr>
                <w:top w:val="nil"/>
                <w:left w:val="nil"/>
                <w:bottom w:val="nil"/>
                <w:right w:val="nil"/>
                <w:between w:val="nil"/>
              </w:pBdr>
              <w:spacing w:line="276" w:lineRule="auto"/>
              <w:ind w:left="670" w:right="294"/>
              <w:rPr>
                <w:sz w:val="22"/>
                <w:szCs w:val="22"/>
              </w:rPr>
            </w:pPr>
            <w:r>
              <w:rPr>
                <w:sz w:val="22"/>
                <w:szCs w:val="22"/>
              </w:rPr>
              <w:t>Nyanyikan lagu tersebut!</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f.  Setelah pembelajaran selesai, guru menutup pelajaran dan secara bergantian memberikan kesempatan kepada peserta didik lain untuk memimpin doa sebagai tanda berakhirnya pembelajaran.</w:t>
            </w:r>
          </w:p>
          <w:p w:rsidR="00997926" w:rsidRDefault="00997926">
            <w:pPr>
              <w:pBdr>
                <w:top w:val="nil"/>
                <w:left w:val="nil"/>
                <w:bottom w:val="nil"/>
                <w:right w:val="nil"/>
                <w:between w:val="nil"/>
              </w:pBdr>
              <w:spacing w:after="60" w:line="276" w:lineRule="auto"/>
              <w:ind w:left="670" w:right="294" w:hanging="284"/>
              <w:rPr>
                <w:sz w:val="22"/>
                <w:szCs w:val="22"/>
              </w:rPr>
            </w:pPr>
          </w:p>
          <w:p w:rsidR="00997926" w:rsidRDefault="00000000">
            <w:pPr>
              <w:spacing w:before="60" w:after="60"/>
              <w:ind w:left="670" w:hanging="284"/>
              <w:rPr>
                <w:b/>
              </w:rPr>
            </w:pPr>
            <w:r>
              <w:rPr>
                <w:b/>
              </w:rPr>
              <w:t>Pembelajaran Alternatif:</w:t>
            </w:r>
          </w:p>
          <w:p w:rsidR="00997926" w:rsidRDefault="00000000">
            <w:pPr>
              <w:pBdr>
                <w:top w:val="nil"/>
                <w:left w:val="nil"/>
                <w:bottom w:val="nil"/>
                <w:right w:val="nil"/>
                <w:between w:val="nil"/>
              </w:pBdr>
              <w:spacing w:before="60" w:line="276" w:lineRule="auto"/>
              <w:ind w:left="386" w:right="294"/>
              <w:rPr>
                <w:sz w:val="22"/>
                <w:szCs w:val="22"/>
              </w:rPr>
            </w:pPr>
            <w:r>
              <w:rPr>
                <w:sz w:val="22"/>
                <w:szCs w:val="22"/>
              </w:rPr>
              <w:t>Pembelajaran alternatif dilakukan manakala media pembelajaran di atas tidak tersedia di Sekolah. Adapun media pembelajaran alternatif yang relevan untukdigunakan guru adalah sebagai berikut:</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1. Gambar rumah adat dan pakaian adat.</w:t>
            </w:r>
          </w:p>
          <w:p w:rsidR="00997926" w:rsidRDefault="00000000">
            <w:pPr>
              <w:pBdr>
                <w:top w:val="nil"/>
                <w:left w:val="nil"/>
                <w:bottom w:val="nil"/>
                <w:right w:val="nil"/>
                <w:between w:val="nil"/>
              </w:pBdr>
              <w:spacing w:line="276" w:lineRule="auto"/>
              <w:ind w:left="670" w:right="294"/>
              <w:rPr>
                <w:sz w:val="22"/>
                <w:szCs w:val="22"/>
              </w:rPr>
            </w:pPr>
            <w:r>
              <w:rPr>
                <w:noProof/>
              </w:rPr>
              <w:drawing>
                <wp:inline distT="0" distB="0" distL="0" distR="0">
                  <wp:extent cx="3257550" cy="1708150"/>
                  <wp:effectExtent l="0" t="0" r="0" b="0"/>
                  <wp:docPr id="8"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34"/>
                          <a:srcRect/>
                          <a:stretch>
                            <a:fillRect/>
                          </a:stretch>
                        </pic:blipFill>
                        <pic:spPr>
                          <a:xfrm>
                            <a:off x="0" y="0"/>
                            <a:ext cx="3257550" cy="1708150"/>
                          </a:xfrm>
                          <a:prstGeom prst="rect">
                            <a:avLst/>
                          </a:prstGeom>
                          <a:ln/>
                        </pic:spPr>
                      </pic:pic>
                    </a:graphicData>
                  </a:graphic>
                </wp:inline>
              </w:drawing>
            </w:r>
          </w:p>
          <w:p w:rsidR="00997926" w:rsidRDefault="00000000">
            <w:pPr>
              <w:pBdr>
                <w:top w:val="nil"/>
                <w:left w:val="nil"/>
                <w:bottom w:val="nil"/>
                <w:right w:val="nil"/>
                <w:between w:val="nil"/>
              </w:pBdr>
              <w:spacing w:after="60" w:line="276" w:lineRule="auto"/>
              <w:ind w:left="670" w:right="294" w:hanging="284"/>
              <w:rPr>
                <w:sz w:val="22"/>
                <w:szCs w:val="22"/>
              </w:rPr>
            </w:pPr>
            <w:r>
              <w:rPr>
                <w:b/>
                <w:sz w:val="22"/>
                <w:szCs w:val="22"/>
              </w:rPr>
              <w:t xml:space="preserve">2.  Guru menunjukkan gambar rumah adat atau pakaian adat dan peserta didik menyanyikan lagu dari gambar yang ditunjukkan guru. </w:t>
            </w:r>
            <w:r>
              <w:rPr>
                <w:sz w:val="22"/>
                <w:szCs w:val="22"/>
              </w:rPr>
              <w:t>Media pembelajaran alternatif tersebut di atas memiliki relevansi substansi yakni memberikan aktivitas belajar bernyanyi dengan tema lagu nasional kepada peserta didik.</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lastRenderedPageBreak/>
              <w:t>H.  ASESMEN</w:t>
            </w:r>
            <w:r>
              <w:rPr>
                <w:b/>
              </w:rPr>
              <w:t xml:space="preserve"> </w:t>
            </w:r>
            <w:r>
              <w:rPr>
                <w:b/>
                <w:color w:val="FFFFFF"/>
              </w:rPr>
              <w:t>/ PENILAIAN</w:t>
            </w:r>
          </w:p>
        </w:tc>
      </w:tr>
      <w:tr w:rsidR="00997926">
        <w:trPr>
          <w:jc w:val="center"/>
        </w:trPr>
        <w:tc>
          <w:tcPr>
            <w:tcW w:w="9260" w:type="dxa"/>
          </w:tcPr>
          <w:p w:rsidR="00997926" w:rsidRDefault="00000000">
            <w:pPr>
              <w:spacing w:before="60" w:after="60"/>
              <w:ind w:left="363" w:firstLine="22"/>
              <w:jc w:val="both"/>
              <w:rPr>
                <w:b/>
              </w:rPr>
            </w:pPr>
            <w:r>
              <w:rPr>
                <w:b/>
              </w:rPr>
              <w:t>Penilaian</w:t>
            </w:r>
          </w:p>
          <w:p w:rsidR="00997926" w:rsidRDefault="00000000">
            <w:pPr>
              <w:spacing w:before="60" w:after="60"/>
              <w:ind w:left="363" w:right="153" w:firstLine="307"/>
              <w:jc w:val="both"/>
            </w:pPr>
            <w:r>
              <w:t>Penilaian dilakukan oleh guru mulai dari proses hingga hasil pembelajaran untuk mengukur tingkat pencapaian pembelajaran peserta didik. Hasil penilaian digunakan sebagai bahan penyusunan laporan kemajuan hasil belajar dan memperbaiki proses pembelajaran. Adapun penilaian kegiatan pembelajaran 2 meliputi:</w:t>
            </w:r>
          </w:p>
          <w:p w:rsidR="00997926" w:rsidRDefault="00000000">
            <w:pPr>
              <w:spacing w:before="60" w:after="60"/>
              <w:ind w:left="363" w:firstLine="22"/>
              <w:jc w:val="both"/>
              <w:rPr>
                <w:b/>
              </w:rPr>
            </w:pPr>
            <w:r>
              <w:rPr>
                <w:b/>
              </w:rPr>
              <w:t>a.  Penilaian Sikap</w:t>
            </w:r>
          </w:p>
          <w:p w:rsidR="00997926" w:rsidRDefault="00000000">
            <w:pPr>
              <w:spacing w:before="60" w:after="60"/>
              <w:ind w:left="670" w:right="153" w:firstLine="283"/>
              <w:jc w:val="both"/>
            </w:pPr>
            <w:r>
              <w:t>Guru melakukan penilaian sikap pada kegiatan pembelajaran 2 dengan metode pengamatan. Penilaian sikap dapat dilihat dari mulai proses awal pembelajaran, hingga pembelajaran selesai. Penilaian sikap ini dilakukan dengan tujuan agar guru dapat melihat kemampuan peserta didik dalam menunjukan sikap apresiatif dan toleransi atas keberagaman. Adapun pedoman penilaian yang dapat digunakan oleh guru adalah sebagai berikut.</w:t>
            </w:r>
          </w:p>
          <w:p w:rsidR="00997926" w:rsidRDefault="00000000">
            <w:pPr>
              <w:spacing w:before="60" w:after="60"/>
              <w:ind w:left="670" w:right="153"/>
              <w:jc w:val="center"/>
              <w:rPr>
                <w:b/>
              </w:rPr>
            </w:pPr>
            <w:r>
              <w:rPr>
                <w:b/>
              </w:rPr>
              <w:t>Tabel 1.6</w:t>
            </w:r>
          </w:p>
          <w:p w:rsidR="00997926" w:rsidRDefault="00000000">
            <w:pPr>
              <w:spacing w:before="60" w:after="60"/>
              <w:ind w:left="670" w:right="153"/>
              <w:jc w:val="center"/>
              <w:rPr>
                <w:b/>
              </w:rPr>
            </w:pPr>
            <w:r>
              <w:rPr>
                <w:b/>
              </w:rPr>
              <w:t>Pedoman Penilaian Aspek Sikap</w:t>
            </w:r>
          </w:p>
          <w:tbl>
            <w:tblPr>
              <w:tblStyle w:val="a8"/>
              <w:tblW w:w="852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9"/>
              <w:gridCol w:w="3634"/>
              <w:gridCol w:w="626"/>
              <w:gridCol w:w="502"/>
              <w:gridCol w:w="502"/>
              <w:gridCol w:w="502"/>
              <w:gridCol w:w="502"/>
            </w:tblGrid>
            <w:tr w:rsidR="00997926">
              <w:trPr>
                <w:trHeight w:val="686"/>
              </w:trPr>
              <w:tc>
                <w:tcPr>
                  <w:tcW w:w="2259" w:type="dxa"/>
                  <w:shd w:val="clear" w:color="auto" w:fill="76923C"/>
                  <w:vAlign w:val="center"/>
                </w:tcPr>
                <w:p w:rsidR="00997926" w:rsidRDefault="00000000">
                  <w:pPr>
                    <w:spacing w:before="60" w:after="60"/>
                    <w:jc w:val="center"/>
                    <w:rPr>
                      <w:b/>
                    </w:rPr>
                  </w:pPr>
                  <w:r>
                    <w:rPr>
                      <w:b/>
                    </w:rPr>
                    <w:t>Nama Peserta</w:t>
                  </w:r>
                </w:p>
                <w:p w:rsidR="00997926" w:rsidRDefault="00000000">
                  <w:pPr>
                    <w:spacing w:before="60" w:after="60"/>
                    <w:jc w:val="center"/>
                    <w:rPr>
                      <w:b/>
                    </w:rPr>
                  </w:pPr>
                  <w:r>
                    <w:rPr>
                      <w:b/>
                    </w:rPr>
                    <w:t>Didik</w:t>
                  </w:r>
                </w:p>
              </w:tc>
              <w:tc>
                <w:tcPr>
                  <w:tcW w:w="3634" w:type="dxa"/>
                  <w:shd w:val="clear" w:color="auto" w:fill="76923C"/>
                  <w:vAlign w:val="center"/>
                </w:tcPr>
                <w:p w:rsidR="00997926" w:rsidRDefault="00000000">
                  <w:pPr>
                    <w:spacing w:before="60" w:after="60"/>
                    <w:jc w:val="center"/>
                    <w:rPr>
                      <w:b/>
                    </w:rPr>
                  </w:pPr>
                  <w:r>
                    <w:rPr>
                      <w:b/>
                    </w:rPr>
                    <w:t>Kriteria</w:t>
                  </w:r>
                </w:p>
              </w:tc>
              <w:tc>
                <w:tcPr>
                  <w:tcW w:w="626" w:type="dxa"/>
                  <w:shd w:val="clear" w:color="auto" w:fill="76923C"/>
                  <w:vAlign w:val="center"/>
                </w:tcPr>
                <w:p w:rsidR="00997926" w:rsidRDefault="00000000">
                  <w:pPr>
                    <w:spacing w:before="60" w:after="60"/>
                    <w:jc w:val="center"/>
                    <w:rPr>
                      <w:b/>
                    </w:rPr>
                  </w:pPr>
                  <w:r>
                    <w:rPr>
                      <w:b/>
                    </w:rPr>
                    <w:t>(5)</w:t>
                  </w:r>
                </w:p>
              </w:tc>
              <w:tc>
                <w:tcPr>
                  <w:tcW w:w="502" w:type="dxa"/>
                  <w:shd w:val="clear" w:color="auto" w:fill="76923C"/>
                  <w:vAlign w:val="center"/>
                </w:tcPr>
                <w:p w:rsidR="00997926" w:rsidRDefault="00000000">
                  <w:pPr>
                    <w:spacing w:before="60" w:after="60"/>
                    <w:jc w:val="center"/>
                    <w:rPr>
                      <w:b/>
                    </w:rPr>
                  </w:pPr>
                  <w:r>
                    <w:rPr>
                      <w:b/>
                    </w:rPr>
                    <w:t>(4)</w:t>
                  </w:r>
                </w:p>
              </w:tc>
              <w:tc>
                <w:tcPr>
                  <w:tcW w:w="502" w:type="dxa"/>
                  <w:shd w:val="clear" w:color="auto" w:fill="76923C"/>
                  <w:vAlign w:val="center"/>
                </w:tcPr>
                <w:p w:rsidR="00997926" w:rsidRDefault="00000000">
                  <w:pPr>
                    <w:spacing w:before="60" w:after="60"/>
                    <w:jc w:val="center"/>
                    <w:rPr>
                      <w:b/>
                    </w:rPr>
                  </w:pPr>
                  <w:r>
                    <w:rPr>
                      <w:b/>
                    </w:rPr>
                    <w:t>(3)</w:t>
                  </w:r>
                </w:p>
              </w:tc>
              <w:tc>
                <w:tcPr>
                  <w:tcW w:w="502" w:type="dxa"/>
                  <w:shd w:val="clear" w:color="auto" w:fill="76923C"/>
                  <w:vAlign w:val="center"/>
                </w:tcPr>
                <w:p w:rsidR="00997926" w:rsidRDefault="00000000">
                  <w:pPr>
                    <w:spacing w:before="60" w:after="60"/>
                    <w:jc w:val="center"/>
                    <w:rPr>
                      <w:b/>
                    </w:rPr>
                  </w:pPr>
                  <w:r>
                    <w:rPr>
                      <w:b/>
                    </w:rPr>
                    <w:t>(2)</w:t>
                  </w:r>
                </w:p>
              </w:tc>
              <w:tc>
                <w:tcPr>
                  <w:tcW w:w="502" w:type="dxa"/>
                  <w:shd w:val="clear" w:color="auto" w:fill="76923C"/>
                  <w:vAlign w:val="center"/>
                </w:tcPr>
                <w:p w:rsidR="00997926" w:rsidRDefault="00000000">
                  <w:pPr>
                    <w:spacing w:before="60" w:after="60"/>
                    <w:jc w:val="center"/>
                    <w:rPr>
                      <w:b/>
                    </w:rPr>
                  </w:pPr>
                  <w:r>
                    <w:rPr>
                      <w:b/>
                    </w:rPr>
                    <w:t>(1)</w:t>
                  </w:r>
                </w:p>
              </w:tc>
            </w:tr>
            <w:tr w:rsidR="00997926">
              <w:trPr>
                <w:trHeight w:val="63"/>
              </w:trPr>
              <w:tc>
                <w:tcPr>
                  <w:tcW w:w="2259" w:type="dxa"/>
                  <w:shd w:val="clear" w:color="auto" w:fill="CADBA8"/>
                  <w:vAlign w:val="center"/>
                </w:tcPr>
                <w:p w:rsidR="00997926" w:rsidRDefault="00000000">
                  <w:pPr>
                    <w:spacing w:before="60" w:after="60"/>
                    <w:jc w:val="center"/>
                    <w:rPr>
                      <w:b/>
                    </w:rPr>
                  </w:pPr>
                  <w:r>
                    <w:rPr>
                      <w:b/>
                    </w:rPr>
                    <w:t>Haidar</w:t>
                  </w:r>
                </w:p>
              </w:tc>
              <w:tc>
                <w:tcPr>
                  <w:tcW w:w="3634" w:type="dxa"/>
                  <w:shd w:val="clear" w:color="auto" w:fill="CADBA8"/>
                </w:tcPr>
                <w:p w:rsidR="00997926" w:rsidRDefault="00000000">
                  <w:r>
                    <w:t>Berbaris dengan baik pada saat akan</w:t>
                  </w:r>
                </w:p>
                <w:p w:rsidR="00997926" w:rsidRDefault="00000000">
                  <w:r>
                    <w:t>masuk kelas</w:t>
                  </w:r>
                </w:p>
              </w:tc>
              <w:tc>
                <w:tcPr>
                  <w:tcW w:w="626" w:type="dxa"/>
                  <w:shd w:val="clear" w:color="auto" w:fill="CADBA8"/>
                </w:tcPr>
                <w:p w:rsidR="00997926" w:rsidRDefault="00997926">
                  <w:pPr>
                    <w:spacing w:before="60" w:after="60"/>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r>
            <w:tr w:rsidR="00997926">
              <w:trPr>
                <w:trHeight w:val="63"/>
              </w:trPr>
              <w:tc>
                <w:tcPr>
                  <w:tcW w:w="2259" w:type="dxa"/>
                  <w:vAlign w:val="center"/>
                </w:tcPr>
                <w:p w:rsidR="00997926" w:rsidRDefault="00000000">
                  <w:pPr>
                    <w:spacing w:before="60" w:after="60"/>
                    <w:jc w:val="center"/>
                    <w:rPr>
                      <w:b/>
                    </w:rPr>
                  </w:pPr>
                  <w:r>
                    <w:rPr>
                      <w:b/>
                    </w:rPr>
                    <w:t>Halwa</w:t>
                  </w:r>
                </w:p>
              </w:tc>
              <w:tc>
                <w:tcPr>
                  <w:tcW w:w="3634" w:type="dxa"/>
                </w:tcPr>
                <w:p w:rsidR="00997926" w:rsidRDefault="00000000">
                  <w:r>
                    <w:t>Bersikap menghormati guru ada saat</w:t>
                  </w:r>
                </w:p>
                <w:p w:rsidR="00997926" w:rsidRDefault="00000000">
                  <w:r>
                    <w:t>masuk, sedang dan meninggalkan</w:t>
                  </w:r>
                </w:p>
                <w:p w:rsidR="00997926" w:rsidRDefault="00000000">
                  <w:r>
                    <w:t>kelas.</w:t>
                  </w:r>
                </w:p>
              </w:tc>
              <w:tc>
                <w:tcPr>
                  <w:tcW w:w="626" w:type="dxa"/>
                </w:tcPr>
                <w:p w:rsidR="00997926" w:rsidRDefault="00997926">
                  <w:pPr>
                    <w:spacing w:before="60" w:after="60"/>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r>
            <w:tr w:rsidR="00997926">
              <w:trPr>
                <w:trHeight w:val="63"/>
              </w:trPr>
              <w:tc>
                <w:tcPr>
                  <w:tcW w:w="2259" w:type="dxa"/>
                  <w:shd w:val="clear" w:color="auto" w:fill="CADBA8"/>
                  <w:vAlign w:val="center"/>
                </w:tcPr>
                <w:p w:rsidR="00997926" w:rsidRDefault="00997926">
                  <w:pPr>
                    <w:spacing w:before="60" w:after="60"/>
                    <w:jc w:val="center"/>
                  </w:pPr>
                </w:p>
              </w:tc>
              <w:tc>
                <w:tcPr>
                  <w:tcW w:w="3634" w:type="dxa"/>
                  <w:shd w:val="clear" w:color="auto" w:fill="CADBA8"/>
                </w:tcPr>
                <w:p w:rsidR="00997926" w:rsidRDefault="00000000">
                  <w:r>
                    <w:t>Berdoa dengan khidmat sesuai</w:t>
                  </w:r>
                </w:p>
                <w:p w:rsidR="00997926" w:rsidRDefault="00000000">
                  <w:r>
                    <w:t>dengan agama dan kepercayaannya</w:t>
                  </w:r>
                </w:p>
                <w:p w:rsidR="00997926" w:rsidRDefault="00000000">
                  <w:r>
                    <w:t>masing-masing</w:t>
                  </w:r>
                </w:p>
              </w:tc>
              <w:tc>
                <w:tcPr>
                  <w:tcW w:w="626" w:type="dxa"/>
                  <w:shd w:val="clear" w:color="auto" w:fill="CADBA8"/>
                </w:tcPr>
                <w:p w:rsidR="00997926" w:rsidRDefault="00997926">
                  <w:pPr>
                    <w:spacing w:before="60" w:after="60"/>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r>
            <w:tr w:rsidR="00997926">
              <w:trPr>
                <w:trHeight w:val="63"/>
              </w:trPr>
              <w:tc>
                <w:tcPr>
                  <w:tcW w:w="2259" w:type="dxa"/>
                  <w:vAlign w:val="center"/>
                </w:tcPr>
                <w:p w:rsidR="00997926" w:rsidRDefault="00997926">
                  <w:pPr>
                    <w:spacing w:before="60" w:after="60"/>
                    <w:jc w:val="center"/>
                  </w:pPr>
                </w:p>
              </w:tc>
              <w:tc>
                <w:tcPr>
                  <w:tcW w:w="3634" w:type="dxa"/>
                </w:tcPr>
                <w:p w:rsidR="00997926" w:rsidRDefault="00000000">
                  <w:r>
                    <w:t>Mengekspresikan emosinya saat</w:t>
                  </w:r>
                </w:p>
                <w:p w:rsidR="00997926" w:rsidRDefault="00000000">
                  <w:r>
                    <w:t>menyanyikan lagu nasional dengan</w:t>
                  </w:r>
                </w:p>
                <w:p w:rsidR="00997926" w:rsidRDefault="00000000">
                  <w:r>
                    <w:t>menunjukkan rasa bangga.</w:t>
                  </w:r>
                </w:p>
              </w:tc>
              <w:tc>
                <w:tcPr>
                  <w:tcW w:w="626" w:type="dxa"/>
                </w:tcPr>
                <w:p w:rsidR="00997926" w:rsidRDefault="00997926">
                  <w:pPr>
                    <w:spacing w:before="60" w:after="60"/>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r>
            <w:tr w:rsidR="00997926">
              <w:trPr>
                <w:trHeight w:val="63"/>
              </w:trPr>
              <w:tc>
                <w:tcPr>
                  <w:tcW w:w="2259" w:type="dxa"/>
                  <w:shd w:val="clear" w:color="auto" w:fill="CADBA8"/>
                  <w:vAlign w:val="center"/>
                </w:tcPr>
                <w:p w:rsidR="00997926" w:rsidRDefault="00997926">
                  <w:pPr>
                    <w:spacing w:before="60" w:after="60"/>
                    <w:jc w:val="center"/>
                  </w:pPr>
                </w:p>
              </w:tc>
              <w:tc>
                <w:tcPr>
                  <w:tcW w:w="3634" w:type="dxa"/>
                  <w:shd w:val="clear" w:color="auto" w:fill="CADBA8"/>
                </w:tcPr>
                <w:p w:rsidR="00997926" w:rsidRDefault="00000000">
                  <w:r>
                    <w:t>Menyimak pertunjukan teman pada</w:t>
                  </w:r>
                </w:p>
                <w:p w:rsidR="00997926" w:rsidRDefault="00000000">
                  <w:r>
                    <w:t>saat menyanyikan lagu nasional</w:t>
                  </w:r>
                </w:p>
                <w:p w:rsidR="00997926" w:rsidRDefault="00000000">
                  <w:r>
                    <w:t>dengan menunjukkan perhatian yang</w:t>
                  </w:r>
                </w:p>
                <w:p w:rsidR="00997926" w:rsidRDefault="00000000">
                  <w:r>
                    <w:t>serius</w:t>
                  </w:r>
                </w:p>
              </w:tc>
              <w:tc>
                <w:tcPr>
                  <w:tcW w:w="626" w:type="dxa"/>
                  <w:shd w:val="clear" w:color="auto" w:fill="CADBA8"/>
                </w:tcPr>
                <w:p w:rsidR="00997926" w:rsidRDefault="00997926">
                  <w:pPr>
                    <w:spacing w:before="60" w:after="60"/>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r>
            <w:tr w:rsidR="00997926">
              <w:trPr>
                <w:trHeight w:val="63"/>
              </w:trPr>
              <w:tc>
                <w:tcPr>
                  <w:tcW w:w="2259" w:type="dxa"/>
                  <w:vAlign w:val="center"/>
                </w:tcPr>
                <w:p w:rsidR="00997926" w:rsidRDefault="00997926">
                  <w:pPr>
                    <w:spacing w:before="60" w:after="60"/>
                    <w:jc w:val="center"/>
                  </w:pPr>
                </w:p>
              </w:tc>
              <w:tc>
                <w:tcPr>
                  <w:tcW w:w="3634" w:type="dxa"/>
                </w:tcPr>
                <w:p w:rsidR="00997926" w:rsidRDefault="00000000">
                  <w:r>
                    <w:t>Menerima tugas yang diberikan guru</w:t>
                  </w:r>
                </w:p>
                <w:p w:rsidR="00997926" w:rsidRDefault="00000000">
                  <w:r>
                    <w:lastRenderedPageBreak/>
                    <w:t>untuk menyanyikan lagu nasional</w:t>
                  </w:r>
                </w:p>
                <w:p w:rsidR="00997926" w:rsidRDefault="00000000">
                  <w:r>
                    <w:t>baik secara individu maupun</w:t>
                  </w:r>
                </w:p>
                <w:p w:rsidR="00997926" w:rsidRDefault="00000000">
                  <w:r>
                    <w:t>bersama-sama tanpa penolakan.</w:t>
                  </w:r>
                </w:p>
              </w:tc>
              <w:tc>
                <w:tcPr>
                  <w:tcW w:w="626" w:type="dxa"/>
                </w:tcPr>
                <w:p w:rsidR="00997926" w:rsidRDefault="00997926">
                  <w:pPr>
                    <w:spacing w:before="60" w:after="60"/>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r>
          </w:tbl>
          <w:p w:rsidR="00997926" w:rsidRDefault="00997926">
            <w:pPr>
              <w:spacing w:before="60" w:after="60"/>
              <w:ind w:left="34"/>
              <w:jc w:val="both"/>
              <w:rPr>
                <w:b/>
              </w:rPr>
            </w:pPr>
          </w:p>
          <w:p w:rsidR="00997926" w:rsidRDefault="00000000">
            <w:pPr>
              <w:spacing w:before="60" w:after="60"/>
              <w:ind w:left="363" w:firstLine="22"/>
              <w:jc w:val="both"/>
              <w:rPr>
                <w:b/>
              </w:rPr>
            </w:pPr>
            <w:r>
              <w:rPr>
                <w:b/>
              </w:rPr>
              <w:t>b. Penilaian Pengetahuan</w:t>
            </w:r>
          </w:p>
          <w:p w:rsidR="00997926" w:rsidRDefault="00000000">
            <w:pPr>
              <w:spacing w:before="60" w:after="60"/>
              <w:ind w:left="670" w:right="153" w:firstLine="283"/>
              <w:jc w:val="both"/>
              <w:rPr>
                <w:b/>
              </w:rPr>
            </w:pPr>
            <w:r>
              <w:t>Penilaian pengetahuan pada pembelajaran 2 ini dapat dilakukan dengan melihat dua aspek, yakni pengetahuan dasar dan pemahaman peserta didik. Pada pengetahuan dasar, penilaian dapat ditekankan pada sisi kemampuan peserta didik dalam mengingat dan menghafalkan lagu daerah. Sedangkan pada aspek pemahaman, penilaian dapat dilakukan dengan memperhatikan aspek kemampuan peserta didik dalam menggunakan lagu tersebut untuk menghubungkannya dengan permainan gerak dan lagu.</w:t>
            </w:r>
          </w:p>
          <w:p w:rsidR="00997926" w:rsidRDefault="00000000">
            <w:pPr>
              <w:spacing w:before="60" w:after="60"/>
              <w:ind w:left="670" w:right="153"/>
              <w:jc w:val="center"/>
              <w:rPr>
                <w:b/>
              </w:rPr>
            </w:pPr>
            <w:r>
              <w:rPr>
                <w:b/>
              </w:rPr>
              <w:t>Tabel 1.7</w:t>
            </w:r>
          </w:p>
          <w:p w:rsidR="00997926" w:rsidRDefault="00000000">
            <w:pPr>
              <w:spacing w:before="60" w:after="60"/>
              <w:ind w:left="670" w:right="153"/>
              <w:jc w:val="center"/>
              <w:rPr>
                <w:b/>
              </w:rPr>
            </w:pPr>
            <w:r>
              <w:rPr>
                <w:b/>
              </w:rPr>
              <w:t>Pedoman Penilaian Aspek Pengetahuan</w:t>
            </w:r>
          </w:p>
          <w:tbl>
            <w:tblPr>
              <w:tblStyle w:val="a9"/>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66"/>
              <w:gridCol w:w="3969"/>
              <w:gridCol w:w="626"/>
              <w:gridCol w:w="502"/>
              <w:gridCol w:w="502"/>
              <w:gridCol w:w="502"/>
              <w:gridCol w:w="502"/>
            </w:tblGrid>
            <w:tr w:rsidR="00997926">
              <w:trPr>
                <w:trHeight w:val="686"/>
              </w:trPr>
              <w:tc>
                <w:tcPr>
                  <w:tcW w:w="1866" w:type="dxa"/>
                  <w:shd w:val="clear" w:color="auto" w:fill="76923C"/>
                  <w:vAlign w:val="center"/>
                </w:tcPr>
                <w:p w:rsidR="00997926" w:rsidRDefault="00000000">
                  <w:pPr>
                    <w:spacing w:before="60" w:after="60"/>
                    <w:jc w:val="center"/>
                    <w:rPr>
                      <w:b/>
                    </w:rPr>
                  </w:pPr>
                  <w:r>
                    <w:rPr>
                      <w:b/>
                    </w:rPr>
                    <w:t>Nama Peserta</w:t>
                  </w:r>
                </w:p>
                <w:p w:rsidR="00997926" w:rsidRDefault="00000000">
                  <w:pPr>
                    <w:spacing w:before="60" w:after="60"/>
                    <w:jc w:val="center"/>
                    <w:rPr>
                      <w:b/>
                    </w:rPr>
                  </w:pPr>
                  <w:r>
                    <w:rPr>
                      <w:b/>
                    </w:rPr>
                    <w:t>Didik</w:t>
                  </w:r>
                </w:p>
              </w:tc>
              <w:tc>
                <w:tcPr>
                  <w:tcW w:w="3969" w:type="dxa"/>
                  <w:shd w:val="clear" w:color="auto" w:fill="76923C"/>
                  <w:vAlign w:val="center"/>
                </w:tcPr>
                <w:p w:rsidR="00997926" w:rsidRDefault="00000000">
                  <w:pPr>
                    <w:spacing w:before="60" w:after="60"/>
                    <w:jc w:val="center"/>
                    <w:rPr>
                      <w:b/>
                    </w:rPr>
                  </w:pPr>
                  <w:r>
                    <w:rPr>
                      <w:b/>
                    </w:rPr>
                    <w:t>Kriteria</w:t>
                  </w:r>
                </w:p>
              </w:tc>
              <w:tc>
                <w:tcPr>
                  <w:tcW w:w="626" w:type="dxa"/>
                  <w:shd w:val="clear" w:color="auto" w:fill="76923C"/>
                  <w:vAlign w:val="center"/>
                </w:tcPr>
                <w:p w:rsidR="00997926" w:rsidRDefault="00000000">
                  <w:pPr>
                    <w:spacing w:before="60" w:after="60"/>
                    <w:jc w:val="center"/>
                    <w:rPr>
                      <w:b/>
                    </w:rPr>
                  </w:pPr>
                  <w:r>
                    <w:rPr>
                      <w:b/>
                    </w:rPr>
                    <w:t>(5)</w:t>
                  </w:r>
                </w:p>
              </w:tc>
              <w:tc>
                <w:tcPr>
                  <w:tcW w:w="502" w:type="dxa"/>
                  <w:shd w:val="clear" w:color="auto" w:fill="76923C"/>
                  <w:vAlign w:val="center"/>
                </w:tcPr>
                <w:p w:rsidR="00997926" w:rsidRDefault="00000000">
                  <w:pPr>
                    <w:spacing w:before="60" w:after="60"/>
                    <w:jc w:val="center"/>
                    <w:rPr>
                      <w:b/>
                    </w:rPr>
                  </w:pPr>
                  <w:r>
                    <w:rPr>
                      <w:b/>
                    </w:rPr>
                    <w:t>(4)</w:t>
                  </w:r>
                </w:p>
              </w:tc>
              <w:tc>
                <w:tcPr>
                  <w:tcW w:w="502" w:type="dxa"/>
                  <w:shd w:val="clear" w:color="auto" w:fill="76923C"/>
                  <w:vAlign w:val="center"/>
                </w:tcPr>
                <w:p w:rsidR="00997926" w:rsidRDefault="00000000">
                  <w:pPr>
                    <w:spacing w:before="60" w:after="60"/>
                    <w:jc w:val="center"/>
                    <w:rPr>
                      <w:b/>
                    </w:rPr>
                  </w:pPr>
                  <w:r>
                    <w:rPr>
                      <w:b/>
                    </w:rPr>
                    <w:t>(3)</w:t>
                  </w:r>
                </w:p>
              </w:tc>
              <w:tc>
                <w:tcPr>
                  <w:tcW w:w="502" w:type="dxa"/>
                  <w:shd w:val="clear" w:color="auto" w:fill="76923C"/>
                  <w:vAlign w:val="center"/>
                </w:tcPr>
                <w:p w:rsidR="00997926" w:rsidRDefault="00000000">
                  <w:pPr>
                    <w:spacing w:before="60" w:after="60"/>
                    <w:jc w:val="center"/>
                    <w:rPr>
                      <w:b/>
                    </w:rPr>
                  </w:pPr>
                  <w:r>
                    <w:rPr>
                      <w:b/>
                    </w:rPr>
                    <w:t>(2)</w:t>
                  </w:r>
                </w:p>
              </w:tc>
              <w:tc>
                <w:tcPr>
                  <w:tcW w:w="502" w:type="dxa"/>
                  <w:shd w:val="clear" w:color="auto" w:fill="76923C"/>
                  <w:vAlign w:val="center"/>
                </w:tcPr>
                <w:p w:rsidR="00997926" w:rsidRDefault="00000000">
                  <w:pPr>
                    <w:spacing w:before="60" w:after="60"/>
                    <w:jc w:val="center"/>
                    <w:rPr>
                      <w:b/>
                    </w:rPr>
                  </w:pPr>
                  <w:r>
                    <w:rPr>
                      <w:b/>
                    </w:rPr>
                    <w:t>(1)</w:t>
                  </w:r>
                </w:p>
              </w:tc>
            </w:tr>
            <w:tr w:rsidR="00997926">
              <w:trPr>
                <w:trHeight w:val="63"/>
              </w:trPr>
              <w:tc>
                <w:tcPr>
                  <w:tcW w:w="1866" w:type="dxa"/>
                  <w:shd w:val="clear" w:color="auto" w:fill="CADBA8"/>
                  <w:vAlign w:val="center"/>
                </w:tcPr>
                <w:p w:rsidR="00997926" w:rsidRDefault="00000000">
                  <w:pPr>
                    <w:spacing w:before="60" w:after="60"/>
                    <w:jc w:val="center"/>
                    <w:rPr>
                      <w:b/>
                    </w:rPr>
                  </w:pPr>
                  <w:r>
                    <w:rPr>
                      <w:b/>
                    </w:rPr>
                    <w:t>Haidar</w:t>
                  </w:r>
                </w:p>
              </w:tc>
              <w:tc>
                <w:tcPr>
                  <w:tcW w:w="3969" w:type="dxa"/>
                  <w:shd w:val="clear" w:color="auto" w:fill="CADBA8"/>
                </w:tcPr>
                <w:p w:rsidR="00997926" w:rsidRDefault="00000000">
                  <w:r>
                    <w:t>Mampu menghafal, dan mengingat lagu</w:t>
                  </w:r>
                </w:p>
                <w:p w:rsidR="00997926" w:rsidRDefault="00000000">
                  <w:r>
                    <w:t>secara terstruktur dari mulai awal, hingga</w:t>
                  </w:r>
                </w:p>
                <w:p w:rsidR="00997926" w:rsidRDefault="00000000">
                  <w:pPr>
                    <w:tabs>
                      <w:tab w:val="center" w:pos="1709"/>
                    </w:tabs>
                  </w:pPr>
                  <w:r>
                    <w:t>penutup.</w:t>
                  </w:r>
                </w:p>
              </w:tc>
              <w:tc>
                <w:tcPr>
                  <w:tcW w:w="626" w:type="dxa"/>
                  <w:shd w:val="clear" w:color="auto" w:fill="CADBA8"/>
                </w:tcPr>
                <w:p w:rsidR="00997926" w:rsidRDefault="00997926">
                  <w:pPr>
                    <w:spacing w:before="60" w:after="60"/>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r>
            <w:tr w:rsidR="00997926">
              <w:trPr>
                <w:trHeight w:val="63"/>
              </w:trPr>
              <w:tc>
                <w:tcPr>
                  <w:tcW w:w="1866" w:type="dxa"/>
                  <w:vAlign w:val="center"/>
                </w:tcPr>
                <w:p w:rsidR="00997926" w:rsidRDefault="00000000">
                  <w:pPr>
                    <w:spacing w:before="60" w:after="60"/>
                    <w:jc w:val="center"/>
                    <w:rPr>
                      <w:b/>
                    </w:rPr>
                  </w:pPr>
                  <w:r>
                    <w:rPr>
                      <w:b/>
                    </w:rPr>
                    <w:t>Halwa</w:t>
                  </w:r>
                </w:p>
              </w:tc>
              <w:tc>
                <w:tcPr>
                  <w:tcW w:w="3969" w:type="dxa"/>
                </w:tcPr>
                <w:p w:rsidR="00997926" w:rsidRDefault="00000000">
                  <w:r>
                    <w:t>Memahami ide lagu yang dinyatakan</w:t>
                  </w:r>
                </w:p>
                <w:p w:rsidR="00997926" w:rsidRDefault="00000000">
                  <w:r>
                    <w:t>dengan ekspresi gerak lagu.</w:t>
                  </w:r>
                </w:p>
              </w:tc>
              <w:tc>
                <w:tcPr>
                  <w:tcW w:w="626" w:type="dxa"/>
                </w:tcPr>
                <w:p w:rsidR="00997926" w:rsidRDefault="00997926">
                  <w:pPr>
                    <w:spacing w:before="60" w:after="60"/>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r>
          </w:tbl>
          <w:p w:rsidR="00997926" w:rsidRDefault="00997926">
            <w:pPr>
              <w:spacing w:before="60" w:after="60"/>
              <w:ind w:left="670" w:right="153"/>
              <w:jc w:val="center"/>
              <w:rPr>
                <w:b/>
              </w:rPr>
            </w:pPr>
          </w:p>
          <w:p w:rsidR="00997926" w:rsidRDefault="00000000">
            <w:pPr>
              <w:spacing w:before="60" w:after="60"/>
              <w:ind w:left="363" w:firstLine="22"/>
              <w:jc w:val="both"/>
              <w:rPr>
                <w:b/>
              </w:rPr>
            </w:pPr>
            <w:r>
              <w:rPr>
                <w:b/>
              </w:rPr>
              <w:t>c.  Penilaian Keterampilan</w:t>
            </w:r>
          </w:p>
          <w:p w:rsidR="00997926" w:rsidRDefault="00000000">
            <w:pPr>
              <w:spacing w:before="60" w:after="60"/>
              <w:ind w:left="670" w:right="153" w:firstLine="283"/>
              <w:jc w:val="both"/>
              <w:rPr>
                <w:b/>
              </w:rPr>
            </w:pPr>
            <w:r>
              <w:t>Penilaian keterampilan ini dilakukan melalui pengamatan yang dilakukan oleh guru selama kegiatan pembelajaran 2 berlangsung. Penilaian keterampilan ini dilakukan dengan tujuan agar guru mampu melihat kemampuan peserta didik dalam menyanyikan lagu daerah baik secara mandiri dan bersama guna membangun kesadaran keberagaman budaya Indonesia. Adapun pedoman penilaian yang dapat digunakan oleh guru adalah sebagai berikut:</w:t>
            </w:r>
          </w:p>
          <w:p w:rsidR="00997926" w:rsidRDefault="00000000">
            <w:pPr>
              <w:spacing w:before="60" w:after="60"/>
              <w:ind w:left="670" w:right="153"/>
              <w:jc w:val="center"/>
              <w:rPr>
                <w:b/>
              </w:rPr>
            </w:pPr>
            <w:r>
              <w:rPr>
                <w:b/>
              </w:rPr>
              <w:t>Tabel 1.8</w:t>
            </w:r>
          </w:p>
          <w:p w:rsidR="00997926" w:rsidRDefault="00000000">
            <w:pPr>
              <w:spacing w:before="60" w:after="60"/>
              <w:ind w:left="670" w:right="153"/>
              <w:jc w:val="center"/>
              <w:rPr>
                <w:b/>
              </w:rPr>
            </w:pPr>
            <w:r>
              <w:rPr>
                <w:b/>
              </w:rPr>
              <w:t>Pedoman Penilaian Aspek Keterampilan</w:t>
            </w:r>
          </w:p>
          <w:tbl>
            <w:tblPr>
              <w:tblStyle w:val="aa"/>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66"/>
              <w:gridCol w:w="3969"/>
              <w:gridCol w:w="626"/>
              <w:gridCol w:w="502"/>
              <w:gridCol w:w="502"/>
              <w:gridCol w:w="502"/>
              <w:gridCol w:w="502"/>
            </w:tblGrid>
            <w:tr w:rsidR="00997926">
              <w:trPr>
                <w:trHeight w:val="686"/>
              </w:trPr>
              <w:tc>
                <w:tcPr>
                  <w:tcW w:w="1866" w:type="dxa"/>
                  <w:shd w:val="clear" w:color="auto" w:fill="76923C"/>
                  <w:vAlign w:val="center"/>
                </w:tcPr>
                <w:p w:rsidR="00997926" w:rsidRDefault="00000000">
                  <w:pPr>
                    <w:spacing w:before="60" w:after="60"/>
                    <w:jc w:val="center"/>
                    <w:rPr>
                      <w:b/>
                    </w:rPr>
                  </w:pPr>
                  <w:r>
                    <w:rPr>
                      <w:b/>
                    </w:rPr>
                    <w:t>Nama Peserta</w:t>
                  </w:r>
                </w:p>
                <w:p w:rsidR="00997926" w:rsidRDefault="00000000">
                  <w:pPr>
                    <w:spacing w:before="60" w:after="60"/>
                    <w:jc w:val="center"/>
                    <w:rPr>
                      <w:b/>
                    </w:rPr>
                  </w:pPr>
                  <w:r>
                    <w:rPr>
                      <w:b/>
                    </w:rPr>
                    <w:t>Didik</w:t>
                  </w:r>
                </w:p>
              </w:tc>
              <w:tc>
                <w:tcPr>
                  <w:tcW w:w="3969" w:type="dxa"/>
                  <w:shd w:val="clear" w:color="auto" w:fill="76923C"/>
                  <w:vAlign w:val="center"/>
                </w:tcPr>
                <w:p w:rsidR="00997926" w:rsidRDefault="00000000">
                  <w:pPr>
                    <w:spacing w:before="60" w:after="60"/>
                    <w:jc w:val="center"/>
                    <w:rPr>
                      <w:b/>
                    </w:rPr>
                  </w:pPr>
                  <w:r>
                    <w:rPr>
                      <w:b/>
                    </w:rPr>
                    <w:t>Kriteria</w:t>
                  </w:r>
                </w:p>
              </w:tc>
              <w:tc>
                <w:tcPr>
                  <w:tcW w:w="626" w:type="dxa"/>
                  <w:shd w:val="clear" w:color="auto" w:fill="76923C"/>
                  <w:vAlign w:val="center"/>
                </w:tcPr>
                <w:p w:rsidR="00997926" w:rsidRDefault="00000000">
                  <w:pPr>
                    <w:spacing w:before="60" w:after="60"/>
                    <w:jc w:val="center"/>
                    <w:rPr>
                      <w:b/>
                    </w:rPr>
                  </w:pPr>
                  <w:r>
                    <w:rPr>
                      <w:b/>
                    </w:rPr>
                    <w:t>(5)</w:t>
                  </w:r>
                </w:p>
              </w:tc>
              <w:tc>
                <w:tcPr>
                  <w:tcW w:w="502" w:type="dxa"/>
                  <w:shd w:val="clear" w:color="auto" w:fill="76923C"/>
                  <w:vAlign w:val="center"/>
                </w:tcPr>
                <w:p w:rsidR="00997926" w:rsidRDefault="00000000">
                  <w:pPr>
                    <w:spacing w:before="60" w:after="60"/>
                    <w:jc w:val="center"/>
                    <w:rPr>
                      <w:b/>
                    </w:rPr>
                  </w:pPr>
                  <w:r>
                    <w:rPr>
                      <w:b/>
                    </w:rPr>
                    <w:t>(4)</w:t>
                  </w:r>
                </w:p>
              </w:tc>
              <w:tc>
                <w:tcPr>
                  <w:tcW w:w="502" w:type="dxa"/>
                  <w:shd w:val="clear" w:color="auto" w:fill="76923C"/>
                  <w:vAlign w:val="center"/>
                </w:tcPr>
                <w:p w:rsidR="00997926" w:rsidRDefault="00000000">
                  <w:pPr>
                    <w:spacing w:before="60" w:after="60"/>
                    <w:jc w:val="center"/>
                    <w:rPr>
                      <w:b/>
                    </w:rPr>
                  </w:pPr>
                  <w:r>
                    <w:rPr>
                      <w:b/>
                    </w:rPr>
                    <w:t>(3)</w:t>
                  </w:r>
                </w:p>
              </w:tc>
              <w:tc>
                <w:tcPr>
                  <w:tcW w:w="502" w:type="dxa"/>
                  <w:shd w:val="clear" w:color="auto" w:fill="76923C"/>
                  <w:vAlign w:val="center"/>
                </w:tcPr>
                <w:p w:rsidR="00997926" w:rsidRDefault="00000000">
                  <w:pPr>
                    <w:spacing w:before="60" w:after="60"/>
                    <w:jc w:val="center"/>
                    <w:rPr>
                      <w:b/>
                    </w:rPr>
                  </w:pPr>
                  <w:r>
                    <w:rPr>
                      <w:b/>
                    </w:rPr>
                    <w:t>(2)</w:t>
                  </w:r>
                </w:p>
              </w:tc>
              <w:tc>
                <w:tcPr>
                  <w:tcW w:w="502" w:type="dxa"/>
                  <w:shd w:val="clear" w:color="auto" w:fill="76923C"/>
                  <w:vAlign w:val="center"/>
                </w:tcPr>
                <w:p w:rsidR="00997926" w:rsidRDefault="00000000">
                  <w:pPr>
                    <w:spacing w:before="60" w:after="60"/>
                    <w:jc w:val="center"/>
                    <w:rPr>
                      <w:b/>
                    </w:rPr>
                  </w:pPr>
                  <w:r>
                    <w:rPr>
                      <w:b/>
                    </w:rPr>
                    <w:t>(1)</w:t>
                  </w:r>
                </w:p>
              </w:tc>
            </w:tr>
            <w:tr w:rsidR="00997926">
              <w:trPr>
                <w:trHeight w:val="63"/>
              </w:trPr>
              <w:tc>
                <w:tcPr>
                  <w:tcW w:w="1866" w:type="dxa"/>
                  <w:shd w:val="clear" w:color="auto" w:fill="CADBA8"/>
                  <w:vAlign w:val="center"/>
                </w:tcPr>
                <w:p w:rsidR="00997926" w:rsidRDefault="00000000">
                  <w:pPr>
                    <w:spacing w:before="60" w:after="60"/>
                    <w:jc w:val="center"/>
                    <w:rPr>
                      <w:b/>
                    </w:rPr>
                  </w:pPr>
                  <w:r>
                    <w:rPr>
                      <w:b/>
                    </w:rPr>
                    <w:t>Haidar</w:t>
                  </w:r>
                </w:p>
              </w:tc>
              <w:tc>
                <w:tcPr>
                  <w:tcW w:w="3969" w:type="dxa"/>
                  <w:shd w:val="clear" w:color="auto" w:fill="CADBA8"/>
                </w:tcPr>
                <w:p w:rsidR="00997926" w:rsidRDefault="00000000">
                  <w:r>
                    <w:t>Mampu menyanyikan lagu daerah secara</w:t>
                  </w:r>
                </w:p>
                <w:p w:rsidR="00997926" w:rsidRDefault="00000000">
                  <w:r>
                    <w:t>ekspresif sesuai dengan isi lagu tanpa</w:t>
                  </w:r>
                </w:p>
                <w:p w:rsidR="00997926" w:rsidRDefault="00000000">
                  <w:pPr>
                    <w:tabs>
                      <w:tab w:val="center" w:pos="1709"/>
                    </w:tabs>
                  </w:pPr>
                  <w:r>
                    <w:t>ada kesalahan dari awal hingga akhir.</w:t>
                  </w:r>
                </w:p>
              </w:tc>
              <w:tc>
                <w:tcPr>
                  <w:tcW w:w="626" w:type="dxa"/>
                  <w:shd w:val="clear" w:color="auto" w:fill="CADBA8"/>
                </w:tcPr>
                <w:p w:rsidR="00997926" w:rsidRDefault="00997926">
                  <w:pPr>
                    <w:spacing w:before="60" w:after="60"/>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r>
            <w:tr w:rsidR="00997926">
              <w:trPr>
                <w:trHeight w:val="63"/>
              </w:trPr>
              <w:tc>
                <w:tcPr>
                  <w:tcW w:w="1866" w:type="dxa"/>
                  <w:vAlign w:val="center"/>
                </w:tcPr>
                <w:p w:rsidR="00997926" w:rsidRDefault="00000000">
                  <w:pPr>
                    <w:spacing w:before="60" w:after="60"/>
                    <w:jc w:val="center"/>
                    <w:rPr>
                      <w:b/>
                    </w:rPr>
                  </w:pPr>
                  <w:r>
                    <w:rPr>
                      <w:b/>
                    </w:rPr>
                    <w:t>Halwa</w:t>
                  </w:r>
                </w:p>
              </w:tc>
              <w:tc>
                <w:tcPr>
                  <w:tcW w:w="3969" w:type="dxa"/>
                </w:tcPr>
                <w:p w:rsidR="00997926" w:rsidRDefault="00000000">
                  <w:r>
                    <w:t>Mampu mengucapkan kata secara jelas</w:t>
                  </w:r>
                </w:p>
                <w:p w:rsidR="00997926" w:rsidRDefault="00000000">
                  <w:r>
                    <w:t>dalam bernyanyi mendasarkan pada</w:t>
                  </w:r>
                </w:p>
                <w:p w:rsidR="00997926" w:rsidRDefault="00000000">
                  <w:r>
                    <w:t>konsonan hidup yang diucapkan.</w:t>
                  </w:r>
                </w:p>
              </w:tc>
              <w:tc>
                <w:tcPr>
                  <w:tcW w:w="626" w:type="dxa"/>
                </w:tcPr>
                <w:p w:rsidR="00997926" w:rsidRDefault="00997926">
                  <w:pPr>
                    <w:spacing w:before="60" w:after="60"/>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r>
            <w:tr w:rsidR="00997926">
              <w:trPr>
                <w:trHeight w:val="63"/>
              </w:trPr>
              <w:tc>
                <w:tcPr>
                  <w:tcW w:w="1866" w:type="dxa"/>
                  <w:shd w:val="clear" w:color="auto" w:fill="CADBA8"/>
                  <w:vAlign w:val="center"/>
                </w:tcPr>
                <w:p w:rsidR="00997926" w:rsidRDefault="00997926">
                  <w:pPr>
                    <w:spacing w:before="60" w:after="60"/>
                    <w:jc w:val="center"/>
                    <w:rPr>
                      <w:b/>
                    </w:rPr>
                  </w:pPr>
                </w:p>
              </w:tc>
              <w:tc>
                <w:tcPr>
                  <w:tcW w:w="3969" w:type="dxa"/>
                  <w:shd w:val="clear" w:color="auto" w:fill="CADBA8"/>
                </w:tcPr>
                <w:p w:rsidR="00997926" w:rsidRDefault="00000000">
                  <w:r>
                    <w:t>Mampu memenggal kelompok kata</w:t>
                  </w:r>
                </w:p>
                <w:p w:rsidR="00997926" w:rsidRDefault="00000000">
                  <w:r>
                    <w:t>dengan tepat sehingga makna lagu dapat</w:t>
                  </w:r>
                </w:p>
                <w:p w:rsidR="00997926" w:rsidRDefault="00000000">
                  <w:r>
                    <w:t>dipahami.</w:t>
                  </w:r>
                </w:p>
              </w:tc>
              <w:tc>
                <w:tcPr>
                  <w:tcW w:w="626" w:type="dxa"/>
                  <w:shd w:val="clear" w:color="auto" w:fill="CADBA8"/>
                </w:tcPr>
                <w:p w:rsidR="00997926" w:rsidRDefault="00997926">
                  <w:pPr>
                    <w:spacing w:before="60" w:after="60"/>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r>
            <w:tr w:rsidR="00997926">
              <w:trPr>
                <w:trHeight w:val="63"/>
              </w:trPr>
              <w:tc>
                <w:tcPr>
                  <w:tcW w:w="1866" w:type="dxa"/>
                  <w:vAlign w:val="center"/>
                </w:tcPr>
                <w:p w:rsidR="00997926" w:rsidRDefault="00997926">
                  <w:pPr>
                    <w:spacing w:before="60" w:after="60"/>
                    <w:jc w:val="center"/>
                    <w:rPr>
                      <w:b/>
                    </w:rPr>
                  </w:pPr>
                </w:p>
              </w:tc>
              <w:tc>
                <w:tcPr>
                  <w:tcW w:w="3969" w:type="dxa"/>
                </w:tcPr>
                <w:p w:rsidR="00997926" w:rsidRDefault="00000000">
                  <w:r>
                    <w:t>Mampu menyanyikan lagu dengan</w:t>
                  </w:r>
                </w:p>
                <w:p w:rsidR="00997926" w:rsidRDefault="00000000">
                  <w:r>
                    <w:t>ketepatan nada secara akurat.</w:t>
                  </w:r>
                </w:p>
              </w:tc>
              <w:tc>
                <w:tcPr>
                  <w:tcW w:w="626" w:type="dxa"/>
                </w:tcPr>
                <w:p w:rsidR="00997926" w:rsidRDefault="00997926">
                  <w:pPr>
                    <w:spacing w:before="60" w:after="60"/>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r>
            <w:tr w:rsidR="00997926">
              <w:trPr>
                <w:trHeight w:val="63"/>
              </w:trPr>
              <w:tc>
                <w:tcPr>
                  <w:tcW w:w="1866" w:type="dxa"/>
                  <w:shd w:val="clear" w:color="auto" w:fill="CADBA8"/>
                  <w:vAlign w:val="center"/>
                </w:tcPr>
                <w:p w:rsidR="00997926" w:rsidRDefault="00997926">
                  <w:pPr>
                    <w:spacing w:before="60" w:after="60"/>
                    <w:jc w:val="center"/>
                    <w:rPr>
                      <w:b/>
                    </w:rPr>
                  </w:pPr>
                </w:p>
              </w:tc>
              <w:tc>
                <w:tcPr>
                  <w:tcW w:w="3969" w:type="dxa"/>
                  <w:shd w:val="clear" w:color="auto" w:fill="CADBA8"/>
                </w:tcPr>
                <w:p w:rsidR="00997926" w:rsidRDefault="00000000">
                  <w:r>
                    <w:t>mampu menyanyikan lagu dengan ritme</w:t>
                  </w:r>
                </w:p>
                <w:p w:rsidR="00997926" w:rsidRDefault="00000000">
                  <w:r>
                    <w:t>yang tepat.</w:t>
                  </w:r>
                </w:p>
              </w:tc>
              <w:tc>
                <w:tcPr>
                  <w:tcW w:w="626" w:type="dxa"/>
                  <w:shd w:val="clear" w:color="auto" w:fill="CADBA8"/>
                </w:tcPr>
                <w:p w:rsidR="00997926" w:rsidRDefault="00997926">
                  <w:pPr>
                    <w:spacing w:before="60" w:after="60"/>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r>
          </w:tbl>
          <w:p w:rsidR="00997926" w:rsidRDefault="00997926">
            <w:pPr>
              <w:spacing w:before="60" w:after="60"/>
              <w:ind w:left="670" w:right="153"/>
              <w:jc w:val="center"/>
              <w:rPr>
                <w:b/>
              </w:rPr>
            </w:pPr>
          </w:p>
          <w:p w:rsidR="00997926" w:rsidRDefault="00997926">
            <w:pPr>
              <w:spacing w:before="60" w:after="60"/>
              <w:ind w:left="363"/>
              <w:jc w:val="both"/>
            </w:pPr>
          </w:p>
        </w:tc>
      </w:tr>
      <w:tr w:rsidR="00997926">
        <w:trPr>
          <w:jc w:val="center"/>
        </w:trPr>
        <w:tc>
          <w:tcPr>
            <w:tcW w:w="9260" w:type="dxa"/>
            <w:shd w:val="clear" w:color="auto" w:fill="576D2D"/>
          </w:tcPr>
          <w:p w:rsidR="00997926" w:rsidRDefault="00000000">
            <w:pPr>
              <w:spacing w:before="60" w:after="60"/>
              <w:rPr>
                <w:b/>
                <w:color w:val="FFFFFF"/>
              </w:rPr>
            </w:pPr>
            <w:r>
              <w:rPr>
                <w:b/>
                <w:color w:val="FFFFFF"/>
              </w:rPr>
              <w:lastRenderedPageBreak/>
              <w:t>I.  REFLEKSI GURU</w:t>
            </w:r>
          </w:p>
        </w:tc>
      </w:tr>
      <w:tr w:rsidR="00997926">
        <w:trPr>
          <w:jc w:val="center"/>
        </w:trPr>
        <w:tc>
          <w:tcPr>
            <w:tcW w:w="9260" w:type="dxa"/>
            <w:shd w:val="clear" w:color="auto" w:fill="FFFFFF"/>
          </w:tcPr>
          <w:p w:rsidR="00997926" w:rsidRDefault="00000000">
            <w:pPr>
              <w:spacing w:before="60" w:after="60"/>
              <w:ind w:left="386"/>
            </w:pPr>
            <w:r>
              <w:rPr>
                <w:b/>
              </w:rPr>
              <w:t>Refleksi Guru</w:t>
            </w:r>
          </w:p>
          <w:p w:rsidR="00997926" w:rsidRDefault="00000000">
            <w:pPr>
              <w:spacing w:before="60" w:after="60"/>
              <w:ind w:left="386" w:right="153"/>
            </w:pPr>
            <w:r>
              <w:t>Refleksi sangat berhubungan erat dengan pemecahan masalah, peningkatan kesadaran, dan membangun profesionalitas guru, untuk itu refleksi gurunsangat penting dilakukan agar proses evaluasi dan penilaian atas kegiatan pembelajaran 2 yang dikerjakannya guru dapat dilakukan dengan baik. Selain itu, guru dapat memperoleh pengalaman dalam aksi refleksi, sehingga melalui pengalaman mengajar yang direfleksikan guru dapat mengembangkan praktik reflektif untuk meningkatkan kualitas pembelajaran berikutnya.</w:t>
            </w:r>
          </w:p>
          <w:p w:rsidR="00997926" w:rsidRDefault="00000000">
            <w:pPr>
              <w:spacing w:before="60" w:after="60"/>
              <w:ind w:left="386"/>
              <w:jc w:val="center"/>
              <w:rPr>
                <w:b/>
              </w:rPr>
            </w:pPr>
            <w:r>
              <w:rPr>
                <w:b/>
              </w:rPr>
              <w:t>Tabel 1.9</w:t>
            </w:r>
          </w:p>
          <w:p w:rsidR="00997926" w:rsidRDefault="00000000">
            <w:pPr>
              <w:spacing w:before="60" w:after="60"/>
              <w:ind w:left="386"/>
              <w:jc w:val="center"/>
              <w:rPr>
                <w:b/>
              </w:rPr>
            </w:pPr>
            <w:r>
              <w:rPr>
                <w:b/>
              </w:rPr>
              <w:t>Pedoman Refleksi Guru</w:t>
            </w:r>
          </w:p>
          <w:tbl>
            <w:tblPr>
              <w:tblStyle w:val="ab"/>
              <w:tblW w:w="838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2"/>
              <w:gridCol w:w="3969"/>
              <w:gridCol w:w="3686"/>
            </w:tblGrid>
            <w:tr w:rsidR="00997926">
              <w:trPr>
                <w:trHeight w:val="296"/>
              </w:trPr>
              <w:tc>
                <w:tcPr>
                  <w:tcW w:w="732" w:type="dxa"/>
                  <w:shd w:val="clear" w:color="auto" w:fill="76923C"/>
                  <w:vAlign w:val="center"/>
                </w:tcPr>
                <w:p w:rsidR="00997926" w:rsidRDefault="00000000">
                  <w:pPr>
                    <w:spacing w:before="60" w:after="60"/>
                    <w:jc w:val="center"/>
                    <w:rPr>
                      <w:b/>
                    </w:rPr>
                  </w:pPr>
                  <w:r>
                    <w:rPr>
                      <w:b/>
                    </w:rPr>
                    <w:t>No.</w:t>
                  </w:r>
                </w:p>
              </w:tc>
              <w:tc>
                <w:tcPr>
                  <w:tcW w:w="3969" w:type="dxa"/>
                  <w:shd w:val="clear" w:color="auto" w:fill="76923C"/>
                  <w:vAlign w:val="center"/>
                </w:tcPr>
                <w:p w:rsidR="00997926" w:rsidRDefault="00000000">
                  <w:pPr>
                    <w:spacing w:before="60" w:after="60"/>
                    <w:jc w:val="center"/>
                    <w:rPr>
                      <w:b/>
                    </w:rPr>
                  </w:pPr>
                  <w:r>
                    <w:rPr>
                      <w:b/>
                    </w:rPr>
                    <w:t>Pertanyaan</w:t>
                  </w:r>
                </w:p>
              </w:tc>
              <w:tc>
                <w:tcPr>
                  <w:tcW w:w="3686" w:type="dxa"/>
                  <w:shd w:val="clear" w:color="auto" w:fill="76923C"/>
                  <w:vAlign w:val="center"/>
                </w:tcPr>
                <w:p w:rsidR="00997926" w:rsidRDefault="00000000">
                  <w:pPr>
                    <w:spacing w:before="60" w:after="60"/>
                    <w:jc w:val="center"/>
                    <w:rPr>
                      <w:b/>
                    </w:rPr>
                  </w:pPr>
                  <w:r>
                    <w:rPr>
                      <w:b/>
                    </w:rPr>
                    <w:t>Jawaban</w:t>
                  </w:r>
                </w:p>
              </w:tc>
            </w:tr>
            <w:tr w:rsidR="00997926">
              <w:trPr>
                <w:trHeight w:val="375"/>
              </w:trPr>
              <w:tc>
                <w:tcPr>
                  <w:tcW w:w="732" w:type="dxa"/>
                  <w:shd w:val="clear" w:color="auto" w:fill="76923C"/>
                  <w:vAlign w:val="center"/>
                </w:tcPr>
                <w:p w:rsidR="00997926" w:rsidRDefault="00000000">
                  <w:pPr>
                    <w:spacing w:before="60" w:after="60"/>
                    <w:jc w:val="center"/>
                    <w:rPr>
                      <w:b/>
                    </w:rPr>
                  </w:pPr>
                  <w:r>
                    <w:rPr>
                      <w:b/>
                    </w:rPr>
                    <w:t>(1)</w:t>
                  </w:r>
                </w:p>
              </w:tc>
              <w:tc>
                <w:tcPr>
                  <w:tcW w:w="3969" w:type="dxa"/>
                  <w:shd w:val="clear" w:color="auto" w:fill="76923C"/>
                  <w:vAlign w:val="center"/>
                </w:tcPr>
                <w:p w:rsidR="00997926" w:rsidRDefault="00000000">
                  <w:pPr>
                    <w:spacing w:before="60" w:after="60"/>
                    <w:jc w:val="center"/>
                    <w:rPr>
                      <w:b/>
                    </w:rPr>
                  </w:pPr>
                  <w:r>
                    <w:rPr>
                      <w:b/>
                    </w:rPr>
                    <w:t>(2)</w:t>
                  </w:r>
                </w:p>
              </w:tc>
              <w:tc>
                <w:tcPr>
                  <w:tcW w:w="3686" w:type="dxa"/>
                  <w:shd w:val="clear" w:color="auto" w:fill="76923C"/>
                  <w:vAlign w:val="center"/>
                </w:tcPr>
                <w:p w:rsidR="00997926" w:rsidRDefault="00000000">
                  <w:pPr>
                    <w:spacing w:before="60" w:after="60"/>
                    <w:jc w:val="center"/>
                    <w:rPr>
                      <w:b/>
                    </w:rPr>
                  </w:pPr>
                  <w:r>
                    <w:rPr>
                      <w:b/>
                    </w:rPr>
                    <w:t>(3)</w:t>
                  </w:r>
                </w:p>
              </w:tc>
            </w:tr>
            <w:tr w:rsidR="00997926">
              <w:trPr>
                <w:trHeight w:val="63"/>
              </w:trPr>
              <w:tc>
                <w:tcPr>
                  <w:tcW w:w="732" w:type="dxa"/>
                  <w:shd w:val="clear" w:color="auto" w:fill="CADBA8"/>
                  <w:vAlign w:val="center"/>
                </w:tcPr>
                <w:p w:rsidR="00997926" w:rsidRDefault="00000000">
                  <w:pPr>
                    <w:spacing w:before="60" w:after="60"/>
                    <w:jc w:val="center"/>
                    <w:rPr>
                      <w:b/>
                    </w:rPr>
                  </w:pPr>
                  <w:r>
                    <w:rPr>
                      <w:b/>
                    </w:rPr>
                    <w:t>1</w:t>
                  </w:r>
                </w:p>
              </w:tc>
              <w:tc>
                <w:tcPr>
                  <w:tcW w:w="3969" w:type="dxa"/>
                  <w:shd w:val="clear" w:color="auto" w:fill="CADBA8"/>
                </w:tcPr>
                <w:p w:rsidR="00997926" w:rsidRDefault="00000000">
                  <w:pPr>
                    <w:tabs>
                      <w:tab w:val="center" w:pos="1709"/>
                    </w:tabs>
                  </w:pPr>
                  <w:r>
                    <w:t>Apakah manajemen kelas telah memenuhi</w:t>
                  </w:r>
                </w:p>
                <w:p w:rsidR="00997926" w:rsidRDefault="00000000">
                  <w:pPr>
                    <w:tabs>
                      <w:tab w:val="center" w:pos="1709"/>
                    </w:tabs>
                  </w:pPr>
                  <w:r>
                    <w:t>tujuan pembelajaran yang hendak dicapai?</w:t>
                  </w:r>
                </w:p>
              </w:tc>
              <w:tc>
                <w:tcPr>
                  <w:tcW w:w="3686" w:type="dxa"/>
                  <w:shd w:val="clear" w:color="auto" w:fill="CADBA8"/>
                </w:tcPr>
                <w:p w:rsidR="00997926" w:rsidRDefault="00997926">
                  <w:pPr>
                    <w:spacing w:before="60" w:after="60"/>
                  </w:pPr>
                </w:p>
              </w:tc>
            </w:tr>
            <w:tr w:rsidR="00997926">
              <w:trPr>
                <w:trHeight w:val="63"/>
              </w:trPr>
              <w:tc>
                <w:tcPr>
                  <w:tcW w:w="732" w:type="dxa"/>
                  <w:vAlign w:val="center"/>
                </w:tcPr>
                <w:p w:rsidR="00997926" w:rsidRDefault="00000000">
                  <w:pPr>
                    <w:spacing w:before="60" w:after="60"/>
                    <w:jc w:val="center"/>
                    <w:rPr>
                      <w:b/>
                    </w:rPr>
                  </w:pPr>
                  <w:r>
                    <w:rPr>
                      <w:b/>
                    </w:rPr>
                    <w:lastRenderedPageBreak/>
                    <w:t>2</w:t>
                  </w:r>
                </w:p>
              </w:tc>
              <w:tc>
                <w:tcPr>
                  <w:tcW w:w="3969" w:type="dxa"/>
                </w:tcPr>
                <w:p w:rsidR="00997926" w:rsidRDefault="00000000">
                  <w:r>
                    <w:t>Apakah dalam menyampaikan materi,</w:t>
                  </w:r>
                </w:p>
                <w:p w:rsidR="00997926" w:rsidRDefault="00000000">
                  <w:r>
                    <w:t>konsentrasi belajar peserta didik dapat terus terjaga dengan baik?</w:t>
                  </w:r>
                </w:p>
              </w:tc>
              <w:tc>
                <w:tcPr>
                  <w:tcW w:w="3686" w:type="dxa"/>
                </w:tcPr>
                <w:p w:rsidR="00997926" w:rsidRDefault="00997926">
                  <w:pPr>
                    <w:spacing w:before="60" w:after="60"/>
                  </w:pPr>
                </w:p>
              </w:tc>
            </w:tr>
            <w:tr w:rsidR="00997926">
              <w:trPr>
                <w:trHeight w:val="63"/>
              </w:trPr>
              <w:tc>
                <w:tcPr>
                  <w:tcW w:w="732" w:type="dxa"/>
                  <w:shd w:val="clear" w:color="auto" w:fill="CADBA8"/>
                  <w:vAlign w:val="center"/>
                </w:tcPr>
                <w:p w:rsidR="00997926" w:rsidRDefault="00000000">
                  <w:pPr>
                    <w:spacing w:before="60" w:after="60"/>
                    <w:jc w:val="center"/>
                    <w:rPr>
                      <w:b/>
                    </w:rPr>
                  </w:pPr>
                  <w:r>
                    <w:rPr>
                      <w:b/>
                    </w:rPr>
                    <w:t>3</w:t>
                  </w:r>
                </w:p>
              </w:tc>
              <w:tc>
                <w:tcPr>
                  <w:tcW w:w="3969" w:type="dxa"/>
                  <w:shd w:val="clear" w:color="auto" w:fill="CADBA8"/>
                </w:tcPr>
                <w:p w:rsidR="00997926" w:rsidRDefault="00000000">
                  <w:r>
                    <w:t>Apakah lingkungan kolaboratif, kooperatif, dan interaksi antar peserta didik, dan guru dapat terbentuk hingga menghasilkan pembelajaran yang berkualitas?</w:t>
                  </w:r>
                </w:p>
              </w:tc>
              <w:tc>
                <w:tcPr>
                  <w:tcW w:w="3686" w:type="dxa"/>
                  <w:shd w:val="clear" w:color="auto" w:fill="CADBA8"/>
                </w:tcPr>
                <w:p w:rsidR="00997926" w:rsidRDefault="00997926">
                  <w:pPr>
                    <w:spacing w:before="60" w:after="60"/>
                  </w:pPr>
                </w:p>
              </w:tc>
            </w:tr>
            <w:tr w:rsidR="00997926">
              <w:trPr>
                <w:trHeight w:val="63"/>
              </w:trPr>
              <w:tc>
                <w:tcPr>
                  <w:tcW w:w="732" w:type="dxa"/>
                  <w:vAlign w:val="center"/>
                </w:tcPr>
                <w:p w:rsidR="00997926" w:rsidRDefault="00000000">
                  <w:pPr>
                    <w:spacing w:before="60" w:after="60"/>
                    <w:jc w:val="center"/>
                    <w:rPr>
                      <w:b/>
                    </w:rPr>
                  </w:pPr>
                  <w:r>
                    <w:rPr>
                      <w:b/>
                    </w:rPr>
                    <w:t>4</w:t>
                  </w:r>
                </w:p>
              </w:tc>
              <w:tc>
                <w:tcPr>
                  <w:tcW w:w="3969" w:type="dxa"/>
                </w:tcPr>
                <w:p w:rsidR="00997926" w:rsidRDefault="00000000">
                  <w:r>
                    <w:t>Apakah peserta didik mengalami kesulitan</w:t>
                  </w:r>
                </w:p>
                <w:p w:rsidR="00997926" w:rsidRDefault="00000000">
                  <w:r>
                    <w:t>dan hambatan menerima materi pelajaran</w:t>
                  </w:r>
                </w:p>
                <w:p w:rsidR="00997926" w:rsidRDefault="00000000">
                  <w:r>
                    <w:t>dengan metode mengajar yang digunakan?</w:t>
                  </w:r>
                </w:p>
              </w:tc>
              <w:tc>
                <w:tcPr>
                  <w:tcW w:w="3686" w:type="dxa"/>
                </w:tcPr>
                <w:p w:rsidR="00997926" w:rsidRDefault="00997926">
                  <w:pPr>
                    <w:spacing w:before="60" w:after="60"/>
                  </w:pPr>
                </w:p>
              </w:tc>
            </w:tr>
            <w:tr w:rsidR="00997926">
              <w:trPr>
                <w:trHeight w:val="63"/>
              </w:trPr>
              <w:tc>
                <w:tcPr>
                  <w:tcW w:w="732" w:type="dxa"/>
                  <w:shd w:val="clear" w:color="auto" w:fill="CADBA8"/>
                  <w:vAlign w:val="center"/>
                </w:tcPr>
                <w:p w:rsidR="00997926" w:rsidRDefault="00000000">
                  <w:pPr>
                    <w:spacing w:before="60" w:after="60"/>
                    <w:jc w:val="center"/>
                    <w:rPr>
                      <w:b/>
                    </w:rPr>
                  </w:pPr>
                  <w:r>
                    <w:rPr>
                      <w:b/>
                    </w:rPr>
                    <w:t>5</w:t>
                  </w:r>
                </w:p>
              </w:tc>
              <w:tc>
                <w:tcPr>
                  <w:tcW w:w="3969" w:type="dxa"/>
                  <w:shd w:val="clear" w:color="auto" w:fill="CADBA8"/>
                </w:tcPr>
                <w:p w:rsidR="00997926" w:rsidRDefault="00000000">
                  <w:r>
                    <w:t>Apakah pelaksanan pembelajaran 2 dapat</w:t>
                  </w:r>
                </w:p>
                <w:p w:rsidR="00997926" w:rsidRDefault="00000000">
                  <w:r>
                    <w:t>meningkatkan minat belajar peserta didik</w:t>
                  </w:r>
                </w:p>
                <w:p w:rsidR="00997926" w:rsidRDefault="00000000">
                  <w:r>
                    <w:t>dalam bernyanyi?</w:t>
                  </w:r>
                </w:p>
              </w:tc>
              <w:tc>
                <w:tcPr>
                  <w:tcW w:w="3686" w:type="dxa"/>
                  <w:shd w:val="clear" w:color="auto" w:fill="CADBA8"/>
                </w:tcPr>
                <w:p w:rsidR="00997926" w:rsidRDefault="00997926">
                  <w:pPr>
                    <w:spacing w:before="60" w:after="60"/>
                  </w:pPr>
                </w:p>
              </w:tc>
            </w:tr>
          </w:tbl>
          <w:p w:rsidR="00997926" w:rsidRDefault="00997926">
            <w:pPr>
              <w:spacing w:before="60" w:after="60"/>
              <w:ind w:left="386"/>
              <w:jc w:val="center"/>
            </w:pPr>
          </w:p>
          <w:p w:rsidR="00997926" w:rsidRDefault="00997926">
            <w:pPr>
              <w:spacing w:before="60" w:after="60"/>
              <w:ind w:left="386"/>
              <w:jc w:val="center"/>
            </w:pPr>
          </w:p>
        </w:tc>
      </w:tr>
      <w:tr w:rsidR="00997926">
        <w:trPr>
          <w:jc w:val="center"/>
        </w:trPr>
        <w:tc>
          <w:tcPr>
            <w:tcW w:w="9260" w:type="dxa"/>
            <w:shd w:val="clear" w:color="auto" w:fill="576D2D"/>
          </w:tcPr>
          <w:p w:rsidR="00997926" w:rsidRDefault="00000000">
            <w:pPr>
              <w:spacing w:before="60" w:after="60"/>
              <w:rPr>
                <w:b/>
                <w:color w:val="FFFFFF"/>
              </w:rPr>
            </w:pPr>
            <w:r>
              <w:rPr>
                <w:b/>
                <w:color w:val="FFFFFF"/>
              </w:rPr>
              <w:lastRenderedPageBreak/>
              <w:t>H.  KEGIATAN PENGAYAAN DAN REMEDIAL</w:t>
            </w:r>
          </w:p>
        </w:tc>
      </w:tr>
      <w:tr w:rsidR="00997926">
        <w:trPr>
          <w:jc w:val="center"/>
        </w:trPr>
        <w:tc>
          <w:tcPr>
            <w:tcW w:w="9260" w:type="dxa"/>
          </w:tcPr>
          <w:p w:rsidR="00997926" w:rsidRDefault="00000000">
            <w:pPr>
              <w:spacing w:before="60" w:after="60"/>
              <w:ind w:left="386"/>
              <w:rPr>
                <w:b/>
              </w:rPr>
            </w:pPr>
            <w:r>
              <w:rPr>
                <w:b/>
              </w:rPr>
              <w:t>Remedial </w:t>
            </w:r>
          </w:p>
          <w:p w:rsidR="00997926" w:rsidRDefault="00000000">
            <w:pPr>
              <w:spacing w:before="60" w:after="60"/>
              <w:ind w:left="386"/>
            </w:pPr>
            <w:proofErr w:type="gramStart"/>
            <w:r>
              <w:t>Remedial :</w:t>
            </w:r>
            <w:proofErr w:type="gramEnd"/>
            <w:r>
              <w:t xml:space="preserve"> Berisi informasi tentang kegiatan pembelajaran untuk peserta didik yang ingin memperkuat pemahaman pada kompetensi sebelum kompetensi yang sedang di pelajari atau untuk peserta didik yang memperlihatkan penguasaan kompetensi yang lebih rendah dibanding kompetensi yang sedang dipelajari. Kegiatan remedial dilakukan melalui kegiatan: </w:t>
            </w:r>
          </w:p>
          <w:p w:rsidR="00997926" w:rsidRDefault="00000000">
            <w:pPr>
              <w:spacing w:before="60" w:after="60"/>
              <w:ind w:left="670" w:hanging="284"/>
            </w:pPr>
            <w:r>
              <w:t xml:space="preserve">1.  Mengikuti kegiatan penguataan konsep penerapan yang sesuai dengan menyanyikan lagu daerah secara mandiri dan bersama guna membangun kesadaran keberagaman budaya Indonesia. </w:t>
            </w:r>
          </w:p>
          <w:p w:rsidR="00997926" w:rsidRDefault="00000000">
            <w:pPr>
              <w:spacing w:before="60" w:after="60"/>
              <w:ind w:left="670" w:hanging="284"/>
            </w:pPr>
            <w:r>
              <w:t>2.  Peserta didik untuk untuk menyanyikan beberapa lagu daerah secara mandiri dan menghafalkannya dengan lancar.</w:t>
            </w:r>
          </w:p>
          <w:p w:rsidR="00997926" w:rsidRDefault="00997926">
            <w:pPr>
              <w:spacing w:before="60" w:after="60"/>
              <w:ind w:left="386"/>
            </w:pPr>
          </w:p>
          <w:p w:rsidR="00997926" w:rsidRDefault="00000000">
            <w:pPr>
              <w:spacing w:before="60" w:after="60"/>
              <w:ind w:left="386"/>
              <w:rPr>
                <w:b/>
              </w:rPr>
            </w:pPr>
            <w:r>
              <w:rPr>
                <w:b/>
              </w:rPr>
              <w:t>Pengayaan</w:t>
            </w:r>
          </w:p>
          <w:p w:rsidR="00997926" w:rsidRDefault="00000000">
            <w:pPr>
              <w:spacing w:before="60" w:after="60"/>
              <w:ind w:left="386"/>
            </w:pPr>
            <w:r>
              <w:t>Agar peserta didik dapat lebih memahami maksud dan tujuan dari pembelajaran 2 terkait menyanyikan lagu daerah secara mandiri dan bersama guna membangun kesadaran keberagaman budaya Indonesia, guru dapat mengarahkan peserta didik untuk menyanyikan beberapa lagu daerah secara mandiri dan menghafalkannya dengan lancar untuk mendorong meningkatkan jumlah repertoar lagu daerah peserta didik.</w:t>
            </w:r>
          </w:p>
          <w:p w:rsidR="00997926" w:rsidRDefault="00000000">
            <w:pPr>
              <w:spacing w:before="60" w:after="60"/>
              <w:ind w:left="386"/>
              <w:jc w:val="center"/>
              <w:rPr>
                <w:b/>
              </w:rPr>
            </w:pPr>
            <w:r>
              <w:rPr>
                <w:b/>
              </w:rPr>
              <w:t>Tabel 1.10</w:t>
            </w:r>
          </w:p>
          <w:p w:rsidR="00997926" w:rsidRDefault="00000000">
            <w:pPr>
              <w:spacing w:before="60" w:after="60"/>
              <w:ind w:left="386"/>
              <w:jc w:val="center"/>
              <w:rPr>
                <w:b/>
              </w:rPr>
            </w:pPr>
            <w:r>
              <w:rPr>
                <w:b/>
              </w:rPr>
              <w:t>Pedoman Pengayaan Peserta Didik</w:t>
            </w:r>
          </w:p>
          <w:tbl>
            <w:tblPr>
              <w:tblStyle w:val="ac"/>
              <w:tblW w:w="8103"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2"/>
              <w:gridCol w:w="3260"/>
              <w:gridCol w:w="4111"/>
            </w:tblGrid>
            <w:tr w:rsidR="00997926">
              <w:trPr>
                <w:trHeight w:val="296"/>
              </w:trPr>
              <w:tc>
                <w:tcPr>
                  <w:tcW w:w="732" w:type="dxa"/>
                  <w:shd w:val="clear" w:color="auto" w:fill="8DB3E2"/>
                  <w:vAlign w:val="center"/>
                </w:tcPr>
                <w:p w:rsidR="00997926" w:rsidRDefault="00000000">
                  <w:pPr>
                    <w:spacing w:before="60" w:after="60"/>
                    <w:jc w:val="center"/>
                    <w:rPr>
                      <w:b/>
                    </w:rPr>
                  </w:pPr>
                  <w:r>
                    <w:rPr>
                      <w:b/>
                    </w:rPr>
                    <w:t>No.</w:t>
                  </w:r>
                </w:p>
              </w:tc>
              <w:tc>
                <w:tcPr>
                  <w:tcW w:w="3260" w:type="dxa"/>
                  <w:shd w:val="clear" w:color="auto" w:fill="8DB3E2"/>
                  <w:vAlign w:val="center"/>
                </w:tcPr>
                <w:p w:rsidR="00997926" w:rsidRDefault="00000000">
                  <w:pPr>
                    <w:spacing w:before="60" w:after="60"/>
                    <w:jc w:val="center"/>
                    <w:rPr>
                      <w:b/>
                    </w:rPr>
                  </w:pPr>
                  <w:r>
                    <w:rPr>
                      <w:b/>
                    </w:rPr>
                    <w:t>Nama Peserta Didik</w:t>
                  </w:r>
                </w:p>
              </w:tc>
              <w:tc>
                <w:tcPr>
                  <w:tcW w:w="4111" w:type="dxa"/>
                  <w:shd w:val="clear" w:color="auto" w:fill="8DB3E2"/>
                  <w:vAlign w:val="center"/>
                </w:tcPr>
                <w:p w:rsidR="00997926" w:rsidRDefault="00000000">
                  <w:pPr>
                    <w:spacing w:before="60" w:after="60"/>
                    <w:jc w:val="center"/>
                    <w:rPr>
                      <w:b/>
                    </w:rPr>
                  </w:pPr>
                  <w:r>
                    <w:rPr>
                      <w:b/>
                    </w:rPr>
                    <w:t>Judul Lagu Nasional</w:t>
                  </w:r>
                </w:p>
              </w:tc>
            </w:tr>
            <w:tr w:rsidR="00997926">
              <w:trPr>
                <w:trHeight w:val="63"/>
              </w:trPr>
              <w:tc>
                <w:tcPr>
                  <w:tcW w:w="732" w:type="dxa"/>
                  <w:shd w:val="clear" w:color="auto" w:fill="FFFFFF"/>
                  <w:vAlign w:val="center"/>
                </w:tcPr>
                <w:p w:rsidR="00997926" w:rsidRDefault="00000000">
                  <w:pPr>
                    <w:spacing w:before="60" w:after="60"/>
                    <w:jc w:val="center"/>
                    <w:rPr>
                      <w:b/>
                    </w:rPr>
                  </w:pPr>
                  <w:r>
                    <w:rPr>
                      <w:b/>
                    </w:rPr>
                    <w:t>1</w:t>
                  </w:r>
                </w:p>
              </w:tc>
              <w:tc>
                <w:tcPr>
                  <w:tcW w:w="3260" w:type="dxa"/>
                  <w:shd w:val="clear" w:color="auto" w:fill="FFFFFF"/>
                </w:tcPr>
                <w:p w:rsidR="00997926" w:rsidRDefault="00000000">
                  <w:pPr>
                    <w:spacing w:before="60" w:after="60"/>
                  </w:pPr>
                  <w:r>
                    <w:t>Haidar</w:t>
                  </w: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2</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3</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4</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5</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6</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7</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8</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9</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10</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11</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12</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13</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14</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15</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16</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Dst</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bl>
          <w:p w:rsidR="00997926" w:rsidRDefault="00997926">
            <w:pPr>
              <w:spacing w:before="60" w:after="60"/>
              <w:ind w:left="386"/>
            </w:pPr>
          </w:p>
          <w:p w:rsidR="00997926" w:rsidRDefault="00997926">
            <w:pPr>
              <w:spacing w:before="60" w:after="60"/>
              <w:ind w:left="386"/>
            </w:pPr>
          </w:p>
        </w:tc>
      </w:tr>
      <w:tr w:rsidR="00997926">
        <w:trPr>
          <w:jc w:val="center"/>
        </w:trPr>
        <w:tc>
          <w:tcPr>
            <w:tcW w:w="9260" w:type="dxa"/>
            <w:shd w:val="clear" w:color="auto" w:fill="B0C97D"/>
          </w:tcPr>
          <w:p w:rsidR="00997926" w:rsidRDefault="00000000">
            <w:pPr>
              <w:tabs>
                <w:tab w:val="left" w:pos="2670"/>
              </w:tabs>
              <w:spacing w:before="60" w:after="60"/>
              <w:jc w:val="both"/>
            </w:pPr>
            <w:r>
              <w:rPr>
                <w:b/>
              </w:rPr>
              <w:lastRenderedPageBreak/>
              <w:t>LAMPIRAN</w:t>
            </w:r>
            <w:r>
              <w:rPr>
                <w:b/>
              </w:rPr>
              <w:tab/>
            </w:r>
          </w:p>
        </w:tc>
      </w:tr>
      <w:tr w:rsidR="00997926">
        <w:trPr>
          <w:jc w:val="center"/>
        </w:trPr>
        <w:tc>
          <w:tcPr>
            <w:tcW w:w="9260" w:type="dxa"/>
            <w:shd w:val="clear" w:color="auto" w:fill="576D2D"/>
          </w:tcPr>
          <w:p w:rsidR="00997926" w:rsidRDefault="00000000">
            <w:pPr>
              <w:spacing w:before="60" w:after="60"/>
              <w:rPr>
                <w:color w:val="FFFFFF"/>
              </w:rPr>
            </w:pPr>
            <w:r>
              <w:rPr>
                <w:b/>
                <w:color w:val="FFFFFF"/>
              </w:rPr>
              <w:t>A.  LEMBAR KERJA PESERTA DIDIK (LKPD)</w:t>
            </w:r>
          </w:p>
        </w:tc>
      </w:tr>
      <w:tr w:rsidR="00997926">
        <w:trPr>
          <w:jc w:val="center"/>
        </w:trPr>
        <w:tc>
          <w:tcPr>
            <w:tcW w:w="9260" w:type="dxa"/>
          </w:tcPr>
          <w:p w:rsidR="00997926" w:rsidRDefault="00000000">
            <w:pPr>
              <w:spacing w:before="60" w:after="60"/>
              <w:jc w:val="center"/>
              <w:rPr>
                <w:b/>
                <w:sz w:val="24"/>
                <w:szCs w:val="24"/>
              </w:rPr>
            </w:pPr>
            <w:r>
              <w:rPr>
                <w:b/>
                <w:sz w:val="24"/>
                <w:szCs w:val="24"/>
              </w:rPr>
              <w:t>LEMBAR KERJA PESERTA DIDIK (LKPD)</w:t>
            </w:r>
          </w:p>
          <w:p w:rsidR="00997926" w:rsidRDefault="00997926">
            <w:pPr>
              <w:spacing w:before="60" w:after="60"/>
              <w:jc w:val="both"/>
              <w:rPr>
                <w:b/>
              </w:rPr>
            </w:pPr>
          </w:p>
          <w:p w:rsidR="00997926" w:rsidRDefault="00000000">
            <w:pPr>
              <w:spacing w:before="60" w:after="60"/>
              <w:ind w:left="245"/>
              <w:jc w:val="both"/>
              <w:rPr>
                <w:b/>
              </w:rPr>
            </w:pPr>
            <w:proofErr w:type="gramStart"/>
            <w:r>
              <w:rPr>
                <w:b/>
              </w:rPr>
              <w:t>Nama :</w:t>
            </w:r>
            <w:proofErr w:type="gramEnd"/>
          </w:p>
          <w:p w:rsidR="00997926" w:rsidRDefault="00000000">
            <w:pPr>
              <w:spacing w:before="60" w:after="60"/>
              <w:ind w:left="245"/>
              <w:jc w:val="both"/>
              <w:rPr>
                <w:b/>
              </w:rPr>
            </w:pPr>
            <w:proofErr w:type="gramStart"/>
            <w:r>
              <w:rPr>
                <w:b/>
              </w:rPr>
              <w:t>Kelas :</w:t>
            </w:r>
            <w:proofErr w:type="gramEnd"/>
          </w:p>
          <w:p w:rsidR="00997926" w:rsidRDefault="00000000">
            <w:pPr>
              <w:spacing w:before="60" w:after="60"/>
              <w:ind w:left="245"/>
              <w:jc w:val="both"/>
              <w:rPr>
                <w:b/>
              </w:rPr>
            </w:pPr>
            <w:r>
              <w:rPr>
                <w:b/>
              </w:rPr>
              <w:t>Petunjuk!</w:t>
            </w:r>
          </w:p>
          <w:p w:rsidR="00997926" w:rsidRDefault="00000000">
            <w:pPr>
              <w:spacing w:before="60" w:after="60"/>
              <w:ind w:left="245"/>
              <w:jc w:val="both"/>
              <w:rPr>
                <w:b/>
              </w:rPr>
            </w:pPr>
            <w:r>
              <w:rPr>
                <w:b/>
              </w:rPr>
              <w:t>Kerjakan soal di bawah ini.</w:t>
            </w:r>
          </w:p>
          <w:p w:rsidR="00997926" w:rsidRDefault="00000000">
            <w:pPr>
              <w:numPr>
                <w:ilvl w:val="0"/>
                <w:numId w:val="4"/>
              </w:numPr>
              <w:pBdr>
                <w:top w:val="nil"/>
                <w:left w:val="nil"/>
                <w:bottom w:val="nil"/>
                <w:right w:val="nil"/>
                <w:between w:val="nil"/>
              </w:pBdr>
              <w:spacing w:before="60" w:line="276" w:lineRule="auto"/>
              <w:jc w:val="both"/>
              <w:rPr>
                <w:sz w:val="22"/>
                <w:szCs w:val="22"/>
              </w:rPr>
            </w:pPr>
            <w:r>
              <w:rPr>
                <w:sz w:val="22"/>
                <w:szCs w:val="22"/>
              </w:rPr>
              <w:t>Apakah kalian mengenal pakaian adat dibawah ini?</w:t>
            </w:r>
          </w:p>
          <w:p w:rsidR="00997926" w:rsidRDefault="00000000">
            <w:pPr>
              <w:numPr>
                <w:ilvl w:val="0"/>
                <w:numId w:val="4"/>
              </w:numPr>
              <w:pBdr>
                <w:top w:val="nil"/>
                <w:left w:val="nil"/>
                <w:bottom w:val="nil"/>
                <w:right w:val="nil"/>
                <w:between w:val="nil"/>
              </w:pBdr>
              <w:spacing w:line="276" w:lineRule="auto"/>
              <w:jc w:val="both"/>
              <w:rPr>
                <w:sz w:val="22"/>
                <w:szCs w:val="22"/>
              </w:rPr>
            </w:pPr>
            <w:r>
              <w:rPr>
                <w:sz w:val="22"/>
                <w:szCs w:val="22"/>
              </w:rPr>
              <w:t xml:space="preserve">Dapatkah kalian menuliskan satu judul lagu dari pakaian adat tersebut? </w:t>
            </w:r>
          </w:p>
          <w:p w:rsidR="00997926" w:rsidRDefault="00000000">
            <w:pPr>
              <w:numPr>
                <w:ilvl w:val="0"/>
                <w:numId w:val="4"/>
              </w:numPr>
              <w:pBdr>
                <w:top w:val="nil"/>
                <w:left w:val="nil"/>
                <w:bottom w:val="nil"/>
                <w:right w:val="nil"/>
                <w:between w:val="nil"/>
              </w:pBdr>
              <w:spacing w:after="60" w:line="276" w:lineRule="auto"/>
              <w:jc w:val="both"/>
              <w:rPr>
                <w:sz w:val="22"/>
                <w:szCs w:val="22"/>
              </w:rPr>
            </w:pPr>
            <w:r>
              <w:rPr>
                <w:sz w:val="22"/>
                <w:szCs w:val="22"/>
              </w:rPr>
              <w:t xml:space="preserve">Nyanyikan lagu tersebut! </w:t>
            </w:r>
          </w:p>
          <w:p w:rsidR="00997926" w:rsidRDefault="00997926">
            <w:pPr>
              <w:spacing w:before="60" w:after="60"/>
              <w:ind w:left="176"/>
              <w:jc w:val="both"/>
            </w:pPr>
          </w:p>
          <w:p w:rsidR="00997926" w:rsidRDefault="00997926">
            <w:pPr>
              <w:spacing w:before="60" w:after="60"/>
              <w:ind w:left="176"/>
              <w:jc w:val="both"/>
            </w:pPr>
          </w:p>
          <w:tbl>
            <w:tblPr>
              <w:tblStyle w:val="ad"/>
              <w:tblW w:w="898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96"/>
              <w:gridCol w:w="2996"/>
              <w:gridCol w:w="2997"/>
            </w:tblGrid>
            <w:tr w:rsidR="00997926">
              <w:trPr>
                <w:trHeight w:val="350"/>
                <w:jc w:val="center"/>
              </w:trPr>
              <w:tc>
                <w:tcPr>
                  <w:tcW w:w="2996" w:type="dxa"/>
                  <w:tcBorders>
                    <w:right w:val="single" w:sz="4" w:space="0" w:color="000000"/>
                  </w:tcBorders>
                </w:tcPr>
                <w:p w:rsidR="00997926" w:rsidRDefault="00000000">
                  <w:pPr>
                    <w:spacing w:before="60" w:after="60"/>
                    <w:jc w:val="center"/>
                    <w:rPr>
                      <w:b/>
                    </w:rPr>
                  </w:pPr>
                  <w:r>
                    <w:rPr>
                      <w:b/>
                    </w:rPr>
                    <w:t>Nilai</w:t>
                  </w:r>
                </w:p>
              </w:tc>
              <w:tc>
                <w:tcPr>
                  <w:tcW w:w="2996" w:type="dxa"/>
                  <w:tcBorders>
                    <w:top w:val="nil"/>
                    <w:left w:val="single" w:sz="4" w:space="0" w:color="000000"/>
                    <w:bottom w:val="nil"/>
                    <w:right w:val="single" w:sz="4" w:space="0" w:color="000000"/>
                  </w:tcBorders>
                </w:tcPr>
                <w:p w:rsidR="00997926" w:rsidRDefault="00997926">
                  <w:pPr>
                    <w:spacing w:before="60" w:after="60"/>
                    <w:jc w:val="both"/>
                    <w:rPr>
                      <w:b/>
                    </w:rPr>
                  </w:pPr>
                </w:p>
              </w:tc>
              <w:tc>
                <w:tcPr>
                  <w:tcW w:w="2997" w:type="dxa"/>
                  <w:tcBorders>
                    <w:left w:val="single" w:sz="4" w:space="0" w:color="000000"/>
                  </w:tcBorders>
                </w:tcPr>
                <w:p w:rsidR="00997926" w:rsidRDefault="00000000">
                  <w:pPr>
                    <w:spacing w:before="60" w:after="60"/>
                    <w:jc w:val="center"/>
                    <w:rPr>
                      <w:b/>
                    </w:rPr>
                  </w:pPr>
                  <w:r>
                    <w:rPr>
                      <w:b/>
                    </w:rPr>
                    <w:t>Paraf Orang Tua</w:t>
                  </w:r>
                </w:p>
              </w:tc>
            </w:tr>
            <w:tr w:rsidR="00997926">
              <w:trPr>
                <w:trHeight w:val="940"/>
                <w:jc w:val="center"/>
              </w:trPr>
              <w:tc>
                <w:tcPr>
                  <w:tcW w:w="2996" w:type="dxa"/>
                  <w:tcBorders>
                    <w:right w:val="single" w:sz="4" w:space="0" w:color="000000"/>
                  </w:tcBorders>
                </w:tcPr>
                <w:p w:rsidR="00997926" w:rsidRDefault="00997926">
                  <w:pPr>
                    <w:spacing w:before="60" w:after="60"/>
                    <w:jc w:val="both"/>
                    <w:rPr>
                      <w:b/>
                    </w:rPr>
                  </w:pPr>
                </w:p>
              </w:tc>
              <w:tc>
                <w:tcPr>
                  <w:tcW w:w="2996" w:type="dxa"/>
                  <w:tcBorders>
                    <w:top w:val="nil"/>
                    <w:left w:val="single" w:sz="4" w:space="0" w:color="000000"/>
                    <w:bottom w:val="nil"/>
                    <w:right w:val="single" w:sz="4" w:space="0" w:color="000000"/>
                  </w:tcBorders>
                </w:tcPr>
                <w:p w:rsidR="00997926" w:rsidRDefault="00997926">
                  <w:pPr>
                    <w:spacing w:before="60" w:after="60"/>
                    <w:jc w:val="both"/>
                    <w:rPr>
                      <w:b/>
                    </w:rPr>
                  </w:pPr>
                </w:p>
              </w:tc>
              <w:tc>
                <w:tcPr>
                  <w:tcW w:w="2997" w:type="dxa"/>
                  <w:tcBorders>
                    <w:left w:val="single" w:sz="4" w:space="0" w:color="000000"/>
                  </w:tcBorders>
                </w:tcPr>
                <w:p w:rsidR="00997926" w:rsidRDefault="00997926">
                  <w:pPr>
                    <w:spacing w:before="60" w:after="60"/>
                    <w:jc w:val="both"/>
                    <w:rPr>
                      <w:b/>
                    </w:rPr>
                  </w:pPr>
                </w:p>
                <w:p w:rsidR="00997926" w:rsidRDefault="00997926">
                  <w:pPr>
                    <w:spacing w:before="60" w:after="60"/>
                    <w:jc w:val="both"/>
                    <w:rPr>
                      <w:b/>
                    </w:rPr>
                  </w:pPr>
                </w:p>
                <w:p w:rsidR="00997926" w:rsidRDefault="00997926">
                  <w:pPr>
                    <w:spacing w:before="60" w:after="60"/>
                    <w:jc w:val="both"/>
                    <w:rPr>
                      <w:b/>
                    </w:rPr>
                  </w:pPr>
                </w:p>
              </w:tc>
            </w:tr>
          </w:tbl>
          <w:p w:rsidR="00997926" w:rsidRDefault="00997926">
            <w:pPr>
              <w:spacing w:before="60" w:after="60"/>
              <w:jc w:val="both"/>
              <w:rPr>
                <w:b/>
              </w:rPr>
            </w:pPr>
          </w:p>
          <w:p w:rsidR="00997926" w:rsidRDefault="00997926">
            <w:pPr>
              <w:spacing w:before="60" w:after="60"/>
              <w:jc w:val="both"/>
              <w:rPr>
                <w:b/>
              </w:rPr>
            </w:pPr>
          </w:p>
        </w:tc>
      </w:tr>
      <w:tr w:rsidR="00997926">
        <w:trPr>
          <w:jc w:val="center"/>
        </w:trPr>
        <w:tc>
          <w:tcPr>
            <w:tcW w:w="9260" w:type="dxa"/>
            <w:shd w:val="clear" w:color="auto" w:fill="576D2D"/>
          </w:tcPr>
          <w:p w:rsidR="00997926" w:rsidRDefault="00000000">
            <w:pPr>
              <w:spacing w:before="60" w:after="60"/>
              <w:rPr>
                <w:b/>
                <w:color w:val="FFFFFF"/>
              </w:rPr>
            </w:pPr>
            <w:r>
              <w:rPr>
                <w:b/>
                <w:color w:val="FFFFFF"/>
              </w:rPr>
              <w:t>B.  BAHAN BACAAN GURU &amp; PESERTA DIDIK</w:t>
            </w:r>
          </w:p>
        </w:tc>
      </w:tr>
      <w:tr w:rsidR="00997926">
        <w:trPr>
          <w:jc w:val="center"/>
        </w:trPr>
        <w:tc>
          <w:tcPr>
            <w:tcW w:w="9260" w:type="dxa"/>
          </w:tcPr>
          <w:p w:rsidR="00997926" w:rsidRDefault="00000000">
            <w:pPr>
              <w:numPr>
                <w:ilvl w:val="0"/>
                <w:numId w:val="1"/>
              </w:numPr>
              <w:pBdr>
                <w:top w:val="nil"/>
                <w:left w:val="nil"/>
                <w:bottom w:val="nil"/>
                <w:right w:val="nil"/>
                <w:between w:val="nil"/>
              </w:pBdr>
              <w:spacing w:before="60" w:line="276" w:lineRule="auto"/>
              <w:ind w:left="647" w:hanging="284"/>
              <w:jc w:val="both"/>
              <w:rPr>
                <w:sz w:val="22"/>
                <w:szCs w:val="22"/>
              </w:rPr>
            </w:pPr>
            <w:r>
              <w:rPr>
                <w:sz w:val="22"/>
                <w:szCs w:val="22"/>
              </w:rPr>
              <w:t>Buku panduan guru Seni Musik Kelas 1 Kemendikbud RI Tahun 2021</w:t>
            </w:r>
          </w:p>
          <w:p w:rsidR="00997926" w:rsidRDefault="00000000">
            <w:pPr>
              <w:numPr>
                <w:ilvl w:val="0"/>
                <w:numId w:val="1"/>
              </w:numPr>
              <w:pBdr>
                <w:top w:val="nil"/>
                <w:left w:val="nil"/>
                <w:bottom w:val="nil"/>
                <w:right w:val="nil"/>
                <w:between w:val="nil"/>
              </w:pBdr>
              <w:spacing w:line="276" w:lineRule="auto"/>
              <w:ind w:left="647" w:hanging="284"/>
              <w:jc w:val="both"/>
              <w:rPr>
                <w:sz w:val="22"/>
                <w:szCs w:val="22"/>
              </w:rPr>
            </w:pPr>
            <w:r>
              <w:rPr>
                <w:sz w:val="22"/>
                <w:szCs w:val="22"/>
              </w:rPr>
              <w:t>Buku siswa Seni Musik Kelas 1 Kemendikbud RI Tahun 2021</w:t>
            </w:r>
          </w:p>
          <w:p w:rsidR="00997926" w:rsidRDefault="00000000">
            <w:pPr>
              <w:numPr>
                <w:ilvl w:val="0"/>
                <w:numId w:val="1"/>
              </w:numPr>
              <w:pBdr>
                <w:top w:val="nil"/>
                <w:left w:val="nil"/>
                <w:bottom w:val="nil"/>
                <w:right w:val="nil"/>
                <w:between w:val="nil"/>
              </w:pBdr>
              <w:spacing w:after="60" w:line="276" w:lineRule="auto"/>
              <w:ind w:left="647" w:hanging="284"/>
              <w:jc w:val="both"/>
              <w:rPr>
                <w:sz w:val="22"/>
                <w:szCs w:val="22"/>
              </w:rPr>
            </w:pPr>
            <w:r>
              <w:rPr>
                <w:sz w:val="22"/>
                <w:szCs w:val="22"/>
              </w:rPr>
              <w:t>Sumber Belajar Lain yang Relevan (buku elektronik, gim, alat peraga, dan lain-lain)</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C.   GLOSARIUM</w:t>
            </w:r>
          </w:p>
        </w:tc>
      </w:tr>
      <w:tr w:rsidR="00997926">
        <w:trPr>
          <w:jc w:val="center"/>
        </w:trPr>
        <w:tc>
          <w:tcPr>
            <w:tcW w:w="9260" w:type="dxa"/>
          </w:tcPr>
          <w:p w:rsidR="00997926" w:rsidRDefault="00000000">
            <w:pPr>
              <w:tabs>
                <w:tab w:val="left" w:pos="2160"/>
              </w:tabs>
              <w:spacing w:before="60" w:after="60"/>
              <w:ind w:left="2160" w:hanging="2126"/>
              <w:jc w:val="center"/>
              <w:rPr>
                <w:b/>
                <w:sz w:val="24"/>
                <w:szCs w:val="24"/>
              </w:rPr>
            </w:pPr>
            <w:r>
              <w:rPr>
                <w:b/>
                <w:sz w:val="24"/>
                <w:szCs w:val="24"/>
              </w:rPr>
              <w:t>GLOSARIUM</w:t>
            </w:r>
          </w:p>
          <w:p w:rsidR="00997926" w:rsidRDefault="00997926">
            <w:pPr>
              <w:tabs>
                <w:tab w:val="left" w:pos="2160"/>
              </w:tabs>
              <w:spacing w:before="60" w:after="60"/>
              <w:ind w:left="2160" w:hanging="2126"/>
              <w:jc w:val="center"/>
              <w:rPr>
                <w:b/>
                <w:sz w:val="24"/>
                <w:szCs w:val="24"/>
              </w:rPr>
            </w:pPr>
          </w:p>
          <w:p w:rsidR="00997926" w:rsidRDefault="00000000">
            <w:pPr>
              <w:spacing w:before="60" w:after="60"/>
              <w:ind w:left="2348" w:hanging="2314"/>
            </w:pPr>
            <w:r>
              <w:rPr>
                <w:b/>
              </w:rPr>
              <w:t xml:space="preserve">Birama                             </w:t>
            </w:r>
            <w:r>
              <w:t xml:space="preserve">Ruas-ruas yang membagi kalimat lagu atau melodi ke dalam ukuran tertentu yang sama, dan ditandai dengan lambang hitungan atau bilangan tertentu. Terkait dengan sukat sebagai petunjuk nilai birama, seperti 2/4, 3/4, 4/4, 6/8 dan seterusnya. </w:t>
            </w:r>
          </w:p>
          <w:p w:rsidR="00997926" w:rsidRDefault="00000000">
            <w:pPr>
              <w:spacing w:before="60" w:after="60"/>
              <w:ind w:left="2348" w:hanging="2314"/>
            </w:pPr>
            <w:r>
              <w:rPr>
                <w:b/>
              </w:rPr>
              <w:t xml:space="preserve">Denyut                              </w:t>
            </w:r>
            <w:r>
              <w:t>Ketukan berulang teratur berdurasi pendek dan tepat sama.</w:t>
            </w:r>
          </w:p>
          <w:p w:rsidR="00997926" w:rsidRDefault="00000000">
            <w:pPr>
              <w:spacing w:before="60" w:after="60"/>
              <w:ind w:left="2348" w:hanging="2314"/>
            </w:pPr>
            <w:r>
              <w:rPr>
                <w:b/>
              </w:rPr>
              <w:t xml:space="preserve">Instrumen Musik            </w:t>
            </w:r>
            <w:r>
              <w:t>Alat musik. Perangkat apa pun yang digunakan untuk membuat musik.</w:t>
            </w:r>
          </w:p>
          <w:p w:rsidR="00997926" w:rsidRDefault="00000000">
            <w:pPr>
              <w:spacing w:before="60" w:after="60"/>
              <w:ind w:left="2348" w:hanging="2314"/>
            </w:pPr>
            <w:r>
              <w:rPr>
                <w:b/>
              </w:rPr>
              <w:t xml:space="preserve">Ketukan                           </w:t>
            </w:r>
            <w:r>
              <w:t xml:space="preserve">Dalam teori musik, ketukan merupakan unit dasar waktu, denyut nadi (peristiwa yang berulang secara teratur). </w:t>
            </w:r>
          </w:p>
          <w:p w:rsidR="00997926" w:rsidRDefault="00000000">
            <w:pPr>
              <w:spacing w:before="60" w:after="60"/>
              <w:ind w:left="2348" w:hanging="2314"/>
            </w:pPr>
            <w:r>
              <w:rPr>
                <w:b/>
              </w:rPr>
              <w:t xml:space="preserve">Lagu                                 </w:t>
            </w:r>
            <w:r>
              <w:t>Berkenaan dengan dengan karya musik yang dapat dinyanyikan dengan pola maupun bentuk tertentu. Dapat juga berarti melodi pokok dalam sebuah musik.</w:t>
            </w:r>
          </w:p>
          <w:p w:rsidR="00997926" w:rsidRDefault="00000000">
            <w:pPr>
              <w:spacing w:before="60" w:after="60"/>
              <w:ind w:left="2348" w:hanging="2314"/>
            </w:pPr>
            <w:r>
              <w:rPr>
                <w:b/>
              </w:rPr>
              <w:t xml:space="preserve">Melodis                            </w:t>
            </w:r>
            <w:r>
              <w:t>Terkait dengan sumber bunyi atau alat musik yang mengandung atau dapat menghasilkan susunan nada membentuk melodi.</w:t>
            </w:r>
          </w:p>
          <w:p w:rsidR="00997926" w:rsidRDefault="00000000">
            <w:pPr>
              <w:spacing w:before="60" w:after="60"/>
              <w:ind w:left="2348" w:hanging="2314"/>
            </w:pPr>
            <w:r>
              <w:rPr>
                <w:b/>
              </w:rPr>
              <w:t xml:space="preserve">Metronome                      </w:t>
            </w:r>
            <w:r>
              <w:t>Penanda yang mengidentifikasi tempo dalam jumlah ketukan per-menit.</w:t>
            </w:r>
          </w:p>
          <w:p w:rsidR="00997926" w:rsidRDefault="00000000">
            <w:pPr>
              <w:spacing w:before="60" w:after="60"/>
              <w:ind w:left="2348" w:hanging="2314"/>
            </w:pPr>
            <w:r>
              <w:rPr>
                <w:b/>
              </w:rPr>
              <w:t xml:space="preserve">Musikal                            </w:t>
            </w:r>
            <w:r>
              <w:t>Berkenaan dengan musik, mengandung rasa, kepekaan dan kesan terhadap musik. Selain itu juga terkait dengan kemampuan bermusik.</w:t>
            </w:r>
          </w:p>
          <w:p w:rsidR="00997926" w:rsidRDefault="00000000">
            <w:pPr>
              <w:spacing w:before="60" w:after="60"/>
              <w:ind w:left="2348" w:hanging="2314"/>
            </w:pPr>
            <w:r>
              <w:rPr>
                <w:b/>
              </w:rPr>
              <w:t xml:space="preserve">Perkusif                           </w:t>
            </w:r>
            <w:r>
              <w:t>Istilah yang digunakan untuk mendeskripsikan suara yang dibuat oleh instrumen perkusi. Istilah ini biasanya digunakan untuk mendeskripsikan suara yang dibuat dengan cara memukul atau memukul dan dicirikan oleh suara yang pendek dan keras dan sering kali bersifat ritmis.</w:t>
            </w:r>
          </w:p>
          <w:p w:rsidR="00997926" w:rsidRDefault="00000000">
            <w:pPr>
              <w:spacing w:before="60" w:after="60"/>
              <w:ind w:left="2348" w:hanging="2314"/>
            </w:pPr>
            <w:r>
              <w:rPr>
                <w:b/>
              </w:rPr>
              <w:t xml:space="preserve">Pulsa                                </w:t>
            </w:r>
            <w:r>
              <w:t>Dalam musik, pulsa atau denyut merupakan rangkaian tak terputus dari rangsangan pendek yang berbeda, namun identik secara berkala yang dianggap sebagai titik waktu</w:t>
            </w:r>
          </w:p>
          <w:p w:rsidR="00997926" w:rsidRDefault="00000000">
            <w:pPr>
              <w:spacing w:before="60" w:after="60"/>
              <w:ind w:left="2348" w:hanging="2314"/>
            </w:pPr>
            <w:r>
              <w:rPr>
                <w:b/>
              </w:rPr>
              <w:t xml:space="preserve">Ritme                               </w:t>
            </w:r>
            <w:r>
              <w:t>Ketukan atau derap berulang dalam ruang-waktu yang teratur.</w:t>
            </w:r>
          </w:p>
          <w:p w:rsidR="00997926" w:rsidRDefault="00000000">
            <w:pPr>
              <w:spacing w:before="60" w:after="60"/>
              <w:ind w:left="2348" w:hanging="2314"/>
            </w:pPr>
            <w:r>
              <w:rPr>
                <w:b/>
              </w:rPr>
              <w:t xml:space="preserve">Ritmis                              </w:t>
            </w:r>
            <w:r>
              <w:t>Istilah yang digunakan untuk menjelaskan alat musik yang tidak menghasilkan bunyi tak bernada.</w:t>
            </w:r>
          </w:p>
          <w:p w:rsidR="00997926" w:rsidRDefault="00000000">
            <w:pPr>
              <w:spacing w:before="60" w:after="60"/>
              <w:ind w:left="2348" w:hanging="2314"/>
            </w:pPr>
            <w:r>
              <w:rPr>
                <w:b/>
              </w:rPr>
              <w:t xml:space="preserve">Tempo                             </w:t>
            </w:r>
            <w:r>
              <w:t>Terkait dengan waktu atau kecepatan. Kecepatan dalam ukuran tertentu.</w:t>
            </w:r>
          </w:p>
          <w:p w:rsidR="00997926" w:rsidRDefault="00000000">
            <w:pPr>
              <w:spacing w:before="60" w:after="60"/>
              <w:ind w:left="2348" w:hanging="2314"/>
            </w:pPr>
            <w:r>
              <w:rPr>
                <w:b/>
              </w:rPr>
              <w:t xml:space="preserve">Warna Bunyi                  </w:t>
            </w:r>
            <w:r>
              <w:t>Perbedaan karakter dari setiap bunyi yang dihasilkan. Setiap bunyi memiliki warna bunyi masing-masing.</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lastRenderedPageBreak/>
              <w:t>D.   DAFTAR PUSTAKA</w:t>
            </w:r>
          </w:p>
        </w:tc>
      </w:tr>
      <w:tr w:rsidR="00997926">
        <w:trPr>
          <w:jc w:val="center"/>
        </w:trPr>
        <w:tc>
          <w:tcPr>
            <w:tcW w:w="9260" w:type="dxa"/>
          </w:tcPr>
          <w:p w:rsidR="00997926" w:rsidRDefault="00000000">
            <w:pPr>
              <w:spacing w:before="60" w:after="60"/>
              <w:ind w:left="176" w:hanging="13"/>
              <w:jc w:val="center"/>
              <w:rPr>
                <w:b/>
                <w:sz w:val="24"/>
                <w:szCs w:val="24"/>
              </w:rPr>
            </w:pPr>
            <w:r>
              <w:rPr>
                <w:b/>
                <w:sz w:val="24"/>
                <w:szCs w:val="24"/>
              </w:rPr>
              <w:t>DAFTAR PUSTAKA</w:t>
            </w:r>
          </w:p>
          <w:p w:rsidR="00997926" w:rsidRDefault="00997926">
            <w:pPr>
              <w:spacing w:before="60" w:after="60"/>
              <w:ind w:left="176" w:hanging="13"/>
              <w:jc w:val="both"/>
            </w:pPr>
          </w:p>
          <w:p w:rsidR="00997926" w:rsidRDefault="00000000">
            <w:pPr>
              <w:spacing w:before="60" w:after="60"/>
              <w:ind w:left="245" w:right="294" w:firstLine="425"/>
              <w:jc w:val="both"/>
            </w:pPr>
            <w:r>
              <w:t xml:space="preserve">A. Kuśnierek. 2016. “The role of music and songs in teaching English vocabulary to students,” World Sci. News, vol. 1, no. 43, pp. 1–55. </w:t>
            </w:r>
          </w:p>
          <w:p w:rsidR="00997926" w:rsidRDefault="00000000">
            <w:pPr>
              <w:spacing w:before="60" w:after="60"/>
              <w:ind w:left="245" w:right="294" w:firstLine="425"/>
              <w:jc w:val="both"/>
            </w:pPr>
            <w:r>
              <w:t>A. M. Musco. 2013. “Effects of Learning melodies by ear on performance skills and student attitudes,” Contrib. to Music Educ., vol. 36, no. 2, pp. 79–95, 2009.</w:t>
            </w:r>
          </w:p>
          <w:p w:rsidR="00997926" w:rsidRDefault="00000000">
            <w:pPr>
              <w:spacing w:before="60" w:after="60"/>
              <w:ind w:left="245" w:right="294" w:firstLine="425"/>
              <w:jc w:val="both"/>
            </w:pPr>
            <w:r>
              <w:t>Banoe, Pono. 2016. Kamus Umum Musik. Jakarta: MEC.</w:t>
            </w:r>
          </w:p>
          <w:p w:rsidR="00997926" w:rsidRDefault="00000000">
            <w:pPr>
              <w:spacing w:before="60" w:after="60"/>
              <w:ind w:left="245" w:right="294" w:firstLine="425"/>
              <w:jc w:val="both"/>
            </w:pPr>
            <w:r>
              <w:t>B. Gault. 2002. “Effects of pedagogical approach, presence/absence of text, and developmental music aptitude on the song performance accuracy of kindergarten and first-grade students,” Bull. Counc. Res. Music Educ., vol. 1, no. 152, pp. 54–63.</w:t>
            </w:r>
          </w:p>
          <w:p w:rsidR="00997926" w:rsidRDefault="00000000">
            <w:pPr>
              <w:spacing w:before="60" w:after="60"/>
              <w:ind w:left="245" w:right="294" w:firstLine="425"/>
              <w:jc w:val="both"/>
            </w:pPr>
            <w:r>
              <w:t>Black Schnelby Julia and Moore Stephen. 1997. The Rhythm Inside. Portland: Oregon. Rudra Press.</w:t>
            </w:r>
          </w:p>
          <w:p w:rsidR="00997926" w:rsidRDefault="00000000">
            <w:pPr>
              <w:spacing w:before="60" w:after="60"/>
              <w:ind w:left="245" w:right="294" w:firstLine="425"/>
              <w:jc w:val="both"/>
            </w:pPr>
            <w:r>
              <w:t>C. Fonseca-Mora, C. Toscano-Fuentes, and K. Wermke. 2011. “Melodies that help: The relation between language aptitude and musikal intelligence,” Int. J. English Stud., vol. 22, no. 1, pp. 101–118.</w:t>
            </w:r>
          </w:p>
          <w:p w:rsidR="00997926" w:rsidRDefault="00000000">
            <w:pPr>
              <w:spacing w:before="60" w:after="60"/>
              <w:ind w:left="245" w:right="294" w:firstLine="425"/>
              <w:jc w:val="both"/>
            </w:pPr>
            <w:r>
              <w:t xml:space="preserve">Colwell, Richard, and Peter R Webster, eds. 2011. </w:t>
            </w:r>
            <w:r>
              <w:rPr>
                <w:i/>
              </w:rPr>
              <w:t>{MENC} Handbook of Research on Music Learning</w:t>
            </w:r>
            <w:r>
              <w:t xml:space="preserve">. Oxford University Press. </w:t>
            </w:r>
            <w:hyperlink r:id="rId35">
              <w:r>
                <w:rPr>
                  <w:color w:val="0000FF"/>
                  <w:u w:val="single"/>
                </w:rPr>
                <w:t>https://doi.org/10.1093/acprof:os</w:t>
              </w:r>
            </w:hyperlink>
            <w:r>
              <w:t xml:space="preserve"> obl/9780195386677.001.0001.</w:t>
            </w:r>
          </w:p>
          <w:p w:rsidR="00997926" w:rsidRDefault="00000000">
            <w:pPr>
              <w:spacing w:before="60" w:after="60"/>
              <w:ind w:left="245" w:right="294" w:firstLine="425"/>
              <w:jc w:val="both"/>
            </w:pPr>
            <w:r>
              <w:t>D. J. Shernoff and M. Csikszentmihalyi. Cultivating engaged learners and optimal Learning environments. 2009. O. W. Sacks, Tales of music and the brain. Picador London, UK: 2007.</w:t>
            </w:r>
          </w:p>
          <w:p w:rsidR="00997926" w:rsidRDefault="00000000">
            <w:pPr>
              <w:spacing w:before="60" w:after="60"/>
              <w:ind w:left="245" w:right="294" w:firstLine="425"/>
              <w:jc w:val="both"/>
            </w:pPr>
            <w:r>
              <w:t>D. Pohl. 2013. The Teaching of Vocabulary in the Primary School Foreign Language Classroom. GRIN Verlag.</w:t>
            </w:r>
          </w:p>
          <w:p w:rsidR="00997926" w:rsidRDefault="00000000">
            <w:pPr>
              <w:spacing w:before="60" w:after="60"/>
              <w:ind w:left="245" w:right="294" w:firstLine="425"/>
              <w:jc w:val="both"/>
            </w:pPr>
            <w:r>
              <w:t xml:space="preserve">Feierabend, John M, T Clark Saunders, John M Holahan, and Pamela E Getnick. 1998. “Song Recognition among Preschool-Age Children: An Investigation of Words and Music.” </w:t>
            </w:r>
            <w:r>
              <w:rPr>
                <w:i/>
              </w:rPr>
              <w:t xml:space="preserve">Journal of Research in Music Education </w:t>
            </w:r>
            <w:r>
              <w:t xml:space="preserve">46 (3): 351–59. </w:t>
            </w:r>
            <w:hyperlink r:id="rId36">
              <w:r>
                <w:rPr>
                  <w:color w:val="0000FF"/>
                  <w:u w:val="single"/>
                </w:rPr>
                <w:t>https://doi.org/10.2307/3345547</w:t>
              </w:r>
            </w:hyperlink>
            <w:r>
              <w:t>.</w:t>
            </w:r>
          </w:p>
          <w:p w:rsidR="00997926" w:rsidRDefault="00000000">
            <w:pPr>
              <w:spacing w:before="60" w:after="60"/>
              <w:ind w:left="245" w:right="294" w:firstLine="425"/>
              <w:jc w:val="both"/>
            </w:pPr>
            <w:r>
              <w:t xml:space="preserve">“Flow in Schools: Cultivating Engaged Learners and Optimal Learning Environments.” 2009. In </w:t>
            </w:r>
            <w:r>
              <w:rPr>
                <w:i/>
              </w:rPr>
              <w:t>Handbook of Positive Psychology in Schools</w:t>
            </w:r>
            <w:r>
              <w:t xml:space="preserve">, 149–64. Routledge. </w:t>
            </w:r>
            <w:hyperlink r:id="rId37">
              <w:r>
                <w:rPr>
                  <w:color w:val="0000FF"/>
                  <w:u w:val="single"/>
                </w:rPr>
                <w:t>https://doi.org/10.4324/9780203884089-20</w:t>
              </w:r>
            </w:hyperlink>
            <w:r>
              <w:t>.</w:t>
            </w:r>
          </w:p>
          <w:p w:rsidR="00997926" w:rsidRDefault="00000000">
            <w:pPr>
              <w:spacing w:before="60" w:after="60"/>
              <w:ind w:left="245" w:right="294" w:firstLine="425"/>
              <w:jc w:val="both"/>
            </w:pPr>
            <w:r>
              <w:t xml:space="preserve">G. F. Welch, “Singing and Vocal Development,” 2006, pp. 311–330, doi: 10.1093/acprof:oso/9780198530329.003.0016, available at: </w:t>
            </w:r>
            <w:hyperlink r:id="rId38">
              <w:r>
                <w:rPr>
                  <w:color w:val="0000FF"/>
                  <w:u w:val="single"/>
                </w:rPr>
                <w:t>https://oxford.universitypressscholarship.com/view/10.1093/acprof:o</w:t>
              </w:r>
            </w:hyperlink>
            <w:r>
              <w:t xml:space="preserve">  so/9780198530329.001.0001/acprof-9780198530329-chapter-16.160 </w:t>
            </w:r>
          </w:p>
          <w:p w:rsidR="00997926" w:rsidRDefault="00000000">
            <w:pPr>
              <w:spacing w:before="60" w:after="60"/>
              <w:ind w:left="245" w:right="294" w:firstLine="425"/>
              <w:jc w:val="both"/>
            </w:pPr>
            <w:r>
              <w:t xml:space="preserve">Hewitt, Michael P. 2001. “The Effects of Modeling, Self-Evaluation, and Self- Listening on Junior High Instrumentalists{\textquotesingle} Music Performance and Practice Attitude.” </w:t>
            </w:r>
            <w:r>
              <w:rPr>
                <w:i/>
              </w:rPr>
              <w:t xml:space="preserve">Journal of Research in Music Education </w:t>
            </w:r>
            <w:r>
              <w:t xml:space="preserve">49 (4): 307–22. </w:t>
            </w:r>
            <w:hyperlink r:id="rId39">
              <w:r>
                <w:rPr>
                  <w:color w:val="0000FF"/>
                  <w:u w:val="single"/>
                </w:rPr>
                <w:t>https://doi.org/10.2307/3345614</w:t>
              </w:r>
            </w:hyperlink>
            <w:r>
              <w:t>.</w:t>
            </w:r>
          </w:p>
          <w:p w:rsidR="00997926" w:rsidRDefault="00000000">
            <w:pPr>
              <w:spacing w:before="60" w:after="60"/>
              <w:ind w:left="245" w:right="294" w:firstLine="425"/>
              <w:jc w:val="both"/>
            </w:pPr>
            <w:r>
              <w:t xml:space="preserve">Hsieh, Ya-Hui, Yi-Chun Lin, and Huei-Tse Hou. 2013. “Exploring the Role of Flow Experience, Learning Performance and Potential Behavior Clusters in Elementary Students{\textquotesingle} Game-Based Learning.” </w:t>
            </w:r>
            <w:r>
              <w:rPr>
                <w:i/>
              </w:rPr>
              <w:t xml:space="preserve">Interactive Learning Environments </w:t>
            </w:r>
            <w:r>
              <w:t xml:space="preserve">24 (1): 178–93. </w:t>
            </w:r>
            <w:hyperlink r:id="rId40">
              <w:r>
                <w:rPr>
                  <w:color w:val="0000FF"/>
                  <w:u w:val="single"/>
                </w:rPr>
                <w:t>https://doi.org/10.1080/10494820.20</w:t>
              </w:r>
            </w:hyperlink>
            <w:r>
              <w:t xml:space="preserve"> 13.834827.</w:t>
            </w:r>
          </w:p>
          <w:p w:rsidR="00997926" w:rsidRDefault="00000000">
            <w:pPr>
              <w:spacing w:before="60" w:after="60"/>
              <w:ind w:left="245" w:right="294" w:firstLine="425"/>
              <w:jc w:val="both"/>
            </w:pPr>
            <w:r>
              <w:t xml:space="preserve">Hurlock B. Elizabeth. 1978.Perkembangan Anak. Jakarta: Penerbit Erlangga. </w:t>
            </w:r>
          </w:p>
          <w:p w:rsidR="00997926" w:rsidRDefault="00000000">
            <w:pPr>
              <w:spacing w:before="60" w:after="60"/>
              <w:ind w:left="245" w:right="294" w:firstLine="425"/>
              <w:jc w:val="both"/>
            </w:pPr>
            <w:r>
              <w:t xml:space="preserve">Hwang, Eunyoung. 2011. “The Effects of Music Listening with Play on Preference, Recognition of the Main Melody and Musical Creativity in Elementary School Students.” </w:t>
            </w:r>
            <w:r>
              <w:rPr>
                <w:i/>
              </w:rPr>
              <w:t xml:space="preserve">Voices: A World Forum for Music Therapy </w:t>
            </w:r>
            <w:r>
              <w:t xml:space="preserve">11 (3). </w:t>
            </w:r>
            <w:hyperlink r:id="rId41">
              <w:r>
                <w:rPr>
                  <w:color w:val="0000FF"/>
                  <w:u w:val="single"/>
                </w:rPr>
                <w:t>https://doi</w:t>
              </w:r>
            </w:hyperlink>
            <w:r>
              <w:t>. org/10.15845/</w:t>
            </w:r>
            <w:proofErr w:type="gramStart"/>
            <w:r>
              <w:t>voices.v</w:t>
            </w:r>
            <w:proofErr w:type="gramEnd"/>
            <w:r>
              <w:t>11i3.565.</w:t>
            </w:r>
          </w:p>
          <w:p w:rsidR="00997926" w:rsidRDefault="00000000">
            <w:pPr>
              <w:spacing w:before="60" w:after="60"/>
              <w:ind w:left="245" w:right="294" w:firstLine="425"/>
              <w:jc w:val="both"/>
            </w:pPr>
            <w:r>
              <w:t xml:space="preserve">Ilari, Beatriz, Lily Chen-Hafteck, and Lisa Crawford. 2013. “Singing and Cultural Understanding: A Music Education Perspective.” </w:t>
            </w:r>
            <w:r>
              <w:rPr>
                <w:i/>
              </w:rPr>
              <w:t xml:space="preserve">International Journal of Music Education </w:t>
            </w:r>
            <w:r>
              <w:t xml:space="preserve">31 (2): 202–16. </w:t>
            </w:r>
            <w:hyperlink r:id="rId42">
              <w:r>
                <w:rPr>
                  <w:color w:val="0000FF"/>
                  <w:u w:val="single"/>
                </w:rPr>
                <w:t>https://doi.org/10.1177/0255761413487281</w:t>
              </w:r>
            </w:hyperlink>
            <w:r>
              <w:t>.</w:t>
            </w:r>
          </w:p>
          <w:p w:rsidR="00997926" w:rsidRDefault="00000000">
            <w:pPr>
              <w:spacing w:before="60" w:after="60"/>
              <w:ind w:left="245" w:right="294" w:firstLine="425"/>
              <w:jc w:val="both"/>
            </w:pPr>
            <w:r>
              <w:t>Jamalus. 1988. Panduan Pengajaran Buku Pengajaran Musik Melalui Pengalaman. Jakarta: Proyek Pengembangan Lembaga Pendidikan.</w:t>
            </w:r>
          </w:p>
          <w:p w:rsidR="00997926" w:rsidRDefault="00000000">
            <w:pPr>
              <w:spacing w:before="60" w:after="60"/>
              <w:ind w:left="245" w:right="294" w:firstLine="425"/>
              <w:jc w:val="both"/>
            </w:pPr>
            <w:r>
              <w:t xml:space="preserve">J. K. Delzell, D. A. Rohwer, and D. E. Ballard, “Effects of Melodic Pattern Difficulty and Performance Experience on Ability to Play by Ear,” J. Res. Music Educ., vol. 47, no. 1, pp. 53–63, Apr. 1999, doi: 10.2307/3345828, available </w:t>
            </w:r>
            <w:proofErr w:type="gramStart"/>
            <w:r>
              <w:t>at :</w:t>
            </w:r>
            <w:proofErr w:type="gramEnd"/>
            <w:r>
              <w:t>http://journals.sagepub.com/doi/10.2307/3345828.</w:t>
            </w:r>
          </w:p>
          <w:p w:rsidR="00997926" w:rsidRDefault="00000000">
            <w:pPr>
              <w:spacing w:before="60" w:after="60"/>
              <w:ind w:left="245" w:right="294" w:firstLine="425"/>
              <w:jc w:val="both"/>
            </w:pPr>
            <w:r>
              <w:t>J. Kratus, “The use of melodic and rhythmic motives in the original songs of children aged 5 to 13,” Contrib. to Music Educ., no. 12, pp. 1–8, 1985.</w:t>
            </w:r>
          </w:p>
          <w:p w:rsidR="00997926" w:rsidRDefault="00000000">
            <w:pPr>
              <w:spacing w:before="60" w:after="60"/>
              <w:ind w:left="245" w:right="294" w:firstLine="425"/>
              <w:jc w:val="both"/>
            </w:pPr>
            <w:r>
              <w:t xml:space="preserve">Kaschub, Michele. 1997. “Exercising the Musical Imagination.” </w:t>
            </w:r>
            <w:r>
              <w:rPr>
                <w:i/>
              </w:rPr>
              <w:t xml:space="preserve">Music Educators Journal </w:t>
            </w:r>
            <w:r>
              <w:t>84 (3): 26–32. https://doi.org/10.2307/3399053.</w:t>
            </w:r>
          </w:p>
          <w:p w:rsidR="00997926" w:rsidRDefault="00000000">
            <w:pPr>
              <w:spacing w:before="60" w:after="60"/>
              <w:ind w:left="245" w:right="294" w:firstLine="425"/>
              <w:jc w:val="both"/>
            </w:pPr>
            <w:r>
              <w:t>K. M. Robinson. 2006. “White teacher, students of color: Culturally responsive pedagogy for elementary general music in communities of color,” Teach. Music urban Classr. A Guid. to Surviv. success, reform, vol. 1, pp. 35–53.</w:t>
            </w:r>
          </w:p>
          <w:p w:rsidR="00997926" w:rsidRDefault="00000000">
            <w:pPr>
              <w:spacing w:before="60" w:after="60"/>
              <w:ind w:left="245" w:right="294" w:firstLine="425"/>
              <w:jc w:val="both"/>
            </w:pPr>
            <w:r>
              <w:t xml:space="preserve">Lum, Chee-Hoo, and Patricia Shehan Campbell. 2007. “The Sonic Surrounds of an Elementary School.” </w:t>
            </w:r>
            <w:r>
              <w:rPr>
                <w:i/>
              </w:rPr>
              <w:t xml:space="preserve">Journal of Research in Music Education </w:t>
            </w:r>
            <w:r>
              <w:t xml:space="preserve">55 (1): 31–47. </w:t>
            </w:r>
            <w:hyperlink r:id="rId43">
              <w:r>
                <w:rPr>
                  <w:color w:val="0000FF"/>
                  <w:u w:val="single"/>
                </w:rPr>
                <w:t>https://doi.org/10.1177/002242940705500104</w:t>
              </w:r>
            </w:hyperlink>
            <w:r>
              <w:t>.</w:t>
            </w:r>
          </w:p>
          <w:p w:rsidR="00997926" w:rsidRDefault="00000000">
            <w:pPr>
              <w:spacing w:before="60" w:after="60"/>
              <w:ind w:left="245" w:right="294" w:firstLine="425"/>
              <w:jc w:val="both"/>
            </w:pPr>
            <w:r>
              <w:t xml:space="preserve">May, Elizabeth, and John Blacking. 1973. “How Musical Is Man?” </w:t>
            </w:r>
            <w:r>
              <w:rPr>
                <w:i/>
              </w:rPr>
              <w:t xml:space="preserve">Yearbook of the International Folk Music Council </w:t>
            </w:r>
            <w:r>
              <w:t>5: 193. https://doi.org/10.2307/767511.</w:t>
            </w:r>
          </w:p>
          <w:p w:rsidR="00997926" w:rsidRDefault="00000000">
            <w:pPr>
              <w:spacing w:before="60" w:after="60"/>
              <w:ind w:left="245" w:right="294" w:firstLine="425"/>
              <w:jc w:val="both"/>
            </w:pPr>
            <w:r>
              <w:lastRenderedPageBreak/>
              <w:t xml:space="preserve">Metsäpelto, Riitta-Leena, Anna-Maija Poikkeus, Mirva Heikkilä, Kirsi Heikkinen-Jokilahti, Jukka Husu, Anu Laine, Kristiina Lappalainen, Marko Lähteenmäki, Mirjamaija Mikkilä-Erdmann, and Anu Warinowski. 2020. “Conceptual Framework of Teaching Quality: A Multidimensional Adapted Process Model of Teaching,” February. </w:t>
            </w:r>
            <w:hyperlink r:id="rId44">
              <w:r>
                <w:rPr>
                  <w:color w:val="0000FF"/>
                  <w:u w:val="single"/>
                </w:rPr>
                <w:t>https://doi.org/10.31234/osf.io/52tcv</w:t>
              </w:r>
            </w:hyperlink>
            <w:r>
              <w:t>.</w:t>
            </w:r>
          </w:p>
          <w:p w:rsidR="00997926" w:rsidRDefault="00000000">
            <w:pPr>
              <w:spacing w:before="60" w:after="60"/>
              <w:ind w:left="245" w:right="294" w:firstLine="425"/>
              <w:jc w:val="both"/>
            </w:pPr>
            <w:r>
              <w:t xml:space="preserve">Morrison, Steven J. 2000. “Effect of Melodic Context, Tuning Behaviors, and Experience on the Intonation Accuracy of Wind Players.” </w:t>
            </w:r>
            <w:r>
              <w:rPr>
                <w:i/>
              </w:rPr>
              <w:t xml:space="preserve">Journal of Research in Music Education </w:t>
            </w:r>
            <w:r>
              <w:t>48 (1): 39–51. https://doi.org/10.2307/3345455.</w:t>
            </w:r>
          </w:p>
          <w:p w:rsidR="00997926" w:rsidRDefault="00000000">
            <w:pPr>
              <w:spacing w:before="60" w:after="60"/>
              <w:ind w:left="245" w:right="294" w:firstLine="425"/>
              <w:jc w:val="both"/>
            </w:pPr>
            <w:r>
              <w:t>O. C. Hayes. 2009. The Use of Melodic and Rhythmic Mnemonics to Improve Memory and Recall in Elementary Students in the Content Areas. ERIC.</w:t>
            </w:r>
          </w:p>
          <w:p w:rsidR="00997926" w:rsidRDefault="00000000">
            <w:pPr>
              <w:spacing w:before="60" w:after="60"/>
              <w:ind w:left="245" w:right="294" w:firstLine="425"/>
              <w:jc w:val="both"/>
            </w:pPr>
            <w:r>
              <w:t xml:space="preserve">PIKE, ALFRED. 1971. “The Perceptual Aspects of Motivic Structure in Music.” </w:t>
            </w:r>
            <w:r>
              <w:rPr>
                <w:i/>
              </w:rPr>
              <w:t xml:space="preserve">The Journal of Aesthetics and Art Criticism </w:t>
            </w:r>
            <w:r>
              <w:t xml:space="preserve">30 (1): 79–82. </w:t>
            </w:r>
            <w:hyperlink r:id="rId45">
              <w:r>
                <w:rPr>
                  <w:color w:val="0000FF"/>
                  <w:u w:val="single"/>
                </w:rPr>
                <w:t>https://doi.org/10.1111/1540_6245.jaac30.1.0079</w:t>
              </w:r>
            </w:hyperlink>
            <w:r>
              <w:t>.</w:t>
            </w:r>
          </w:p>
          <w:p w:rsidR="00997926" w:rsidRDefault="00000000">
            <w:pPr>
              <w:spacing w:before="60" w:after="60"/>
              <w:ind w:left="245" w:right="294" w:firstLine="425"/>
              <w:jc w:val="both"/>
            </w:pPr>
            <w:r>
              <w:t xml:space="preserve">Rischar, R. 2003. “Christopher Small. Musicking: The Meanings of Performing and Listening. Hanover and London: Wesleyan University Press, 1998.” </w:t>
            </w:r>
            <w:r>
              <w:rPr>
                <w:i/>
              </w:rPr>
              <w:t xml:space="preserve">Music Theory Spectrum </w:t>
            </w:r>
            <w:r>
              <w:t xml:space="preserve">25 (1): 161–65. </w:t>
            </w:r>
            <w:hyperlink r:id="rId46">
              <w:r>
                <w:rPr>
                  <w:color w:val="0000FF"/>
                  <w:u w:val="single"/>
                </w:rPr>
                <w:t>https://doi.org/10.1093/mts/25.1.161</w:t>
              </w:r>
            </w:hyperlink>
            <w:r>
              <w:t>.</w:t>
            </w:r>
          </w:p>
          <w:p w:rsidR="00997926" w:rsidRDefault="00000000">
            <w:pPr>
              <w:spacing w:before="60" w:after="60"/>
              <w:ind w:left="245" w:right="294" w:firstLine="425"/>
              <w:jc w:val="both"/>
            </w:pPr>
            <w:r>
              <w:t xml:space="preserve">Schleicher, Andreas, ed. 2012. </w:t>
            </w:r>
            <w:r>
              <w:rPr>
                <w:i/>
              </w:rPr>
              <w:t>Preparing Teachers and Developing School Leaders for the 21st Century</w:t>
            </w:r>
            <w:r>
              <w:t>. OECD. https://doi.org/10.1787/9789264174559-en.</w:t>
            </w:r>
          </w:p>
          <w:p w:rsidR="00997926" w:rsidRDefault="00000000">
            <w:pPr>
              <w:spacing w:before="60" w:after="60"/>
              <w:ind w:left="245" w:right="294" w:firstLine="425"/>
            </w:pPr>
            <w:r>
              <w:t xml:space="preserve">S. Demorest, B. Nichols, and P. Q. Pfordresher, “The effect of focused instruction on young children’s singing accuracy,” Psychol. Music, vol. 46, no. 4, pp. 488–499, Jul. 2018, doi:10.1177/0305735617713120, available at: </w:t>
            </w:r>
            <w:hyperlink r:id="rId47">
              <w:r>
                <w:rPr>
                  <w:color w:val="0000FF"/>
                  <w:u w:val="single"/>
                </w:rPr>
                <w:t>http://journals.sagepub.com/doi/10.1177/0305735617713120</w:t>
              </w:r>
            </w:hyperlink>
            <w:r>
              <w:t>.</w:t>
            </w:r>
          </w:p>
          <w:p w:rsidR="00997926" w:rsidRDefault="00000000">
            <w:pPr>
              <w:spacing w:before="60" w:after="60"/>
              <w:ind w:left="245" w:right="294" w:firstLine="425"/>
              <w:jc w:val="both"/>
            </w:pPr>
            <w:r>
              <w:t xml:space="preserve">Sukohardi, Al. 2011. “Edisi Revisi-Teori Musik Umum.” </w:t>
            </w:r>
            <w:r>
              <w:rPr>
                <w:i/>
              </w:rPr>
              <w:t>Yogyakarta: Pusat Musik Liturgi</w:t>
            </w:r>
            <w:r>
              <w:t xml:space="preserve">. </w:t>
            </w:r>
          </w:p>
          <w:p w:rsidR="00997926" w:rsidRDefault="00000000">
            <w:pPr>
              <w:spacing w:before="60" w:after="60"/>
              <w:ind w:left="245" w:right="294" w:firstLine="425"/>
            </w:pPr>
            <w:r>
              <w:t xml:space="preserve">Trajkovik, Vladimir, Toni Malinovski, Tatjana Vasileva-Stojanovska, and Marina Vasileva. 2018. “Traditional Games in Elementary School: Relationships of Student’s Personality Traits, Motivation and Experience with Learning Outcomes.” Edited by Vitomir Kovanovic. </w:t>
            </w:r>
            <w:r>
              <w:rPr>
                <w:i/>
              </w:rPr>
              <w:t xml:space="preserve">{PLOS} {ONE} </w:t>
            </w:r>
            <w:r>
              <w:t xml:space="preserve">13 (8): e0202172. </w:t>
            </w:r>
            <w:hyperlink r:id="rId48">
              <w:r>
                <w:rPr>
                  <w:color w:val="0000FF"/>
                  <w:u w:val="single"/>
                </w:rPr>
                <w:t>https://doi.org/10.1371/journal.pone.0202172</w:t>
              </w:r>
            </w:hyperlink>
            <w:r>
              <w:t>.</w:t>
            </w:r>
          </w:p>
          <w:p w:rsidR="00997926" w:rsidRDefault="00997926">
            <w:pPr>
              <w:spacing w:before="60" w:after="60"/>
              <w:ind w:left="505" w:hanging="283"/>
              <w:jc w:val="both"/>
              <w:rPr>
                <w:color w:val="0070C0"/>
              </w:rPr>
            </w:pPr>
          </w:p>
        </w:tc>
      </w:tr>
    </w:tbl>
    <w:p w:rsidR="00997926" w:rsidRDefault="00997926">
      <w:pPr>
        <w:rPr>
          <w:rFonts w:ascii="Times New Roman" w:eastAsia="Times New Roman" w:hAnsi="Times New Roman" w:cs="Times New Roman"/>
          <w:sz w:val="20"/>
          <w:szCs w:val="20"/>
        </w:rPr>
      </w:pPr>
    </w:p>
    <w:p w:rsidR="00997926" w:rsidRDefault="00997926">
      <w:pPr>
        <w:rPr>
          <w:rFonts w:ascii="Times New Roman" w:eastAsia="Times New Roman" w:hAnsi="Times New Roman" w:cs="Times New Roman"/>
          <w:b/>
          <w:sz w:val="28"/>
          <w:szCs w:val="28"/>
        </w:rPr>
      </w:pPr>
    </w:p>
    <w:p w:rsidR="00997926" w:rsidRDefault="00997926">
      <w:pPr>
        <w:rPr>
          <w:rFonts w:ascii="Times New Roman" w:eastAsia="Times New Roman" w:hAnsi="Times New Roman" w:cs="Times New Roman"/>
          <w:b/>
          <w:sz w:val="28"/>
          <w:szCs w:val="28"/>
        </w:rPr>
      </w:pPr>
    </w:p>
    <w:p w:rsidR="00997926" w:rsidRDefault="00997926">
      <w:pPr>
        <w:rPr>
          <w:rFonts w:ascii="Times New Roman" w:eastAsia="Times New Roman" w:hAnsi="Times New Roman" w:cs="Times New Roman"/>
          <w:b/>
          <w:sz w:val="28"/>
          <w:szCs w:val="28"/>
        </w:rPr>
      </w:pPr>
    </w:p>
    <w:p w:rsidR="00997926" w:rsidRDefault="00997926">
      <w:pPr>
        <w:rPr>
          <w:rFonts w:ascii="Times New Roman" w:eastAsia="Times New Roman" w:hAnsi="Times New Roman" w:cs="Times New Roman"/>
          <w:b/>
          <w:sz w:val="28"/>
          <w:szCs w:val="28"/>
        </w:rPr>
      </w:pPr>
    </w:p>
    <w:p w:rsidR="00997926" w:rsidRDefault="00000000">
      <w:pPr>
        <w:rPr>
          <w:rFonts w:ascii="Times New Roman" w:eastAsia="Times New Roman" w:hAnsi="Times New Roman" w:cs="Times New Roman"/>
          <w:b/>
          <w:sz w:val="28"/>
          <w:szCs w:val="28"/>
        </w:rPr>
      </w:pPr>
      <w:r>
        <w:br w:type="page"/>
      </w:r>
    </w:p>
    <w:p w:rsidR="00997926" w:rsidRDefault="00000000">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MODUL AJAR SENI MUSIK SD</w:t>
      </w:r>
    </w:p>
    <w:p w:rsidR="00997926" w:rsidRDefault="00997926">
      <w:pPr>
        <w:spacing w:after="0" w:line="240" w:lineRule="auto"/>
        <w:rPr>
          <w:rFonts w:ascii="Times New Roman" w:eastAsia="Times New Roman" w:hAnsi="Times New Roman" w:cs="Times New Roman"/>
        </w:rPr>
      </w:pPr>
    </w:p>
    <w:tbl>
      <w:tblPr>
        <w:tblStyle w:val="ae"/>
        <w:tblW w:w="92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0"/>
      </w:tblGrid>
      <w:tr w:rsidR="00997926">
        <w:trPr>
          <w:jc w:val="center"/>
        </w:trPr>
        <w:tc>
          <w:tcPr>
            <w:tcW w:w="9260" w:type="dxa"/>
            <w:shd w:val="clear" w:color="auto" w:fill="B0C97D"/>
          </w:tcPr>
          <w:p w:rsidR="00997926" w:rsidRDefault="00000000">
            <w:pPr>
              <w:spacing w:before="60" w:after="60"/>
              <w:rPr>
                <w:b/>
              </w:rPr>
            </w:pPr>
            <w:r>
              <w:rPr>
                <w:b/>
              </w:rPr>
              <w:t xml:space="preserve">INFORMASI UMUM </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A.  IDENTITAS MODUL</w:t>
            </w:r>
          </w:p>
        </w:tc>
      </w:tr>
      <w:tr w:rsidR="00997926">
        <w:trPr>
          <w:jc w:val="center"/>
        </w:trPr>
        <w:tc>
          <w:tcPr>
            <w:tcW w:w="9260" w:type="dxa"/>
          </w:tcPr>
          <w:p w:rsidR="00997926" w:rsidRDefault="00000000">
            <w:pPr>
              <w:tabs>
                <w:tab w:val="left" w:pos="3057"/>
              </w:tabs>
              <w:spacing w:before="60"/>
              <w:ind w:left="2773" w:hanging="2410"/>
              <w:jc w:val="both"/>
              <w:rPr>
                <w:b/>
              </w:rPr>
            </w:pPr>
            <w:r>
              <w:rPr>
                <w:b/>
              </w:rPr>
              <w:t xml:space="preserve">Penyusun                           </w:t>
            </w:r>
            <w:proofErr w:type="gramStart"/>
            <w:r>
              <w:rPr>
                <w:b/>
              </w:rPr>
              <w:t xml:space="preserve">  :</w:t>
            </w:r>
            <w:proofErr w:type="gramEnd"/>
            <w:r>
              <w:rPr>
                <w:b/>
              </w:rPr>
              <w:t xml:space="preserve">   ..................................... </w:t>
            </w:r>
          </w:p>
          <w:p w:rsidR="00997926" w:rsidRDefault="00000000">
            <w:pPr>
              <w:tabs>
                <w:tab w:val="left" w:pos="3057"/>
              </w:tabs>
              <w:ind w:left="2773" w:hanging="2410"/>
              <w:jc w:val="both"/>
              <w:rPr>
                <w:b/>
              </w:rPr>
            </w:pPr>
            <w:r>
              <w:rPr>
                <w:b/>
              </w:rPr>
              <w:t xml:space="preserve">Instansi                              </w:t>
            </w:r>
            <w:proofErr w:type="gramStart"/>
            <w:r>
              <w:rPr>
                <w:b/>
              </w:rPr>
              <w:t xml:space="preserve">  :</w:t>
            </w:r>
            <w:proofErr w:type="gramEnd"/>
            <w:r>
              <w:rPr>
                <w:b/>
              </w:rPr>
              <w:t xml:space="preserve">   SD ...............................</w:t>
            </w:r>
          </w:p>
          <w:p w:rsidR="00997926" w:rsidRDefault="00000000">
            <w:pPr>
              <w:tabs>
                <w:tab w:val="left" w:pos="3057"/>
              </w:tabs>
              <w:ind w:left="2773" w:hanging="2410"/>
              <w:jc w:val="both"/>
              <w:rPr>
                <w:b/>
              </w:rPr>
            </w:pPr>
            <w:r>
              <w:rPr>
                <w:b/>
              </w:rPr>
              <w:t xml:space="preserve">Tahun Penyusunan          </w:t>
            </w:r>
            <w:proofErr w:type="gramStart"/>
            <w:r>
              <w:rPr>
                <w:b/>
              </w:rPr>
              <w:t xml:space="preserve">  :</w:t>
            </w:r>
            <w:proofErr w:type="gramEnd"/>
            <w:r>
              <w:rPr>
                <w:b/>
              </w:rPr>
              <w:t xml:space="preserve">   Tahun 2022</w:t>
            </w:r>
          </w:p>
          <w:p w:rsidR="00997926" w:rsidRDefault="00000000">
            <w:pPr>
              <w:tabs>
                <w:tab w:val="left" w:pos="3057"/>
              </w:tabs>
              <w:ind w:left="2773" w:hanging="2410"/>
              <w:jc w:val="both"/>
              <w:rPr>
                <w:b/>
              </w:rPr>
            </w:pPr>
            <w:r>
              <w:rPr>
                <w:b/>
              </w:rPr>
              <w:t xml:space="preserve">Jenjang Sekolah               </w:t>
            </w:r>
            <w:proofErr w:type="gramStart"/>
            <w:r>
              <w:rPr>
                <w:b/>
              </w:rPr>
              <w:t xml:space="preserve">  :</w:t>
            </w:r>
            <w:proofErr w:type="gramEnd"/>
            <w:r>
              <w:rPr>
                <w:b/>
              </w:rPr>
              <w:t xml:space="preserve">   SD</w:t>
            </w:r>
          </w:p>
          <w:p w:rsidR="00997926" w:rsidRDefault="00000000">
            <w:pPr>
              <w:tabs>
                <w:tab w:val="left" w:pos="3057"/>
              </w:tabs>
              <w:ind w:left="2773" w:hanging="2410"/>
              <w:jc w:val="both"/>
              <w:rPr>
                <w:b/>
              </w:rPr>
            </w:pPr>
            <w:r>
              <w:rPr>
                <w:b/>
              </w:rPr>
              <w:t xml:space="preserve">Mata Pelajaran                 </w:t>
            </w:r>
            <w:proofErr w:type="gramStart"/>
            <w:r>
              <w:rPr>
                <w:b/>
              </w:rPr>
              <w:t xml:space="preserve">  :</w:t>
            </w:r>
            <w:proofErr w:type="gramEnd"/>
            <w:r>
              <w:rPr>
                <w:b/>
              </w:rPr>
              <w:t xml:space="preserve">   Seni Musik</w:t>
            </w:r>
          </w:p>
          <w:p w:rsidR="00997926" w:rsidRDefault="00000000">
            <w:pPr>
              <w:tabs>
                <w:tab w:val="left" w:pos="3057"/>
              </w:tabs>
              <w:ind w:left="2773" w:hanging="2410"/>
              <w:jc w:val="both"/>
              <w:rPr>
                <w:b/>
              </w:rPr>
            </w:pPr>
            <w:r>
              <w:rPr>
                <w:b/>
              </w:rPr>
              <w:t xml:space="preserve">Fase / Kelas                       </w:t>
            </w:r>
            <w:proofErr w:type="gramStart"/>
            <w:r>
              <w:rPr>
                <w:b/>
              </w:rPr>
              <w:t xml:space="preserve">  :</w:t>
            </w:r>
            <w:proofErr w:type="gramEnd"/>
            <w:r>
              <w:rPr>
                <w:b/>
              </w:rPr>
              <w:t xml:space="preserve">   </w:t>
            </w:r>
            <w:proofErr w:type="gramStart"/>
            <w:r>
              <w:rPr>
                <w:b/>
              </w:rPr>
              <w:t>A  /</w:t>
            </w:r>
            <w:proofErr w:type="gramEnd"/>
            <w:r>
              <w:rPr>
                <w:b/>
              </w:rPr>
              <w:t xml:space="preserve"> 1 (Satu)</w:t>
            </w:r>
          </w:p>
          <w:p w:rsidR="00997926" w:rsidRDefault="00000000">
            <w:pPr>
              <w:tabs>
                <w:tab w:val="left" w:pos="3057"/>
              </w:tabs>
              <w:ind w:left="2773" w:hanging="2410"/>
              <w:jc w:val="both"/>
              <w:rPr>
                <w:b/>
              </w:rPr>
            </w:pPr>
            <w:r>
              <w:rPr>
                <w:b/>
              </w:rPr>
              <w:t xml:space="preserve">Semester                            </w:t>
            </w:r>
            <w:proofErr w:type="gramStart"/>
            <w:r>
              <w:rPr>
                <w:b/>
              </w:rPr>
              <w:t xml:space="preserve">  :</w:t>
            </w:r>
            <w:proofErr w:type="gramEnd"/>
            <w:r>
              <w:rPr>
                <w:b/>
              </w:rPr>
              <w:t xml:space="preserve">   1 (Ganjil)</w:t>
            </w:r>
          </w:p>
          <w:p w:rsidR="00997926" w:rsidRDefault="00000000">
            <w:pPr>
              <w:tabs>
                <w:tab w:val="left" w:pos="3057"/>
              </w:tabs>
              <w:ind w:left="2773" w:hanging="2410"/>
              <w:jc w:val="both"/>
              <w:rPr>
                <w:b/>
              </w:rPr>
            </w:pPr>
            <w:r>
              <w:rPr>
                <w:b/>
              </w:rPr>
              <w:t xml:space="preserve">Unit / Pembelajaran         </w:t>
            </w:r>
            <w:proofErr w:type="gramStart"/>
            <w:r>
              <w:rPr>
                <w:b/>
              </w:rPr>
              <w:t xml:space="preserve">  :</w:t>
            </w:r>
            <w:proofErr w:type="gramEnd"/>
            <w:r>
              <w:rPr>
                <w:b/>
              </w:rPr>
              <w:t xml:space="preserve">   1 / Bermain dan Bernyanyi</w:t>
            </w:r>
          </w:p>
          <w:p w:rsidR="00997926" w:rsidRDefault="00000000">
            <w:pPr>
              <w:tabs>
                <w:tab w:val="left" w:pos="3057"/>
              </w:tabs>
              <w:ind w:left="2773" w:hanging="2410"/>
              <w:jc w:val="both"/>
              <w:rPr>
                <w:b/>
              </w:rPr>
            </w:pPr>
            <w:r>
              <w:rPr>
                <w:b/>
              </w:rPr>
              <w:t xml:space="preserve">Kegiatan Pembelajaran </w:t>
            </w:r>
            <w:proofErr w:type="gramStart"/>
            <w:r>
              <w:rPr>
                <w:b/>
              </w:rPr>
              <w:t>3  :</w:t>
            </w:r>
            <w:proofErr w:type="gramEnd"/>
            <w:r>
              <w:rPr>
                <w:b/>
              </w:rPr>
              <w:t xml:space="preserve">   Bernyanyi Lagu nasional dan Daerah</w:t>
            </w:r>
          </w:p>
          <w:p w:rsidR="00997926" w:rsidRDefault="00000000">
            <w:pPr>
              <w:tabs>
                <w:tab w:val="left" w:pos="3057"/>
              </w:tabs>
              <w:spacing w:after="60"/>
              <w:ind w:left="2773" w:hanging="2410"/>
              <w:jc w:val="both"/>
              <w:rPr>
                <w:b/>
              </w:rPr>
            </w:pPr>
            <w:r>
              <w:rPr>
                <w:b/>
              </w:rPr>
              <w:t xml:space="preserve">Alokasi Waktu                  </w:t>
            </w:r>
            <w:proofErr w:type="gramStart"/>
            <w:r>
              <w:rPr>
                <w:b/>
              </w:rPr>
              <w:t xml:space="preserve">  :</w:t>
            </w:r>
            <w:proofErr w:type="gramEnd"/>
            <w:r>
              <w:rPr>
                <w:b/>
              </w:rPr>
              <w:t xml:space="preserve">   TM [1 x (2 x 35’)]</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 xml:space="preserve">B.  KOMPETENSI AWAL </w:t>
            </w:r>
          </w:p>
        </w:tc>
      </w:tr>
      <w:tr w:rsidR="00997926">
        <w:trPr>
          <w:jc w:val="center"/>
        </w:trPr>
        <w:tc>
          <w:tcPr>
            <w:tcW w:w="9260" w:type="dxa"/>
          </w:tcPr>
          <w:p w:rsidR="00997926" w:rsidRDefault="00000000">
            <w:pPr>
              <w:numPr>
                <w:ilvl w:val="0"/>
                <w:numId w:val="3"/>
              </w:numPr>
              <w:spacing w:before="60"/>
              <w:ind w:left="647" w:hanging="287"/>
              <w:jc w:val="both"/>
            </w:pPr>
            <w:r>
              <w:t>Peserta didik mampu mendemontrasikan lagu nasional dan daerah</w:t>
            </w:r>
          </w:p>
          <w:p w:rsidR="00997926" w:rsidRDefault="00000000">
            <w:pPr>
              <w:numPr>
                <w:ilvl w:val="0"/>
                <w:numId w:val="3"/>
              </w:numPr>
              <w:spacing w:after="60"/>
              <w:ind w:left="647" w:hanging="287"/>
              <w:jc w:val="both"/>
            </w:pPr>
            <w:r>
              <w:t>Peserta didik mampu mengengkategorikan lagu nasional dan lagu daerah sebagai bagian-bagian dari budaya musik Indonesia</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C.  PROFIL PELAJAR PANCASILA</w:t>
            </w:r>
          </w:p>
        </w:tc>
      </w:tr>
      <w:tr w:rsidR="00997926">
        <w:trPr>
          <w:jc w:val="center"/>
        </w:trPr>
        <w:tc>
          <w:tcPr>
            <w:tcW w:w="9260" w:type="dxa"/>
          </w:tcPr>
          <w:p w:rsidR="00997926" w:rsidRDefault="00000000">
            <w:pPr>
              <w:numPr>
                <w:ilvl w:val="0"/>
                <w:numId w:val="3"/>
              </w:numPr>
              <w:spacing w:before="60"/>
              <w:ind w:left="647" w:hanging="287"/>
              <w:jc w:val="both"/>
            </w:pPr>
            <w:r>
              <w:t xml:space="preserve">Beriman, Bertakwa Kepada Tuhan Yang Maha Esa, Dan Berakhlak Mulia, </w:t>
            </w:r>
          </w:p>
          <w:p w:rsidR="00997926" w:rsidRDefault="00000000">
            <w:pPr>
              <w:numPr>
                <w:ilvl w:val="0"/>
                <w:numId w:val="3"/>
              </w:numPr>
              <w:ind w:left="647" w:hanging="287"/>
              <w:jc w:val="both"/>
            </w:pPr>
            <w:r>
              <w:t xml:space="preserve">Mandiri, </w:t>
            </w:r>
          </w:p>
          <w:p w:rsidR="00997926" w:rsidRDefault="00000000">
            <w:pPr>
              <w:numPr>
                <w:ilvl w:val="0"/>
                <w:numId w:val="3"/>
              </w:numPr>
              <w:ind w:left="647" w:hanging="287"/>
              <w:jc w:val="both"/>
            </w:pPr>
            <w:r>
              <w:t xml:space="preserve">Bernalar Kritis, </w:t>
            </w:r>
          </w:p>
          <w:p w:rsidR="00997926" w:rsidRDefault="00000000">
            <w:pPr>
              <w:numPr>
                <w:ilvl w:val="0"/>
                <w:numId w:val="3"/>
              </w:numPr>
              <w:ind w:left="647" w:hanging="287"/>
              <w:jc w:val="both"/>
            </w:pPr>
            <w:r>
              <w:t xml:space="preserve">Kreatif, </w:t>
            </w:r>
          </w:p>
          <w:p w:rsidR="00997926" w:rsidRDefault="00000000">
            <w:pPr>
              <w:numPr>
                <w:ilvl w:val="0"/>
                <w:numId w:val="3"/>
              </w:numPr>
              <w:ind w:left="647" w:hanging="287"/>
              <w:jc w:val="both"/>
            </w:pPr>
            <w:r>
              <w:t>Bergotong-Royong,</w:t>
            </w:r>
          </w:p>
          <w:p w:rsidR="00997926" w:rsidRDefault="00000000">
            <w:pPr>
              <w:numPr>
                <w:ilvl w:val="0"/>
                <w:numId w:val="3"/>
              </w:numPr>
              <w:spacing w:after="60"/>
              <w:ind w:left="647" w:hanging="287"/>
              <w:jc w:val="both"/>
            </w:pPr>
            <w:r>
              <w:t>Berkebinekaan Global.</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D.  SARANA DAN PRASARANA</w:t>
            </w:r>
          </w:p>
        </w:tc>
      </w:tr>
      <w:tr w:rsidR="00997926">
        <w:trPr>
          <w:jc w:val="center"/>
        </w:trPr>
        <w:tc>
          <w:tcPr>
            <w:tcW w:w="9260" w:type="dxa"/>
          </w:tcPr>
          <w:p w:rsidR="00997926" w:rsidRDefault="00000000">
            <w:pPr>
              <w:numPr>
                <w:ilvl w:val="0"/>
                <w:numId w:val="3"/>
              </w:numPr>
              <w:tabs>
                <w:tab w:val="left" w:pos="674"/>
              </w:tabs>
              <w:spacing w:before="60"/>
              <w:ind w:left="2371" w:hanging="1985"/>
              <w:jc w:val="both"/>
            </w:pPr>
            <w:r>
              <w:t xml:space="preserve">Sumber </w:t>
            </w:r>
            <w:proofErr w:type="gramStart"/>
            <w:r>
              <w:t>Belajar :</w:t>
            </w:r>
            <w:proofErr w:type="gramEnd"/>
            <w:r>
              <w:t xml:space="preserve">  Kementerian</w:t>
            </w:r>
            <w:r>
              <w:rPr>
                <w:b/>
              </w:rPr>
              <w:t xml:space="preserve"> Pendidikan, Kebudayaan, Riset, Dan Teknologi Republik Indonesia, 2021 </w:t>
            </w:r>
            <w:r>
              <w:t xml:space="preserve">Buku Panduan Guru Seni Musik untuk SD Kelas I </w:t>
            </w:r>
            <w:proofErr w:type="gramStart"/>
            <w:r>
              <w:t>Penyusun :</w:t>
            </w:r>
            <w:proofErr w:type="gramEnd"/>
            <w:r>
              <w:t xml:space="preserve"> Aton rustandi mulyana, Sularso</w:t>
            </w:r>
          </w:p>
          <w:p w:rsidR="00997926" w:rsidRDefault="00000000">
            <w:pPr>
              <w:numPr>
                <w:ilvl w:val="0"/>
                <w:numId w:val="3"/>
              </w:numPr>
              <w:jc w:val="both"/>
            </w:pPr>
            <w:r>
              <w:t xml:space="preserve">Lampu ruang kelas yang memadai </w:t>
            </w:r>
          </w:p>
          <w:p w:rsidR="00997926" w:rsidRDefault="00000000">
            <w:pPr>
              <w:numPr>
                <w:ilvl w:val="0"/>
                <w:numId w:val="3"/>
              </w:numPr>
              <w:spacing w:after="60"/>
              <w:jc w:val="both"/>
            </w:pPr>
            <w:r>
              <w:t>Ruang kelas yang cukup luas</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E.  TARGET PESERTA DIDIK</w:t>
            </w:r>
          </w:p>
        </w:tc>
      </w:tr>
      <w:tr w:rsidR="00997926">
        <w:trPr>
          <w:jc w:val="center"/>
        </w:trPr>
        <w:tc>
          <w:tcPr>
            <w:tcW w:w="9260" w:type="dxa"/>
          </w:tcPr>
          <w:p w:rsidR="00997926" w:rsidRDefault="00000000">
            <w:pPr>
              <w:numPr>
                <w:ilvl w:val="0"/>
                <w:numId w:val="3"/>
              </w:numPr>
              <w:spacing w:before="60" w:after="60"/>
              <w:ind w:left="647" w:hanging="287"/>
              <w:jc w:val="both"/>
            </w:pPr>
            <w:r>
              <w:t>Peserta didik reguler/tipikal</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F.  MODEL PEMBELAJARAN</w:t>
            </w:r>
          </w:p>
        </w:tc>
      </w:tr>
      <w:tr w:rsidR="00997926">
        <w:trPr>
          <w:jc w:val="center"/>
        </w:trPr>
        <w:tc>
          <w:tcPr>
            <w:tcW w:w="9260" w:type="dxa"/>
          </w:tcPr>
          <w:p w:rsidR="00997926" w:rsidRDefault="00000000">
            <w:pPr>
              <w:numPr>
                <w:ilvl w:val="0"/>
                <w:numId w:val="3"/>
              </w:numPr>
              <w:spacing w:before="60" w:after="60"/>
              <w:ind w:left="647" w:hanging="287"/>
              <w:jc w:val="both"/>
            </w:pPr>
            <w:r>
              <w:t xml:space="preserve">Model pembelajaran tatap muka, pembelajaran jarak jauh dalam jaringan (PJJ Daring), pembelajaran jarak jauh luar jaringan (PJJ Luring), dan </w:t>
            </w:r>
            <w:r>
              <w:rPr>
                <w:i/>
              </w:rPr>
              <w:t>Inquiry.</w:t>
            </w:r>
          </w:p>
        </w:tc>
      </w:tr>
      <w:tr w:rsidR="00997926">
        <w:trPr>
          <w:jc w:val="center"/>
        </w:trPr>
        <w:tc>
          <w:tcPr>
            <w:tcW w:w="9260" w:type="dxa"/>
            <w:shd w:val="clear" w:color="auto" w:fill="B0C97D"/>
          </w:tcPr>
          <w:p w:rsidR="00997926" w:rsidRDefault="00000000">
            <w:pPr>
              <w:spacing w:before="60" w:after="60"/>
              <w:rPr>
                <w:b/>
              </w:rPr>
            </w:pPr>
            <w:proofErr w:type="gramStart"/>
            <w:r>
              <w:rPr>
                <w:b/>
              </w:rPr>
              <w:t>KOMPONEN  INTI</w:t>
            </w:r>
            <w:proofErr w:type="gramEnd"/>
          </w:p>
        </w:tc>
      </w:tr>
      <w:tr w:rsidR="00997926">
        <w:trPr>
          <w:jc w:val="center"/>
        </w:trPr>
        <w:tc>
          <w:tcPr>
            <w:tcW w:w="9260" w:type="dxa"/>
            <w:shd w:val="clear" w:color="auto" w:fill="576D2D"/>
          </w:tcPr>
          <w:p w:rsidR="00997926" w:rsidRDefault="00000000">
            <w:pPr>
              <w:spacing w:before="60" w:after="60"/>
              <w:rPr>
                <w:b/>
                <w:color w:val="FFFFFF"/>
              </w:rPr>
            </w:pPr>
            <w:r>
              <w:rPr>
                <w:b/>
                <w:color w:val="FFFFFF"/>
              </w:rPr>
              <w:t>A.  TUJUAN KEGIATAN PEMBELAJARAN</w:t>
            </w:r>
          </w:p>
        </w:tc>
      </w:tr>
      <w:tr w:rsidR="00997926">
        <w:trPr>
          <w:jc w:val="center"/>
        </w:trPr>
        <w:tc>
          <w:tcPr>
            <w:tcW w:w="9260" w:type="dxa"/>
          </w:tcPr>
          <w:p w:rsidR="00997926" w:rsidRDefault="00000000">
            <w:pPr>
              <w:spacing w:before="60"/>
              <w:ind w:left="363"/>
              <w:jc w:val="both"/>
              <w:rPr>
                <w:b/>
              </w:rPr>
            </w:pPr>
            <w:r>
              <w:rPr>
                <w:b/>
              </w:rPr>
              <w:t xml:space="preserve">Tujuan </w:t>
            </w:r>
            <w:proofErr w:type="gramStart"/>
            <w:r>
              <w:rPr>
                <w:b/>
              </w:rPr>
              <w:t>Pembelajaran :</w:t>
            </w:r>
            <w:proofErr w:type="gramEnd"/>
          </w:p>
          <w:p w:rsidR="00997926" w:rsidRDefault="00000000">
            <w:pPr>
              <w:numPr>
                <w:ilvl w:val="0"/>
                <w:numId w:val="3"/>
              </w:numPr>
              <w:spacing w:after="60"/>
              <w:ind w:left="647" w:hanging="287"/>
              <w:jc w:val="both"/>
            </w:pPr>
            <w:r>
              <w:t>Peserta didik mampu menemukan perbedaan lagu nasional dan lagu daerah dengan tepat.</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 xml:space="preserve">B.  PEMAHAMAN BERMAKNA </w:t>
            </w:r>
          </w:p>
        </w:tc>
      </w:tr>
      <w:tr w:rsidR="00997926">
        <w:trPr>
          <w:jc w:val="center"/>
        </w:trPr>
        <w:tc>
          <w:tcPr>
            <w:tcW w:w="9260" w:type="dxa"/>
          </w:tcPr>
          <w:p w:rsidR="00997926" w:rsidRDefault="00000000">
            <w:pPr>
              <w:numPr>
                <w:ilvl w:val="0"/>
                <w:numId w:val="3"/>
              </w:numPr>
              <w:spacing w:before="60"/>
              <w:ind w:left="647" w:hanging="287"/>
              <w:jc w:val="both"/>
            </w:pPr>
            <w:r>
              <w:t>Kemampuan mendemontrasikan lagu nasional dan daerah</w:t>
            </w:r>
          </w:p>
          <w:p w:rsidR="00997926" w:rsidRDefault="00000000">
            <w:pPr>
              <w:numPr>
                <w:ilvl w:val="0"/>
                <w:numId w:val="3"/>
              </w:numPr>
              <w:spacing w:after="60"/>
              <w:ind w:left="647" w:hanging="287"/>
              <w:jc w:val="both"/>
            </w:pPr>
            <w:r>
              <w:t>Kemampuan mengengkategorikan lagu nasional dan lagu daerah sebagai bagian-bagian dari budaya musik Indonesia.</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 xml:space="preserve">C.  PERTANYAAN PEMANTIK </w:t>
            </w:r>
          </w:p>
        </w:tc>
      </w:tr>
      <w:tr w:rsidR="00997926">
        <w:trPr>
          <w:jc w:val="center"/>
        </w:trPr>
        <w:tc>
          <w:tcPr>
            <w:tcW w:w="9260" w:type="dxa"/>
          </w:tcPr>
          <w:p w:rsidR="00997926" w:rsidRDefault="00000000">
            <w:pPr>
              <w:numPr>
                <w:ilvl w:val="0"/>
                <w:numId w:val="3"/>
              </w:numPr>
              <w:spacing w:before="60" w:after="60"/>
              <w:ind w:left="647" w:hanging="287"/>
              <w:jc w:val="both"/>
            </w:pPr>
            <w:r>
              <w:t>Adakah yang mengetahui lagu “Ampar-ampar Pisang” berasal dari mana?</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D.  MATERI POKOK DAN KEGIATAN PEMBELAJARAN 3</w:t>
            </w:r>
          </w:p>
        </w:tc>
      </w:tr>
      <w:tr w:rsidR="00997926">
        <w:trPr>
          <w:jc w:val="center"/>
        </w:trPr>
        <w:tc>
          <w:tcPr>
            <w:tcW w:w="9260" w:type="dxa"/>
          </w:tcPr>
          <w:p w:rsidR="00997926" w:rsidRDefault="00000000">
            <w:pPr>
              <w:spacing w:before="60"/>
              <w:ind w:left="386" w:right="153" w:firstLine="426"/>
              <w:jc w:val="both"/>
            </w:pPr>
            <w:r>
              <w:t xml:space="preserve">Arti lagu nasional dan daerah tidak berada dalam karya itu sendiri, melainkan maknanya juga ada dalam bidang pendidikan. Dalam </w:t>
            </w:r>
            <w:r>
              <w:rPr>
                <w:i/>
              </w:rPr>
              <w:t xml:space="preserve">How Musical Is Man? </w:t>
            </w:r>
            <w:r>
              <w:t xml:space="preserve">John Blacking menegaskan bahwa jika jenis nilai musik dalam suatu budaya ingin dinilai dan dipahami, itu harus dilakukan, dalam kaitannya dengan sikap dan proses kognitif yang terlibat dalam penciptaannya, serta fungsi dan efek dari produk musik di masyarakat. Gagasan lagu nasional dan atau lagu daerah yang dinyanyikan secara bersama-sama merupakan upaya melibatkan proses kognitif dalam pembelajaran musik di sekolah dasar, sehingga dapat memberikan efek psikologis yang mampu memberikan pengaruh kuat bagi bangkitnya rasa nasionalisme. Sebagai simbol kebangsaan dan kekuatan keberagaman Indonesia, letak kekuatan lagu nasional, dan lagu daerah ada pada fakta bunyi dan kekuatan teks. Modal inilah yang digunakan lagu nasional dan lagu daerah </w:t>
            </w:r>
            <w:r>
              <w:lastRenderedPageBreak/>
              <w:t>untuk memberikan pengaruh secara kolektif bagi pembentukan nilai-nilai nasionalisme dan nilai keberagaman. Secara kontekstual, suara musik dan respon musikal atas lagu-lagu nasional dan lagu daerah ini memiliki keterkaitan erat dengan pemahaman tentang asal-usul lagu, makna lagu, fungsi lagu, dan pengaruh lagu. Latar belakang ini yang menjadikan musik daerah dan musik nasional memiliki nilai penting bagi pendidikan musik kontekstual di Indonesia. Pertanyaannya adalah bagaimana pendidik musik dapat memfasilitasi proses belajar mengajar agar dapat membangkitkan rasa bangga terhadap lagu-lagu nasional dan daerah?</w:t>
            </w:r>
          </w:p>
          <w:p w:rsidR="00997926" w:rsidRDefault="00000000">
            <w:pPr>
              <w:ind w:left="386" w:right="153" w:firstLine="426"/>
              <w:jc w:val="both"/>
            </w:pPr>
            <w:r>
              <w:t>Uraian di atas adalah pijakan dasar, mengapa pembelajaran seni musik pada kegiatan pembelajaran 3 sangat penting bagi peserta didik kelas 1 Sekolah Dasar dalam membangun fondasi kebangsaan dan nilai penghargaan atas keberagaman budaya Indonesia.</w:t>
            </w:r>
          </w:p>
          <w:p w:rsidR="00997926" w:rsidRDefault="00000000">
            <w:pPr>
              <w:ind w:left="386" w:right="153"/>
              <w:jc w:val="center"/>
            </w:pPr>
            <w:r>
              <w:rPr>
                <w:noProof/>
              </w:rPr>
              <w:drawing>
                <wp:inline distT="0" distB="0" distL="0" distR="0">
                  <wp:extent cx="2619375" cy="1755140"/>
                  <wp:effectExtent l="0" t="0" r="0" b="0"/>
                  <wp:docPr id="12"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49"/>
                          <a:srcRect/>
                          <a:stretch>
                            <a:fillRect/>
                          </a:stretch>
                        </pic:blipFill>
                        <pic:spPr>
                          <a:xfrm>
                            <a:off x="0" y="0"/>
                            <a:ext cx="2619375" cy="1755140"/>
                          </a:xfrm>
                          <a:prstGeom prst="rect">
                            <a:avLst/>
                          </a:prstGeom>
                          <a:ln/>
                        </pic:spPr>
                      </pic:pic>
                    </a:graphicData>
                  </a:graphic>
                </wp:inline>
              </w:drawing>
            </w:r>
          </w:p>
          <w:p w:rsidR="00997926" w:rsidRDefault="00997926">
            <w:pPr>
              <w:spacing w:after="60"/>
              <w:ind w:left="386" w:right="153" w:firstLine="426"/>
              <w:jc w:val="both"/>
            </w:pPr>
          </w:p>
        </w:tc>
      </w:tr>
      <w:tr w:rsidR="00997926">
        <w:trPr>
          <w:jc w:val="center"/>
        </w:trPr>
        <w:tc>
          <w:tcPr>
            <w:tcW w:w="9260" w:type="dxa"/>
            <w:shd w:val="clear" w:color="auto" w:fill="576D2D"/>
          </w:tcPr>
          <w:p w:rsidR="00997926" w:rsidRDefault="00000000">
            <w:pPr>
              <w:spacing w:before="60" w:after="60"/>
              <w:rPr>
                <w:b/>
                <w:color w:val="FFFFFF"/>
              </w:rPr>
            </w:pPr>
            <w:r>
              <w:rPr>
                <w:b/>
                <w:color w:val="FFFFFF"/>
              </w:rPr>
              <w:lastRenderedPageBreak/>
              <w:t>E.   PERSIAPAN MENGAJAR:</w:t>
            </w:r>
          </w:p>
        </w:tc>
      </w:tr>
      <w:tr w:rsidR="00997926">
        <w:trPr>
          <w:jc w:val="center"/>
        </w:trPr>
        <w:tc>
          <w:tcPr>
            <w:tcW w:w="9260" w:type="dxa"/>
          </w:tcPr>
          <w:p w:rsidR="00997926" w:rsidRDefault="00000000">
            <w:pPr>
              <w:spacing w:before="60"/>
              <w:ind w:left="386"/>
              <w:jc w:val="both"/>
            </w:pPr>
            <w:r>
              <w:t>Pengajaran adalah proses yang kompleks dan multidimensional, dibutuhkan pengetahuan dan pemahaman yang mendalam dalam berbagai bidang agar dapat mensintesis, mengintegrasikan, dan menerapkan pengetahuan dalam situasi dan kondisi yang berbeda, serta dalam situasi keragaman kelompok dan individu yang luas. Keterampilan dan pengetahuan guru harus mampu berkontribusi pada peningkatan prestasi peserta didik. Guru dituntut mempersiapkan pembelajaran secara baik agar dapat menghasilkan pembelajaran yang berkualitas. Supaya peserta didik dapat menemukan perbedaan lagu nasional dan lagu daerah dengan baik, maka guru harus mempersiapkan media pembelajaran 3 sebagai berikut:</w:t>
            </w:r>
          </w:p>
          <w:p w:rsidR="00997926" w:rsidRDefault="00000000">
            <w:pPr>
              <w:ind w:left="386"/>
              <w:jc w:val="both"/>
            </w:pPr>
            <w:r>
              <w:t>1. Laptop</w:t>
            </w:r>
          </w:p>
          <w:p w:rsidR="00997926" w:rsidRDefault="00000000">
            <w:pPr>
              <w:ind w:left="386"/>
              <w:jc w:val="both"/>
            </w:pPr>
            <w:r>
              <w:t>2. Alat bantu audio (</w:t>
            </w:r>
            <w:r>
              <w:rPr>
                <w:i/>
              </w:rPr>
              <w:t>speaker</w:t>
            </w:r>
            <w:r>
              <w:t>)</w:t>
            </w:r>
          </w:p>
          <w:p w:rsidR="00997926" w:rsidRDefault="00000000">
            <w:pPr>
              <w:ind w:left="386"/>
              <w:jc w:val="both"/>
            </w:pPr>
            <w:r>
              <w:t>3. Infocus</w:t>
            </w:r>
          </w:p>
          <w:p w:rsidR="00997926" w:rsidRDefault="00000000">
            <w:pPr>
              <w:ind w:left="386"/>
              <w:jc w:val="both"/>
            </w:pPr>
            <w:r>
              <w:t>4. Video lagu nasional, dan daerah yang dapat dilihat melalui link yang tersedia di bagian materi</w:t>
            </w:r>
          </w:p>
          <w:p w:rsidR="00997926" w:rsidRDefault="00000000">
            <w:pPr>
              <w:ind w:left="386"/>
              <w:jc w:val="both"/>
            </w:pPr>
            <w:r>
              <w:t>5. Gambar yang berkaitan dengan contoh keberagaman budaya nasional.</w:t>
            </w:r>
          </w:p>
          <w:p w:rsidR="00997926" w:rsidRDefault="00000000">
            <w:pPr>
              <w:ind w:left="670" w:hanging="284"/>
              <w:jc w:val="both"/>
            </w:pPr>
            <w:r>
              <w:t xml:space="preserve">6. Gambar “Maskot Bintang” sebagai </w:t>
            </w:r>
            <w:r>
              <w:rPr>
                <w:i/>
              </w:rPr>
              <w:t xml:space="preserve">reward </w:t>
            </w:r>
            <w:r>
              <w:t>dalam permainan tebak lagu.</w:t>
            </w:r>
          </w:p>
          <w:p w:rsidR="00997926" w:rsidRDefault="00000000">
            <w:pPr>
              <w:spacing w:after="60"/>
              <w:ind w:left="670" w:hanging="284"/>
              <w:jc w:val="center"/>
            </w:pPr>
            <w:r>
              <w:rPr>
                <w:noProof/>
              </w:rPr>
              <w:drawing>
                <wp:inline distT="0" distB="0" distL="0" distR="0">
                  <wp:extent cx="3228975" cy="1720215"/>
                  <wp:effectExtent l="0" t="0" r="0" b="0"/>
                  <wp:docPr id="1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50"/>
                          <a:srcRect/>
                          <a:stretch>
                            <a:fillRect/>
                          </a:stretch>
                        </pic:blipFill>
                        <pic:spPr>
                          <a:xfrm>
                            <a:off x="0" y="0"/>
                            <a:ext cx="3228975" cy="1720215"/>
                          </a:xfrm>
                          <a:prstGeom prst="rect">
                            <a:avLst/>
                          </a:prstGeom>
                          <a:ln/>
                        </pic:spPr>
                      </pic:pic>
                    </a:graphicData>
                  </a:graphic>
                </wp:inline>
              </w:drawing>
            </w:r>
          </w:p>
        </w:tc>
      </w:tr>
      <w:tr w:rsidR="00997926">
        <w:trPr>
          <w:jc w:val="center"/>
        </w:trPr>
        <w:tc>
          <w:tcPr>
            <w:tcW w:w="9260" w:type="dxa"/>
            <w:tcBorders>
              <w:top w:val="single" w:sz="4" w:space="0" w:color="000000"/>
            </w:tcBorders>
            <w:shd w:val="clear" w:color="auto" w:fill="576D2D"/>
            <w:vAlign w:val="center"/>
          </w:tcPr>
          <w:p w:rsidR="00997926" w:rsidRDefault="00000000">
            <w:pPr>
              <w:spacing w:before="60" w:after="60"/>
              <w:rPr>
                <w:b/>
                <w:color w:val="FFFFFF"/>
              </w:rPr>
            </w:pPr>
            <w:r>
              <w:rPr>
                <w:b/>
                <w:color w:val="FFFFFF"/>
              </w:rPr>
              <w:t>F.  KEGIATAN PEMBELAJARAN</w:t>
            </w:r>
          </w:p>
        </w:tc>
      </w:tr>
      <w:tr w:rsidR="00997926">
        <w:trPr>
          <w:jc w:val="center"/>
        </w:trPr>
        <w:tc>
          <w:tcPr>
            <w:tcW w:w="9260" w:type="dxa"/>
          </w:tcPr>
          <w:p w:rsidR="00997926" w:rsidRDefault="00000000">
            <w:pPr>
              <w:spacing w:before="60" w:after="60"/>
              <w:ind w:left="670" w:hanging="284"/>
              <w:rPr>
                <w:b/>
              </w:rPr>
            </w:pPr>
            <w:r>
              <w:rPr>
                <w:b/>
              </w:rPr>
              <w:t>Kegiatan Pembelajaran:</w:t>
            </w:r>
          </w:p>
          <w:p w:rsidR="00997926" w:rsidRDefault="00000000">
            <w:pPr>
              <w:spacing w:before="60" w:after="60"/>
              <w:ind w:left="386" w:right="294"/>
            </w:pPr>
            <w:r>
              <w:t xml:space="preserve">Pada tahapan pembelajaran 3, pendekatan </w:t>
            </w:r>
            <w:r>
              <w:rPr>
                <w:i/>
              </w:rPr>
              <w:t xml:space="preserve">Inquiry </w:t>
            </w:r>
            <w:r>
              <w:t xml:space="preserve">digunakan guru untuk mendorong peserta didik mengetahui makna dan pesan lagu yang terkandung dalam lagu nasional dan daerah. Dalam pendekatan ini praktik menyanyikan juga dilakukan untuk membuat suasan belajar tetap menyenangkan. Pendekatan </w:t>
            </w:r>
            <w:r>
              <w:rPr>
                <w:i/>
              </w:rPr>
              <w:t xml:space="preserve">Inquiry </w:t>
            </w:r>
            <w:r>
              <w:t>ini penting untuk mendapatkan interaksi yang jujur dan pertanyaan yang menantang. Tahapan pembelajaran 3 ini dapat terlihat pada uraian berikut ini:</w:t>
            </w:r>
          </w:p>
          <w:p w:rsidR="00997926" w:rsidRDefault="00997926">
            <w:pPr>
              <w:spacing w:before="60" w:after="60"/>
              <w:ind w:left="386" w:right="294"/>
            </w:pPr>
          </w:p>
          <w:p w:rsidR="00997926" w:rsidRDefault="00000000">
            <w:pPr>
              <w:spacing w:before="60" w:after="60"/>
              <w:ind w:left="670" w:hanging="284"/>
              <w:rPr>
                <w:b/>
              </w:rPr>
            </w:pPr>
            <w:r>
              <w:rPr>
                <w:b/>
              </w:rPr>
              <w:t>Kegiatan Pembuka</w:t>
            </w:r>
          </w:p>
          <w:p w:rsidR="00997926" w:rsidRDefault="00000000">
            <w:pPr>
              <w:pBdr>
                <w:top w:val="nil"/>
                <w:left w:val="nil"/>
                <w:bottom w:val="nil"/>
                <w:right w:val="nil"/>
                <w:between w:val="nil"/>
              </w:pBdr>
              <w:spacing w:before="60" w:line="276" w:lineRule="auto"/>
              <w:ind w:left="670" w:right="294" w:hanging="284"/>
              <w:rPr>
                <w:sz w:val="22"/>
                <w:szCs w:val="22"/>
              </w:rPr>
            </w:pPr>
            <w:r>
              <w:rPr>
                <w:sz w:val="22"/>
                <w:szCs w:val="22"/>
              </w:rPr>
              <w:t>a.  Sebelum peserta didik memasuki kelas, guru mengkondisikan agar peserta didik berbaris di depan kelas secara rapi dengan dipimpin oleh salah satu peserta didik dan secara bergiliran bersalaman kepada guru memasuki kelas.</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b.  Setelah peserta didik memasuki kelas, dilanjutkan dengan doa. Guru menunjuk salah seorang peserta didik secara acak untuk memimpin doa sesuai dengan agama dan kepercayaannya masing-masing.</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lastRenderedPageBreak/>
              <w:t>c.  Setelah selesai berdoa, guru menyapa sekaligus membimbing peserta didik di kelas untuk bernyanyi bersama lagu “Dari Sabang Sampai Merauke” atau lagu nasional lainnya. Guru memberikan penguatan tentang kekayaan budaya Indonesia. Kegiatan apersepsi ini berguna untuk membangkitkan rasa cinta tanah air peserta didik.</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d.  Setelah kegiatan apersepsi selesai, guru memberikan klarifikasi terhadap aktivitas pembuka di atas dengan mengaitkannya dengan materi dan kegiatan belajar yang akan dilaksanakan.</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e.  Guru menjelaskan kegiatan yang akan dilakukan dan tujuan pembelajaran secara sederhana.</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f.  Guru mempersiapkan media pembelajaran yang akan digunakan di dalam pembelajaran.</w:t>
            </w:r>
          </w:p>
          <w:p w:rsidR="00997926" w:rsidRDefault="00997926">
            <w:pPr>
              <w:pBdr>
                <w:top w:val="nil"/>
                <w:left w:val="nil"/>
                <w:bottom w:val="nil"/>
                <w:right w:val="nil"/>
                <w:between w:val="nil"/>
              </w:pBdr>
              <w:spacing w:after="60" w:line="276" w:lineRule="auto"/>
              <w:ind w:left="222"/>
              <w:rPr>
                <w:sz w:val="22"/>
                <w:szCs w:val="22"/>
              </w:rPr>
            </w:pPr>
          </w:p>
          <w:p w:rsidR="00997926" w:rsidRDefault="00000000">
            <w:pPr>
              <w:spacing w:before="60" w:after="60"/>
              <w:ind w:left="670" w:hanging="284"/>
              <w:rPr>
                <w:b/>
              </w:rPr>
            </w:pPr>
            <w:hyperlink r:id="rId51">
              <w:r>
                <w:rPr>
                  <w:b/>
                </w:rPr>
                <w:t>Kegiatan Inti</w:t>
              </w:r>
            </w:hyperlink>
          </w:p>
          <w:p w:rsidR="00997926" w:rsidRDefault="00000000">
            <w:pPr>
              <w:pBdr>
                <w:top w:val="nil"/>
                <w:left w:val="nil"/>
                <w:bottom w:val="nil"/>
                <w:right w:val="nil"/>
                <w:between w:val="nil"/>
              </w:pBdr>
              <w:spacing w:before="60" w:line="276" w:lineRule="auto"/>
              <w:ind w:left="670" w:right="294" w:hanging="284"/>
              <w:rPr>
                <w:sz w:val="22"/>
                <w:szCs w:val="22"/>
              </w:rPr>
            </w:pPr>
            <w:r>
              <w:rPr>
                <w:sz w:val="22"/>
                <w:szCs w:val="22"/>
              </w:rPr>
              <w:t xml:space="preserve">a.  Guru menampilkan gambar dan atau video yang terdapat pada link video di bagian materi pembelajaran dengan menggunakan laptop dan infocus. </w:t>
            </w:r>
            <w:hyperlink r:id="rId52">
              <w:r>
                <w:rPr>
                  <w:color w:val="0000FF"/>
                  <w:sz w:val="22"/>
                  <w:szCs w:val="22"/>
                  <w:u w:val="single"/>
                </w:rPr>
                <w:t>https://www.youtube.com/c/LaguNasionalIndonesia1/featured</w:t>
              </w:r>
            </w:hyperlink>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 xml:space="preserve">b.  Guru mempersilakan kepada setiap peserta didik untuk menyimak tayangan yang disampaikan oleh guru melalui video atau cerita verbal tentang ragam lagu nasional dan daerah sebagai bentuk keragaman budaya dan semangat nasionalisme. </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c.  Setelah penayangan video, guru membimbing peserta didik untuk mencoba menyanyikan lagu “Bagimu Negeri” dan “Apuse” yang digabung menjadi satu sajian lagu (</w:t>
            </w:r>
            <w:r>
              <w:rPr>
                <w:i/>
                <w:sz w:val="22"/>
                <w:szCs w:val="22"/>
              </w:rPr>
              <w:t>medley</w:t>
            </w:r>
            <w:r>
              <w:rPr>
                <w:sz w:val="22"/>
                <w:szCs w:val="22"/>
              </w:rPr>
              <w:t>). Notasi dan teks lagu “Bagimu Negeri” dan “Apuse” bisa didapatkan dengan membuka link berikut.</w:t>
            </w:r>
          </w:p>
          <w:p w:rsidR="00997926" w:rsidRDefault="00000000">
            <w:pPr>
              <w:pBdr>
                <w:top w:val="nil"/>
                <w:left w:val="nil"/>
                <w:bottom w:val="nil"/>
                <w:right w:val="nil"/>
                <w:between w:val="nil"/>
              </w:pBdr>
              <w:spacing w:line="276" w:lineRule="auto"/>
              <w:ind w:left="670" w:right="294"/>
              <w:rPr>
                <w:sz w:val="22"/>
                <w:szCs w:val="22"/>
              </w:rPr>
            </w:pPr>
            <w:r>
              <w:rPr>
                <w:sz w:val="22"/>
                <w:szCs w:val="22"/>
              </w:rPr>
              <w:t xml:space="preserve">- Sumber: </w:t>
            </w:r>
            <w:hyperlink r:id="rId53">
              <w:r>
                <w:rPr>
                  <w:color w:val="0000FF"/>
                  <w:sz w:val="22"/>
                  <w:szCs w:val="22"/>
                  <w:u w:val="single"/>
                </w:rPr>
                <w:t>https://www.seputarmusikal.com/2017/12/bagimu-negeri.html</w:t>
              </w:r>
            </w:hyperlink>
          </w:p>
          <w:p w:rsidR="00997926" w:rsidRDefault="00000000">
            <w:pPr>
              <w:pBdr>
                <w:top w:val="nil"/>
                <w:left w:val="nil"/>
                <w:bottom w:val="nil"/>
                <w:right w:val="nil"/>
                <w:between w:val="nil"/>
              </w:pBdr>
              <w:spacing w:line="276" w:lineRule="auto"/>
              <w:ind w:left="670" w:right="294"/>
              <w:rPr>
                <w:sz w:val="22"/>
                <w:szCs w:val="22"/>
              </w:rPr>
            </w:pPr>
            <w:r>
              <w:rPr>
                <w:sz w:val="22"/>
                <w:szCs w:val="22"/>
              </w:rPr>
              <w:t xml:space="preserve">- Sumber: </w:t>
            </w:r>
            <w:hyperlink r:id="rId54">
              <w:r>
                <w:rPr>
                  <w:color w:val="0000FF"/>
                  <w:sz w:val="22"/>
                  <w:szCs w:val="22"/>
                  <w:u w:val="single"/>
                </w:rPr>
                <w:t>https://www.seputarmusikal.com/2018/02/apuse.html</w:t>
              </w:r>
            </w:hyperlink>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d.  Peserta didik diminta mengajukan pertanyaan-pertanyaan terkait lagu-lagu yang dinyanyikan. Guru memancing sikap kritis peserta didik dengan mengajukan pertanyaan adakah yang mengetahui lagu “Ampar-ampar Pisang” berasal dari mana? Siapa yang mau mengajukan pertanyaan?</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e.  Peserta didik diminta menyebutkan judul-judul lagu nasional dan daerah. Guru menuliskan lagu-lagu nasional dan daerah yang disebutkan peserta didik di papan tulis agar dapat dibaca oleh peserta didik lainnya. Setelah tidak ada lagi peserta didik yang menyebutkan, guru dapat menambahkan judul lagu nasional dan daerah jika diperlukan, dengan cara memberikan pertanyaan yang memancing ingatan peserta didik.</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f.  Untuk memperkuat pemahaman tentang lagu-lagu nasional dan daerah yang dipelajarinya, guru membagi kelas menjadi dua kelompok, masing-masing kelompok memiliki tiga perwakilan kelompok yang akan melakukan permainan pengelompokan lagu. Guru melemparkan pertanyaan dengan menyebutkan judul lagu, “</w:t>
            </w:r>
            <w:r>
              <w:rPr>
                <w:i/>
                <w:sz w:val="22"/>
                <w:szCs w:val="22"/>
              </w:rPr>
              <w:t>Ampar-Ampar Pisang</w:t>
            </w:r>
            <w:r>
              <w:rPr>
                <w:sz w:val="22"/>
                <w:szCs w:val="22"/>
              </w:rPr>
              <w:t xml:space="preserve">, lagu ini berasal dari daerah mana dan bagaimana cara menyanyikannya?” Perwakilan kelompok yang mengangkat tangan pertama kali, berhak menjawab pertanyaan, dan jika benar, maka perayaan atas jawaban yang benar dilakukan </w:t>
            </w:r>
            <w:proofErr w:type="gramStart"/>
            <w:r>
              <w:rPr>
                <w:sz w:val="22"/>
                <w:szCs w:val="22"/>
              </w:rPr>
              <w:t>dengan  menyanyikan</w:t>
            </w:r>
            <w:proofErr w:type="gramEnd"/>
            <w:r>
              <w:rPr>
                <w:sz w:val="22"/>
                <w:szCs w:val="22"/>
              </w:rPr>
              <w:t xml:space="preserve"> lagu tersebut secara bersama-sama oleh seluruh kelompok yang bertanding. Kelompok yang menjawab pertanyaan dengan benar berhak mendapatkan nilai atau </w:t>
            </w:r>
            <w:r>
              <w:rPr>
                <w:i/>
                <w:sz w:val="22"/>
                <w:szCs w:val="22"/>
              </w:rPr>
              <w:t xml:space="preserve">reward </w:t>
            </w:r>
            <w:r>
              <w:rPr>
                <w:sz w:val="22"/>
                <w:szCs w:val="22"/>
              </w:rPr>
              <w:t>“satu maskot bintang.”</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g.  Guru memberikan kesempatan kepada setiap peserta didik untuk memberikan kesan pada pembelajaran 3.</w:t>
            </w:r>
          </w:p>
          <w:p w:rsidR="00997926" w:rsidRDefault="00997926">
            <w:pPr>
              <w:pBdr>
                <w:top w:val="nil"/>
                <w:left w:val="nil"/>
                <w:bottom w:val="nil"/>
                <w:right w:val="nil"/>
                <w:between w:val="nil"/>
              </w:pBdr>
              <w:spacing w:after="60" w:line="276" w:lineRule="auto"/>
              <w:ind w:left="222"/>
              <w:rPr>
                <w:sz w:val="22"/>
                <w:szCs w:val="22"/>
              </w:rPr>
            </w:pPr>
          </w:p>
          <w:p w:rsidR="00997926" w:rsidRDefault="00000000">
            <w:pPr>
              <w:spacing w:before="60" w:after="60"/>
              <w:ind w:left="670" w:hanging="284"/>
              <w:rPr>
                <w:b/>
              </w:rPr>
            </w:pPr>
            <w:r>
              <w:rPr>
                <w:b/>
              </w:rPr>
              <w:t>Kegiatan Penutup</w:t>
            </w:r>
          </w:p>
          <w:p w:rsidR="00997926" w:rsidRDefault="00000000">
            <w:pPr>
              <w:pBdr>
                <w:top w:val="nil"/>
                <w:left w:val="nil"/>
                <w:bottom w:val="nil"/>
                <w:right w:val="nil"/>
                <w:between w:val="nil"/>
              </w:pBdr>
              <w:spacing w:before="60" w:line="276" w:lineRule="auto"/>
              <w:ind w:left="670" w:right="294" w:hanging="284"/>
              <w:rPr>
                <w:sz w:val="22"/>
                <w:szCs w:val="22"/>
              </w:rPr>
            </w:pPr>
            <w:r>
              <w:rPr>
                <w:sz w:val="22"/>
                <w:szCs w:val="22"/>
              </w:rPr>
              <w:t>a.  Guru mengapresiasi seluruh pengalaman bernyanyi setiap peserta didik.</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b.  Guru memberikan klarifikasi atas seluruh lagu yang dinyanyikan sekaligus menunjukkan perbedaan antara lagu nasional dan lagu daerah.</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c.  Guru dan peserta didik melakukan refleksi berupa penegasan bahwa lagu nasional dan lagu daerah adalah kekayaan budaya musik yang sangat membanggakan yang dapat menumbuhkan semangat nasionalisme serta semangat persatuan dan kesatuan bangsa.</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d.  Guru memberikan kesempatan kepada peserta didik untuk menyampaikan kesimpulan yang didapat dari proses pembelajaran tentang aktivitas menyanyikan lagu nasional dan daerah dalam membangun semangat nasionalisme dan persatuan bangsa.</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lastRenderedPageBreak/>
              <w:t>e.  Guru menyampaikan lembar kerja tentang pengenalan lagu-lagu nasional dan lagu daerah. Lembar kerja diselesaikan oleh peserta didik dan dibawa pada pertemuan pembelajaran selanjutnya.</w:t>
            </w:r>
          </w:p>
          <w:p w:rsidR="00997926" w:rsidRDefault="00000000">
            <w:pPr>
              <w:pBdr>
                <w:top w:val="nil"/>
                <w:left w:val="nil"/>
                <w:bottom w:val="nil"/>
                <w:right w:val="nil"/>
                <w:between w:val="nil"/>
              </w:pBdr>
              <w:spacing w:line="276" w:lineRule="auto"/>
              <w:ind w:left="670" w:right="294"/>
              <w:rPr>
                <w:i/>
                <w:sz w:val="22"/>
                <w:szCs w:val="22"/>
              </w:rPr>
            </w:pPr>
            <w:r>
              <w:rPr>
                <w:i/>
                <w:sz w:val="22"/>
                <w:szCs w:val="22"/>
              </w:rPr>
              <w:t>Ida sangat senang bernyanyi.</w:t>
            </w:r>
          </w:p>
          <w:p w:rsidR="00997926" w:rsidRDefault="00000000">
            <w:pPr>
              <w:pBdr>
                <w:top w:val="nil"/>
                <w:left w:val="nil"/>
                <w:bottom w:val="nil"/>
                <w:right w:val="nil"/>
                <w:between w:val="nil"/>
              </w:pBdr>
              <w:spacing w:line="276" w:lineRule="auto"/>
              <w:ind w:left="670" w:right="294"/>
              <w:rPr>
                <w:i/>
                <w:sz w:val="22"/>
                <w:szCs w:val="22"/>
              </w:rPr>
            </w:pPr>
            <w:r>
              <w:rPr>
                <w:i/>
                <w:sz w:val="22"/>
                <w:szCs w:val="22"/>
              </w:rPr>
              <w:t>Setiap hari Ida mendengarkan lagu daerah dan lagu nasional.</w:t>
            </w:r>
          </w:p>
          <w:p w:rsidR="00997926" w:rsidRDefault="00000000">
            <w:pPr>
              <w:pBdr>
                <w:top w:val="nil"/>
                <w:left w:val="nil"/>
                <w:bottom w:val="nil"/>
                <w:right w:val="nil"/>
                <w:between w:val="nil"/>
              </w:pBdr>
              <w:spacing w:line="276" w:lineRule="auto"/>
              <w:ind w:left="670" w:right="294"/>
              <w:rPr>
                <w:i/>
                <w:sz w:val="22"/>
                <w:szCs w:val="22"/>
              </w:rPr>
            </w:pPr>
            <w:r>
              <w:rPr>
                <w:i/>
                <w:sz w:val="22"/>
                <w:szCs w:val="22"/>
              </w:rPr>
              <w:t>Lagu daerah yang sering dinyanyikan Ida adalah kicir-kicir dan gundul-gundul</w:t>
            </w:r>
          </w:p>
          <w:p w:rsidR="00997926" w:rsidRDefault="00000000">
            <w:pPr>
              <w:pBdr>
                <w:top w:val="nil"/>
                <w:left w:val="nil"/>
                <w:bottom w:val="nil"/>
                <w:right w:val="nil"/>
                <w:between w:val="nil"/>
              </w:pBdr>
              <w:spacing w:line="276" w:lineRule="auto"/>
              <w:ind w:left="670" w:right="294"/>
              <w:rPr>
                <w:i/>
                <w:sz w:val="22"/>
                <w:szCs w:val="22"/>
              </w:rPr>
            </w:pPr>
            <w:r>
              <w:rPr>
                <w:i/>
                <w:sz w:val="22"/>
                <w:szCs w:val="22"/>
              </w:rPr>
              <w:t>pacul.</w:t>
            </w:r>
          </w:p>
          <w:p w:rsidR="00997926" w:rsidRDefault="00000000">
            <w:pPr>
              <w:pBdr>
                <w:top w:val="nil"/>
                <w:left w:val="nil"/>
                <w:bottom w:val="nil"/>
                <w:right w:val="nil"/>
                <w:between w:val="nil"/>
              </w:pBdr>
              <w:spacing w:line="276" w:lineRule="auto"/>
              <w:ind w:left="670" w:right="294"/>
              <w:rPr>
                <w:i/>
                <w:sz w:val="22"/>
                <w:szCs w:val="22"/>
              </w:rPr>
            </w:pPr>
            <w:r>
              <w:rPr>
                <w:i/>
                <w:sz w:val="22"/>
                <w:szCs w:val="22"/>
              </w:rPr>
              <w:t>Ida juga menyukai lagu nasional.</w:t>
            </w:r>
          </w:p>
          <w:p w:rsidR="00997926" w:rsidRDefault="00000000">
            <w:pPr>
              <w:pBdr>
                <w:top w:val="nil"/>
                <w:left w:val="nil"/>
                <w:bottom w:val="nil"/>
                <w:right w:val="nil"/>
                <w:between w:val="nil"/>
              </w:pBdr>
              <w:spacing w:line="276" w:lineRule="auto"/>
              <w:ind w:left="670" w:right="294"/>
              <w:rPr>
                <w:i/>
                <w:sz w:val="22"/>
                <w:szCs w:val="22"/>
              </w:rPr>
            </w:pPr>
            <w:r>
              <w:rPr>
                <w:i/>
                <w:sz w:val="22"/>
                <w:szCs w:val="22"/>
              </w:rPr>
              <w:t>Ida sering menyanyikan lagu Garuda Pancasila bersama teman-temannya.</w:t>
            </w:r>
          </w:p>
          <w:p w:rsidR="00997926" w:rsidRDefault="00000000">
            <w:pPr>
              <w:pBdr>
                <w:top w:val="nil"/>
                <w:left w:val="nil"/>
                <w:bottom w:val="nil"/>
                <w:right w:val="nil"/>
                <w:between w:val="nil"/>
              </w:pBdr>
              <w:spacing w:line="276" w:lineRule="auto"/>
              <w:ind w:left="670" w:right="294"/>
              <w:rPr>
                <w:i/>
                <w:sz w:val="22"/>
                <w:szCs w:val="22"/>
              </w:rPr>
            </w:pPr>
            <w:r>
              <w:rPr>
                <w:i/>
                <w:sz w:val="22"/>
                <w:szCs w:val="22"/>
              </w:rPr>
              <w:t>Apakah kamu dapat menyebutkan kembali lagu-lagu daerah dan nasional?</w:t>
            </w:r>
          </w:p>
          <w:p w:rsidR="00997926" w:rsidRDefault="00000000">
            <w:pPr>
              <w:pBdr>
                <w:top w:val="nil"/>
                <w:left w:val="nil"/>
                <w:bottom w:val="nil"/>
                <w:right w:val="nil"/>
                <w:between w:val="nil"/>
              </w:pBdr>
              <w:spacing w:line="276" w:lineRule="auto"/>
              <w:ind w:left="670" w:right="294"/>
              <w:rPr>
                <w:i/>
                <w:sz w:val="22"/>
                <w:szCs w:val="22"/>
              </w:rPr>
            </w:pPr>
            <w:r>
              <w:rPr>
                <w:i/>
                <w:sz w:val="22"/>
                <w:szCs w:val="22"/>
              </w:rPr>
              <w:t>Nyanyikan salah satu lagu nasional dan daerah yang kamu sukai!</w:t>
            </w:r>
          </w:p>
          <w:p w:rsidR="00997926" w:rsidRDefault="00000000">
            <w:pPr>
              <w:pBdr>
                <w:top w:val="nil"/>
                <w:left w:val="nil"/>
                <w:bottom w:val="nil"/>
                <w:right w:val="nil"/>
                <w:between w:val="nil"/>
              </w:pBdr>
              <w:spacing w:line="276" w:lineRule="auto"/>
              <w:ind w:left="670" w:right="294"/>
              <w:rPr>
                <w:i/>
                <w:sz w:val="22"/>
                <w:szCs w:val="22"/>
              </w:rPr>
            </w:pPr>
            <w:r>
              <w:rPr>
                <w:noProof/>
              </w:rPr>
              <w:drawing>
                <wp:inline distT="0" distB="0" distL="0" distR="0">
                  <wp:extent cx="2840355" cy="1657350"/>
                  <wp:effectExtent l="0" t="0" r="0" b="0"/>
                  <wp:docPr id="11"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55"/>
                          <a:srcRect/>
                          <a:stretch>
                            <a:fillRect/>
                          </a:stretch>
                        </pic:blipFill>
                        <pic:spPr>
                          <a:xfrm>
                            <a:off x="0" y="0"/>
                            <a:ext cx="2840355" cy="1657350"/>
                          </a:xfrm>
                          <a:prstGeom prst="rect">
                            <a:avLst/>
                          </a:prstGeom>
                          <a:ln/>
                        </pic:spPr>
                      </pic:pic>
                    </a:graphicData>
                  </a:graphic>
                </wp:inline>
              </w:drawing>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f.  Setelah pembelajaran selesai, guru menutup pelajaran dan secara bergantian memberikan kesempatan kepada peserta didik lain untuk memimpin doa sebagai tanda berakhirnya pembelajaran.</w:t>
            </w:r>
          </w:p>
          <w:p w:rsidR="00997926" w:rsidRDefault="00997926">
            <w:pPr>
              <w:pBdr>
                <w:top w:val="nil"/>
                <w:left w:val="nil"/>
                <w:bottom w:val="nil"/>
                <w:right w:val="nil"/>
                <w:between w:val="nil"/>
              </w:pBdr>
              <w:spacing w:after="60" w:line="276" w:lineRule="auto"/>
              <w:ind w:left="670" w:right="294" w:hanging="284"/>
              <w:rPr>
                <w:sz w:val="22"/>
                <w:szCs w:val="22"/>
              </w:rPr>
            </w:pPr>
          </w:p>
          <w:p w:rsidR="00997926" w:rsidRDefault="00000000">
            <w:pPr>
              <w:spacing w:before="60" w:after="60"/>
              <w:ind w:left="670" w:hanging="284"/>
              <w:rPr>
                <w:b/>
              </w:rPr>
            </w:pPr>
            <w:r>
              <w:rPr>
                <w:b/>
              </w:rPr>
              <w:t>Pembelajaran Alternatif:</w:t>
            </w:r>
          </w:p>
          <w:p w:rsidR="00997926" w:rsidRDefault="00000000">
            <w:pPr>
              <w:pBdr>
                <w:top w:val="nil"/>
                <w:left w:val="nil"/>
                <w:bottom w:val="nil"/>
                <w:right w:val="nil"/>
                <w:between w:val="nil"/>
              </w:pBdr>
              <w:spacing w:before="60" w:line="276" w:lineRule="auto"/>
              <w:ind w:left="386" w:right="294"/>
              <w:rPr>
                <w:sz w:val="22"/>
                <w:szCs w:val="22"/>
              </w:rPr>
            </w:pPr>
            <w:r>
              <w:rPr>
                <w:sz w:val="22"/>
                <w:szCs w:val="22"/>
              </w:rPr>
              <w:t>Pembelajaran alternatif dilakukan manakala media pembelajaran di atas tidak tersedia di Sekolah. Adapun media pembelajaran alternatif yang relevan untuk digunakan guru adalah sebagai berikut:</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1.  Gambar pakaian adat, rumah adat, Garuda Pancasila, gambar peta Indonesia sebagai visualiasi media ajar, yang digunakan guru untuk praktik menyanyikan lagu nasional dan lagu daerah. Secara teknis, guru menunjukkan gambar tersebut dan mempraktikkan lagu nasional dan lagu daerah sesuai dengan gambar yang ditunjukkan kepada pesrta didik. Apabila gambar yang ditunjukkan rumah adat Maluku, maka lagu yang dinyanyikan berjudul “Ayo Mama”, adapun apabila gambar yang ditunjukkan Garuda, maka lagu yang dinyanyikan adalah lagu Garuda Pancasila. Demikian seterusnya.</w:t>
            </w:r>
          </w:p>
          <w:p w:rsidR="00997926" w:rsidRDefault="00000000">
            <w:pPr>
              <w:pBdr>
                <w:top w:val="nil"/>
                <w:left w:val="nil"/>
                <w:bottom w:val="nil"/>
                <w:right w:val="nil"/>
                <w:between w:val="nil"/>
              </w:pBdr>
              <w:spacing w:line="276" w:lineRule="auto"/>
              <w:ind w:left="670" w:right="294"/>
              <w:rPr>
                <w:sz w:val="22"/>
                <w:szCs w:val="22"/>
              </w:rPr>
            </w:pPr>
            <w:r>
              <w:rPr>
                <w:noProof/>
              </w:rPr>
              <w:drawing>
                <wp:inline distT="0" distB="0" distL="0" distR="0">
                  <wp:extent cx="2952750" cy="1878965"/>
                  <wp:effectExtent l="0" t="0" r="0" b="0"/>
                  <wp:docPr id="13"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56"/>
                          <a:srcRect/>
                          <a:stretch>
                            <a:fillRect/>
                          </a:stretch>
                        </pic:blipFill>
                        <pic:spPr>
                          <a:xfrm>
                            <a:off x="0" y="0"/>
                            <a:ext cx="2952750" cy="1878965"/>
                          </a:xfrm>
                          <a:prstGeom prst="rect">
                            <a:avLst/>
                          </a:prstGeom>
                          <a:ln/>
                        </pic:spPr>
                      </pic:pic>
                    </a:graphicData>
                  </a:graphic>
                </wp:inline>
              </w:drawing>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2.  Guru membagi kelas menjadi dua kelompok dan memberikan permainan tebak lagu, guru menunjukkan gambar-gambar tersebut, dan peserta didik menjawab dengan menyebut judul lagu berdasarkan pada gambar yang ditunjukkan oleh guru, jawaban yang benar selanjutnya disusul dengan menyanyikan lagu tersebut secara bersama-sama.</w:t>
            </w:r>
          </w:p>
          <w:p w:rsidR="00997926" w:rsidRDefault="00000000">
            <w:pPr>
              <w:pBdr>
                <w:top w:val="nil"/>
                <w:left w:val="nil"/>
                <w:bottom w:val="nil"/>
                <w:right w:val="nil"/>
                <w:between w:val="nil"/>
              </w:pBdr>
              <w:spacing w:after="60" w:line="276" w:lineRule="auto"/>
              <w:ind w:left="670" w:right="294"/>
              <w:rPr>
                <w:sz w:val="22"/>
                <w:szCs w:val="22"/>
              </w:rPr>
            </w:pPr>
            <w:r>
              <w:rPr>
                <w:sz w:val="22"/>
                <w:szCs w:val="22"/>
              </w:rPr>
              <w:t>Media pembelajaran alternatif tersebut di atas memiliki relevansi substansi yakni memberikan aktivitas belajar untuk menemukan perbedaan lagu nasional dan lagu daerah dengan tepat.</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lastRenderedPageBreak/>
              <w:t>H.  ASESMEN</w:t>
            </w:r>
            <w:r>
              <w:rPr>
                <w:b/>
              </w:rPr>
              <w:t xml:space="preserve"> </w:t>
            </w:r>
            <w:r>
              <w:rPr>
                <w:b/>
                <w:color w:val="FFFFFF"/>
              </w:rPr>
              <w:t>/ PENILAIAN</w:t>
            </w:r>
          </w:p>
        </w:tc>
      </w:tr>
      <w:tr w:rsidR="00997926">
        <w:trPr>
          <w:jc w:val="center"/>
        </w:trPr>
        <w:tc>
          <w:tcPr>
            <w:tcW w:w="9260" w:type="dxa"/>
          </w:tcPr>
          <w:p w:rsidR="00997926" w:rsidRDefault="00000000">
            <w:pPr>
              <w:spacing w:before="60" w:after="60"/>
              <w:ind w:left="363" w:firstLine="22"/>
              <w:jc w:val="both"/>
              <w:rPr>
                <w:b/>
              </w:rPr>
            </w:pPr>
            <w:r>
              <w:rPr>
                <w:b/>
              </w:rPr>
              <w:lastRenderedPageBreak/>
              <w:t>Penilaian</w:t>
            </w:r>
          </w:p>
          <w:p w:rsidR="00997926" w:rsidRDefault="00000000">
            <w:pPr>
              <w:spacing w:before="60" w:after="60"/>
              <w:ind w:left="363" w:right="153" w:firstLine="307"/>
              <w:jc w:val="both"/>
            </w:pPr>
            <w:r>
              <w:t>Penilaian dilakukan oleh guru mulai dari proses hingga hasil pembelajaran untuk mengukur tingkat pencapaian pembelajaran peserta didik. Hasil penilaian digunakan sebagai bahan penyusunan laporan kemajuan hasil belajar dan memperbaiki proses pembelajaran. Adapun penilaian kegiatan pembelajaran 3 meliputi:</w:t>
            </w:r>
          </w:p>
          <w:p w:rsidR="00997926" w:rsidRDefault="00000000">
            <w:pPr>
              <w:spacing w:before="60" w:after="60"/>
              <w:ind w:left="363" w:firstLine="22"/>
              <w:jc w:val="both"/>
              <w:rPr>
                <w:b/>
              </w:rPr>
            </w:pPr>
            <w:r>
              <w:rPr>
                <w:b/>
              </w:rPr>
              <w:t>a.  Penilaian Sikap</w:t>
            </w:r>
          </w:p>
          <w:p w:rsidR="00997926" w:rsidRDefault="00000000">
            <w:pPr>
              <w:spacing w:before="60" w:after="60"/>
              <w:ind w:left="670" w:right="153" w:firstLine="283"/>
              <w:jc w:val="both"/>
            </w:pPr>
            <w:r>
              <w:t>Penilaian ini digunakan untuk melihat aspek minat dan motivasi peserta didik, dengan tetap memperhatikan sisi emosional peserta didik, seperti pengendalian perasaan, dorongan minat, dan ketaatan moral. Hasil dari penilaian ini mengarah pada terfasilitasinya aspek kognitif peserta didik. Penilaian sikap pada kegiatan pembelajaran 3 ini metode yang digunakan adalah pengamatan. Penilaian sikap dapat dilihat dari mulai proses awal pembelajaran, hingga pembelajaran selesai. Adapun pedoman penilaian yang dapat digunakan oleh guru adalah sebagai berikut.</w:t>
            </w:r>
          </w:p>
          <w:p w:rsidR="00997926" w:rsidRDefault="00000000">
            <w:pPr>
              <w:spacing w:before="60" w:after="60"/>
              <w:ind w:left="670" w:right="153"/>
              <w:jc w:val="center"/>
              <w:rPr>
                <w:b/>
              </w:rPr>
            </w:pPr>
            <w:r>
              <w:rPr>
                <w:b/>
              </w:rPr>
              <w:t>Tabel 1.11</w:t>
            </w:r>
          </w:p>
          <w:p w:rsidR="00997926" w:rsidRDefault="00000000">
            <w:pPr>
              <w:spacing w:before="60" w:after="60"/>
              <w:ind w:left="670" w:right="153"/>
              <w:jc w:val="center"/>
              <w:rPr>
                <w:b/>
              </w:rPr>
            </w:pPr>
            <w:r>
              <w:rPr>
                <w:b/>
              </w:rPr>
              <w:t>Pedoman Penilaian Aspek Sikap</w:t>
            </w:r>
          </w:p>
          <w:tbl>
            <w:tblPr>
              <w:tblStyle w:val="af"/>
              <w:tblW w:w="852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9"/>
              <w:gridCol w:w="3634"/>
              <w:gridCol w:w="626"/>
              <w:gridCol w:w="502"/>
              <w:gridCol w:w="502"/>
              <w:gridCol w:w="502"/>
              <w:gridCol w:w="502"/>
            </w:tblGrid>
            <w:tr w:rsidR="00997926">
              <w:trPr>
                <w:trHeight w:val="686"/>
              </w:trPr>
              <w:tc>
                <w:tcPr>
                  <w:tcW w:w="2259" w:type="dxa"/>
                  <w:shd w:val="clear" w:color="auto" w:fill="76923C"/>
                  <w:vAlign w:val="center"/>
                </w:tcPr>
                <w:p w:rsidR="00997926" w:rsidRDefault="00000000">
                  <w:pPr>
                    <w:spacing w:before="60" w:after="60"/>
                    <w:jc w:val="center"/>
                    <w:rPr>
                      <w:b/>
                    </w:rPr>
                  </w:pPr>
                  <w:r>
                    <w:rPr>
                      <w:b/>
                    </w:rPr>
                    <w:t>Nama Peserta</w:t>
                  </w:r>
                </w:p>
                <w:p w:rsidR="00997926" w:rsidRDefault="00000000">
                  <w:pPr>
                    <w:spacing w:before="60" w:after="60"/>
                    <w:jc w:val="center"/>
                    <w:rPr>
                      <w:b/>
                    </w:rPr>
                  </w:pPr>
                  <w:r>
                    <w:rPr>
                      <w:b/>
                    </w:rPr>
                    <w:t>Didik</w:t>
                  </w:r>
                </w:p>
              </w:tc>
              <w:tc>
                <w:tcPr>
                  <w:tcW w:w="3634" w:type="dxa"/>
                  <w:shd w:val="clear" w:color="auto" w:fill="76923C"/>
                  <w:vAlign w:val="center"/>
                </w:tcPr>
                <w:p w:rsidR="00997926" w:rsidRDefault="00000000">
                  <w:pPr>
                    <w:spacing w:before="60" w:after="60"/>
                    <w:jc w:val="center"/>
                    <w:rPr>
                      <w:b/>
                    </w:rPr>
                  </w:pPr>
                  <w:r>
                    <w:rPr>
                      <w:b/>
                    </w:rPr>
                    <w:t>Kriteria</w:t>
                  </w:r>
                </w:p>
              </w:tc>
              <w:tc>
                <w:tcPr>
                  <w:tcW w:w="626" w:type="dxa"/>
                  <w:shd w:val="clear" w:color="auto" w:fill="76923C"/>
                  <w:vAlign w:val="center"/>
                </w:tcPr>
                <w:p w:rsidR="00997926" w:rsidRDefault="00000000">
                  <w:pPr>
                    <w:spacing w:before="60" w:after="60"/>
                    <w:jc w:val="center"/>
                    <w:rPr>
                      <w:b/>
                    </w:rPr>
                  </w:pPr>
                  <w:r>
                    <w:rPr>
                      <w:b/>
                    </w:rPr>
                    <w:t>(5)</w:t>
                  </w:r>
                </w:p>
              </w:tc>
              <w:tc>
                <w:tcPr>
                  <w:tcW w:w="502" w:type="dxa"/>
                  <w:shd w:val="clear" w:color="auto" w:fill="76923C"/>
                  <w:vAlign w:val="center"/>
                </w:tcPr>
                <w:p w:rsidR="00997926" w:rsidRDefault="00000000">
                  <w:pPr>
                    <w:spacing w:before="60" w:after="60"/>
                    <w:jc w:val="center"/>
                    <w:rPr>
                      <w:b/>
                    </w:rPr>
                  </w:pPr>
                  <w:r>
                    <w:rPr>
                      <w:b/>
                    </w:rPr>
                    <w:t>(4)</w:t>
                  </w:r>
                </w:p>
              </w:tc>
              <w:tc>
                <w:tcPr>
                  <w:tcW w:w="502" w:type="dxa"/>
                  <w:shd w:val="clear" w:color="auto" w:fill="76923C"/>
                  <w:vAlign w:val="center"/>
                </w:tcPr>
                <w:p w:rsidR="00997926" w:rsidRDefault="00000000">
                  <w:pPr>
                    <w:spacing w:before="60" w:after="60"/>
                    <w:jc w:val="center"/>
                    <w:rPr>
                      <w:b/>
                    </w:rPr>
                  </w:pPr>
                  <w:r>
                    <w:rPr>
                      <w:b/>
                    </w:rPr>
                    <w:t>(3)</w:t>
                  </w:r>
                </w:p>
              </w:tc>
              <w:tc>
                <w:tcPr>
                  <w:tcW w:w="502" w:type="dxa"/>
                  <w:shd w:val="clear" w:color="auto" w:fill="76923C"/>
                  <w:vAlign w:val="center"/>
                </w:tcPr>
                <w:p w:rsidR="00997926" w:rsidRDefault="00000000">
                  <w:pPr>
                    <w:spacing w:before="60" w:after="60"/>
                    <w:jc w:val="center"/>
                    <w:rPr>
                      <w:b/>
                    </w:rPr>
                  </w:pPr>
                  <w:r>
                    <w:rPr>
                      <w:b/>
                    </w:rPr>
                    <w:t>(2)</w:t>
                  </w:r>
                </w:p>
              </w:tc>
              <w:tc>
                <w:tcPr>
                  <w:tcW w:w="502" w:type="dxa"/>
                  <w:shd w:val="clear" w:color="auto" w:fill="76923C"/>
                  <w:vAlign w:val="center"/>
                </w:tcPr>
                <w:p w:rsidR="00997926" w:rsidRDefault="00000000">
                  <w:pPr>
                    <w:spacing w:before="60" w:after="60"/>
                    <w:jc w:val="center"/>
                    <w:rPr>
                      <w:b/>
                    </w:rPr>
                  </w:pPr>
                  <w:r>
                    <w:rPr>
                      <w:b/>
                    </w:rPr>
                    <w:t>(1)</w:t>
                  </w:r>
                </w:p>
              </w:tc>
            </w:tr>
            <w:tr w:rsidR="00997926">
              <w:trPr>
                <w:trHeight w:val="63"/>
              </w:trPr>
              <w:tc>
                <w:tcPr>
                  <w:tcW w:w="2259" w:type="dxa"/>
                  <w:shd w:val="clear" w:color="auto" w:fill="CADBA8"/>
                  <w:vAlign w:val="center"/>
                </w:tcPr>
                <w:p w:rsidR="00997926" w:rsidRDefault="00000000">
                  <w:pPr>
                    <w:spacing w:before="60" w:after="60"/>
                    <w:jc w:val="center"/>
                    <w:rPr>
                      <w:b/>
                    </w:rPr>
                  </w:pPr>
                  <w:r>
                    <w:rPr>
                      <w:b/>
                    </w:rPr>
                    <w:t>Haidar</w:t>
                  </w:r>
                </w:p>
              </w:tc>
              <w:tc>
                <w:tcPr>
                  <w:tcW w:w="3634" w:type="dxa"/>
                  <w:shd w:val="clear" w:color="auto" w:fill="CADBA8"/>
                </w:tcPr>
                <w:p w:rsidR="00997926" w:rsidRDefault="00000000">
                  <w:r>
                    <w:t>Berbaris dengan baik pada saat akan</w:t>
                  </w:r>
                </w:p>
                <w:p w:rsidR="00997926" w:rsidRDefault="00000000">
                  <w:r>
                    <w:t>masuk kelas</w:t>
                  </w:r>
                </w:p>
              </w:tc>
              <w:tc>
                <w:tcPr>
                  <w:tcW w:w="626" w:type="dxa"/>
                  <w:shd w:val="clear" w:color="auto" w:fill="CADBA8"/>
                </w:tcPr>
                <w:p w:rsidR="00997926" w:rsidRDefault="00997926">
                  <w:pPr>
                    <w:spacing w:before="60" w:after="60"/>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r>
            <w:tr w:rsidR="00997926">
              <w:trPr>
                <w:trHeight w:val="63"/>
              </w:trPr>
              <w:tc>
                <w:tcPr>
                  <w:tcW w:w="2259" w:type="dxa"/>
                  <w:vAlign w:val="center"/>
                </w:tcPr>
                <w:p w:rsidR="00997926" w:rsidRDefault="00000000">
                  <w:pPr>
                    <w:spacing w:before="60" w:after="60"/>
                    <w:jc w:val="center"/>
                    <w:rPr>
                      <w:b/>
                    </w:rPr>
                  </w:pPr>
                  <w:r>
                    <w:rPr>
                      <w:b/>
                    </w:rPr>
                    <w:t>Halwa</w:t>
                  </w:r>
                </w:p>
              </w:tc>
              <w:tc>
                <w:tcPr>
                  <w:tcW w:w="3634" w:type="dxa"/>
                </w:tcPr>
                <w:p w:rsidR="00997926" w:rsidRDefault="00000000">
                  <w:r>
                    <w:t>Bersikap menghormati guru ada saat</w:t>
                  </w:r>
                </w:p>
                <w:p w:rsidR="00997926" w:rsidRDefault="00000000">
                  <w:r>
                    <w:t>masuk, sedang dan meninggalkan</w:t>
                  </w:r>
                </w:p>
                <w:p w:rsidR="00997926" w:rsidRDefault="00000000">
                  <w:r>
                    <w:t>kelas.</w:t>
                  </w:r>
                </w:p>
              </w:tc>
              <w:tc>
                <w:tcPr>
                  <w:tcW w:w="626" w:type="dxa"/>
                </w:tcPr>
                <w:p w:rsidR="00997926" w:rsidRDefault="00997926">
                  <w:pPr>
                    <w:spacing w:before="60" w:after="60"/>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r>
            <w:tr w:rsidR="00997926">
              <w:trPr>
                <w:trHeight w:val="63"/>
              </w:trPr>
              <w:tc>
                <w:tcPr>
                  <w:tcW w:w="2259" w:type="dxa"/>
                  <w:shd w:val="clear" w:color="auto" w:fill="CADBA8"/>
                  <w:vAlign w:val="center"/>
                </w:tcPr>
                <w:p w:rsidR="00997926" w:rsidRDefault="00997926">
                  <w:pPr>
                    <w:spacing w:before="60" w:after="60"/>
                    <w:jc w:val="center"/>
                  </w:pPr>
                </w:p>
              </w:tc>
              <w:tc>
                <w:tcPr>
                  <w:tcW w:w="3634" w:type="dxa"/>
                  <w:shd w:val="clear" w:color="auto" w:fill="CADBA8"/>
                </w:tcPr>
                <w:p w:rsidR="00997926" w:rsidRDefault="00000000">
                  <w:r>
                    <w:t>Berdoa dengan khidmat sesuai</w:t>
                  </w:r>
                </w:p>
                <w:p w:rsidR="00997926" w:rsidRDefault="00000000">
                  <w:r>
                    <w:t>dengan agama dan kepercayaannya</w:t>
                  </w:r>
                </w:p>
                <w:p w:rsidR="00997926" w:rsidRDefault="00000000">
                  <w:r>
                    <w:t>masing-masing</w:t>
                  </w:r>
                </w:p>
              </w:tc>
              <w:tc>
                <w:tcPr>
                  <w:tcW w:w="626" w:type="dxa"/>
                  <w:shd w:val="clear" w:color="auto" w:fill="CADBA8"/>
                </w:tcPr>
                <w:p w:rsidR="00997926" w:rsidRDefault="00997926">
                  <w:pPr>
                    <w:spacing w:before="60" w:after="60"/>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r>
            <w:tr w:rsidR="00997926">
              <w:trPr>
                <w:trHeight w:val="63"/>
              </w:trPr>
              <w:tc>
                <w:tcPr>
                  <w:tcW w:w="2259" w:type="dxa"/>
                  <w:vAlign w:val="center"/>
                </w:tcPr>
                <w:p w:rsidR="00997926" w:rsidRDefault="00997926">
                  <w:pPr>
                    <w:spacing w:before="60" w:after="60"/>
                    <w:jc w:val="center"/>
                  </w:pPr>
                </w:p>
              </w:tc>
              <w:tc>
                <w:tcPr>
                  <w:tcW w:w="3634" w:type="dxa"/>
                </w:tcPr>
                <w:p w:rsidR="00997926" w:rsidRDefault="00000000">
                  <w:r>
                    <w:t>Mengekspresikan emosinya saat</w:t>
                  </w:r>
                </w:p>
                <w:p w:rsidR="00997926" w:rsidRDefault="00000000">
                  <w:r>
                    <w:t>menyanyikan lagu nasional dengan</w:t>
                  </w:r>
                </w:p>
                <w:p w:rsidR="00997926" w:rsidRDefault="00000000">
                  <w:r>
                    <w:t>menunjukkan rasa bangga.</w:t>
                  </w:r>
                </w:p>
              </w:tc>
              <w:tc>
                <w:tcPr>
                  <w:tcW w:w="626" w:type="dxa"/>
                </w:tcPr>
                <w:p w:rsidR="00997926" w:rsidRDefault="00997926">
                  <w:pPr>
                    <w:spacing w:before="60" w:after="60"/>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r>
            <w:tr w:rsidR="00997926">
              <w:trPr>
                <w:trHeight w:val="63"/>
              </w:trPr>
              <w:tc>
                <w:tcPr>
                  <w:tcW w:w="2259" w:type="dxa"/>
                  <w:shd w:val="clear" w:color="auto" w:fill="CADBA8"/>
                  <w:vAlign w:val="center"/>
                </w:tcPr>
                <w:p w:rsidR="00997926" w:rsidRDefault="00997926">
                  <w:pPr>
                    <w:spacing w:before="60" w:after="60"/>
                    <w:jc w:val="center"/>
                  </w:pPr>
                </w:p>
              </w:tc>
              <w:tc>
                <w:tcPr>
                  <w:tcW w:w="3634" w:type="dxa"/>
                  <w:shd w:val="clear" w:color="auto" w:fill="CADBA8"/>
                </w:tcPr>
                <w:p w:rsidR="00997926" w:rsidRDefault="00000000">
                  <w:r>
                    <w:t>Menyimak pertunjukan teman pada</w:t>
                  </w:r>
                </w:p>
                <w:p w:rsidR="00997926" w:rsidRDefault="00000000">
                  <w:r>
                    <w:t>saat menyanyikan lagu nasional</w:t>
                  </w:r>
                </w:p>
                <w:p w:rsidR="00997926" w:rsidRDefault="00000000">
                  <w:r>
                    <w:t>dengan menunjukkan perhatian yang</w:t>
                  </w:r>
                </w:p>
                <w:p w:rsidR="00997926" w:rsidRDefault="00000000">
                  <w:r>
                    <w:t>serius</w:t>
                  </w:r>
                </w:p>
              </w:tc>
              <w:tc>
                <w:tcPr>
                  <w:tcW w:w="626" w:type="dxa"/>
                  <w:shd w:val="clear" w:color="auto" w:fill="CADBA8"/>
                </w:tcPr>
                <w:p w:rsidR="00997926" w:rsidRDefault="00997926">
                  <w:pPr>
                    <w:spacing w:before="60" w:after="60"/>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r>
            <w:tr w:rsidR="00997926">
              <w:trPr>
                <w:trHeight w:val="63"/>
              </w:trPr>
              <w:tc>
                <w:tcPr>
                  <w:tcW w:w="2259" w:type="dxa"/>
                  <w:vAlign w:val="center"/>
                </w:tcPr>
                <w:p w:rsidR="00997926" w:rsidRDefault="00997926">
                  <w:pPr>
                    <w:spacing w:before="60" w:after="60"/>
                    <w:jc w:val="center"/>
                  </w:pPr>
                </w:p>
              </w:tc>
              <w:tc>
                <w:tcPr>
                  <w:tcW w:w="3634" w:type="dxa"/>
                </w:tcPr>
                <w:p w:rsidR="00997926" w:rsidRDefault="00000000">
                  <w:r>
                    <w:t>Menerima tugas yang diberikan guru</w:t>
                  </w:r>
                </w:p>
                <w:p w:rsidR="00997926" w:rsidRDefault="00000000">
                  <w:r>
                    <w:t>untuk menyanyikan lagu nasional</w:t>
                  </w:r>
                </w:p>
                <w:p w:rsidR="00997926" w:rsidRDefault="00000000">
                  <w:r>
                    <w:t>baik secara individu maupun</w:t>
                  </w:r>
                </w:p>
                <w:p w:rsidR="00997926" w:rsidRDefault="00000000">
                  <w:r>
                    <w:t>bersama-sama tanpa penolakan.</w:t>
                  </w:r>
                </w:p>
              </w:tc>
              <w:tc>
                <w:tcPr>
                  <w:tcW w:w="626" w:type="dxa"/>
                </w:tcPr>
                <w:p w:rsidR="00997926" w:rsidRDefault="00997926">
                  <w:pPr>
                    <w:spacing w:before="60" w:after="60"/>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r>
          </w:tbl>
          <w:p w:rsidR="00997926" w:rsidRDefault="00997926">
            <w:pPr>
              <w:spacing w:before="60" w:after="60"/>
              <w:ind w:left="34"/>
              <w:jc w:val="both"/>
              <w:rPr>
                <w:b/>
              </w:rPr>
            </w:pPr>
          </w:p>
          <w:p w:rsidR="00997926" w:rsidRDefault="00000000">
            <w:pPr>
              <w:spacing w:before="60" w:after="60"/>
              <w:ind w:left="363" w:firstLine="22"/>
              <w:jc w:val="both"/>
              <w:rPr>
                <w:b/>
              </w:rPr>
            </w:pPr>
            <w:r>
              <w:rPr>
                <w:b/>
              </w:rPr>
              <w:t>b. Penilaian Pengetahuan</w:t>
            </w:r>
          </w:p>
          <w:p w:rsidR="00997926" w:rsidRDefault="00000000">
            <w:pPr>
              <w:spacing w:before="60" w:after="60"/>
              <w:ind w:left="670" w:right="153" w:firstLine="283"/>
              <w:jc w:val="both"/>
            </w:pPr>
            <w:r>
              <w:t>Penilaian pengetahuan pada pembelajaran 3 ini dapat dilakukan dengan melihat aspek analisis. Penekannya adalah pada proses memisahkan dua bentuk lagu, yakni lagu nasional dan lagu daerah. Kategori analisis yang digunakan adalah analisis elemen, yakni analisis terhadap elemen-elemen yang melekat pada lagu nasional dan lagu daerah.</w:t>
            </w:r>
          </w:p>
          <w:p w:rsidR="00997926" w:rsidRDefault="00000000">
            <w:pPr>
              <w:spacing w:before="60" w:after="60"/>
              <w:ind w:left="670" w:right="153"/>
              <w:jc w:val="center"/>
              <w:rPr>
                <w:b/>
              </w:rPr>
            </w:pPr>
            <w:r>
              <w:rPr>
                <w:b/>
              </w:rPr>
              <w:t>Tabel 1.12</w:t>
            </w:r>
          </w:p>
          <w:p w:rsidR="00997926" w:rsidRDefault="00000000">
            <w:pPr>
              <w:spacing w:before="60" w:after="60"/>
              <w:ind w:left="670" w:right="153"/>
              <w:jc w:val="center"/>
              <w:rPr>
                <w:b/>
              </w:rPr>
            </w:pPr>
            <w:r>
              <w:rPr>
                <w:b/>
              </w:rPr>
              <w:t>Pedoman Penilaian Aspek Pengetahuan</w:t>
            </w:r>
          </w:p>
          <w:tbl>
            <w:tblPr>
              <w:tblStyle w:val="af0"/>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66"/>
              <w:gridCol w:w="3969"/>
              <w:gridCol w:w="626"/>
              <w:gridCol w:w="502"/>
              <w:gridCol w:w="502"/>
              <w:gridCol w:w="502"/>
              <w:gridCol w:w="502"/>
            </w:tblGrid>
            <w:tr w:rsidR="00997926">
              <w:trPr>
                <w:trHeight w:val="686"/>
              </w:trPr>
              <w:tc>
                <w:tcPr>
                  <w:tcW w:w="1866" w:type="dxa"/>
                  <w:shd w:val="clear" w:color="auto" w:fill="76923C"/>
                  <w:vAlign w:val="center"/>
                </w:tcPr>
                <w:p w:rsidR="00997926" w:rsidRDefault="00000000">
                  <w:pPr>
                    <w:spacing w:before="60" w:after="60"/>
                    <w:jc w:val="center"/>
                    <w:rPr>
                      <w:b/>
                    </w:rPr>
                  </w:pPr>
                  <w:r>
                    <w:rPr>
                      <w:b/>
                    </w:rPr>
                    <w:t>Nama Peserta</w:t>
                  </w:r>
                </w:p>
                <w:p w:rsidR="00997926" w:rsidRDefault="00000000">
                  <w:pPr>
                    <w:spacing w:before="60" w:after="60"/>
                    <w:jc w:val="center"/>
                    <w:rPr>
                      <w:b/>
                    </w:rPr>
                  </w:pPr>
                  <w:r>
                    <w:rPr>
                      <w:b/>
                    </w:rPr>
                    <w:t>Didik</w:t>
                  </w:r>
                </w:p>
              </w:tc>
              <w:tc>
                <w:tcPr>
                  <w:tcW w:w="3969" w:type="dxa"/>
                  <w:shd w:val="clear" w:color="auto" w:fill="76923C"/>
                  <w:vAlign w:val="center"/>
                </w:tcPr>
                <w:p w:rsidR="00997926" w:rsidRDefault="00000000">
                  <w:pPr>
                    <w:spacing w:before="60" w:after="60"/>
                    <w:jc w:val="center"/>
                    <w:rPr>
                      <w:b/>
                    </w:rPr>
                  </w:pPr>
                  <w:r>
                    <w:rPr>
                      <w:b/>
                    </w:rPr>
                    <w:t>Kriteria</w:t>
                  </w:r>
                </w:p>
              </w:tc>
              <w:tc>
                <w:tcPr>
                  <w:tcW w:w="626" w:type="dxa"/>
                  <w:shd w:val="clear" w:color="auto" w:fill="76923C"/>
                  <w:vAlign w:val="center"/>
                </w:tcPr>
                <w:p w:rsidR="00997926" w:rsidRDefault="00000000">
                  <w:pPr>
                    <w:spacing w:before="60" w:after="60"/>
                    <w:jc w:val="center"/>
                    <w:rPr>
                      <w:b/>
                    </w:rPr>
                  </w:pPr>
                  <w:r>
                    <w:rPr>
                      <w:b/>
                    </w:rPr>
                    <w:t>(5)</w:t>
                  </w:r>
                </w:p>
              </w:tc>
              <w:tc>
                <w:tcPr>
                  <w:tcW w:w="502" w:type="dxa"/>
                  <w:shd w:val="clear" w:color="auto" w:fill="76923C"/>
                  <w:vAlign w:val="center"/>
                </w:tcPr>
                <w:p w:rsidR="00997926" w:rsidRDefault="00000000">
                  <w:pPr>
                    <w:spacing w:before="60" w:after="60"/>
                    <w:jc w:val="center"/>
                    <w:rPr>
                      <w:b/>
                    </w:rPr>
                  </w:pPr>
                  <w:r>
                    <w:rPr>
                      <w:b/>
                    </w:rPr>
                    <w:t>(4)</w:t>
                  </w:r>
                </w:p>
              </w:tc>
              <w:tc>
                <w:tcPr>
                  <w:tcW w:w="502" w:type="dxa"/>
                  <w:shd w:val="clear" w:color="auto" w:fill="76923C"/>
                  <w:vAlign w:val="center"/>
                </w:tcPr>
                <w:p w:rsidR="00997926" w:rsidRDefault="00000000">
                  <w:pPr>
                    <w:spacing w:before="60" w:after="60"/>
                    <w:jc w:val="center"/>
                    <w:rPr>
                      <w:b/>
                    </w:rPr>
                  </w:pPr>
                  <w:r>
                    <w:rPr>
                      <w:b/>
                    </w:rPr>
                    <w:t>(3)</w:t>
                  </w:r>
                </w:p>
              </w:tc>
              <w:tc>
                <w:tcPr>
                  <w:tcW w:w="502" w:type="dxa"/>
                  <w:shd w:val="clear" w:color="auto" w:fill="76923C"/>
                  <w:vAlign w:val="center"/>
                </w:tcPr>
                <w:p w:rsidR="00997926" w:rsidRDefault="00000000">
                  <w:pPr>
                    <w:spacing w:before="60" w:after="60"/>
                    <w:jc w:val="center"/>
                    <w:rPr>
                      <w:b/>
                    </w:rPr>
                  </w:pPr>
                  <w:r>
                    <w:rPr>
                      <w:b/>
                    </w:rPr>
                    <w:t>(2)</w:t>
                  </w:r>
                </w:p>
              </w:tc>
              <w:tc>
                <w:tcPr>
                  <w:tcW w:w="502" w:type="dxa"/>
                  <w:shd w:val="clear" w:color="auto" w:fill="76923C"/>
                  <w:vAlign w:val="center"/>
                </w:tcPr>
                <w:p w:rsidR="00997926" w:rsidRDefault="00000000">
                  <w:pPr>
                    <w:spacing w:before="60" w:after="60"/>
                    <w:jc w:val="center"/>
                    <w:rPr>
                      <w:b/>
                    </w:rPr>
                  </w:pPr>
                  <w:r>
                    <w:rPr>
                      <w:b/>
                    </w:rPr>
                    <w:t>(1)</w:t>
                  </w:r>
                </w:p>
              </w:tc>
            </w:tr>
            <w:tr w:rsidR="00997926">
              <w:trPr>
                <w:trHeight w:val="63"/>
              </w:trPr>
              <w:tc>
                <w:tcPr>
                  <w:tcW w:w="1866" w:type="dxa"/>
                  <w:shd w:val="clear" w:color="auto" w:fill="CADBA8"/>
                  <w:vAlign w:val="center"/>
                </w:tcPr>
                <w:p w:rsidR="00997926" w:rsidRDefault="00000000">
                  <w:pPr>
                    <w:spacing w:before="60" w:after="60"/>
                    <w:jc w:val="center"/>
                    <w:rPr>
                      <w:b/>
                    </w:rPr>
                  </w:pPr>
                  <w:r>
                    <w:rPr>
                      <w:b/>
                    </w:rPr>
                    <w:t>Haidar</w:t>
                  </w:r>
                </w:p>
              </w:tc>
              <w:tc>
                <w:tcPr>
                  <w:tcW w:w="3969" w:type="dxa"/>
                  <w:shd w:val="clear" w:color="auto" w:fill="CADBA8"/>
                </w:tcPr>
                <w:p w:rsidR="00997926" w:rsidRDefault="00000000">
                  <w:r>
                    <w:t>Mampu menghafal, dan mengingat lagu</w:t>
                  </w:r>
                </w:p>
                <w:p w:rsidR="00997926" w:rsidRDefault="00000000">
                  <w:r>
                    <w:t>secara terstruktur dari mulai awal, hingga</w:t>
                  </w:r>
                </w:p>
                <w:p w:rsidR="00997926" w:rsidRDefault="00000000">
                  <w:pPr>
                    <w:tabs>
                      <w:tab w:val="center" w:pos="1709"/>
                    </w:tabs>
                  </w:pPr>
                  <w:r>
                    <w:t>penutup.</w:t>
                  </w:r>
                </w:p>
              </w:tc>
              <w:tc>
                <w:tcPr>
                  <w:tcW w:w="626" w:type="dxa"/>
                  <w:shd w:val="clear" w:color="auto" w:fill="CADBA8"/>
                </w:tcPr>
                <w:p w:rsidR="00997926" w:rsidRDefault="00997926">
                  <w:pPr>
                    <w:spacing w:before="60" w:after="60"/>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r>
            <w:tr w:rsidR="00997926">
              <w:trPr>
                <w:trHeight w:val="63"/>
              </w:trPr>
              <w:tc>
                <w:tcPr>
                  <w:tcW w:w="1866" w:type="dxa"/>
                  <w:vAlign w:val="center"/>
                </w:tcPr>
                <w:p w:rsidR="00997926" w:rsidRDefault="00000000">
                  <w:pPr>
                    <w:spacing w:before="60" w:after="60"/>
                    <w:jc w:val="center"/>
                    <w:rPr>
                      <w:b/>
                    </w:rPr>
                  </w:pPr>
                  <w:r>
                    <w:rPr>
                      <w:b/>
                    </w:rPr>
                    <w:t>Halwa</w:t>
                  </w:r>
                </w:p>
              </w:tc>
              <w:tc>
                <w:tcPr>
                  <w:tcW w:w="3969" w:type="dxa"/>
                </w:tcPr>
                <w:p w:rsidR="00997926" w:rsidRDefault="00000000">
                  <w:r>
                    <w:t>Memahami ide lagu yang dinyatakan</w:t>
                  </w:r>
                </w:p>
                <w:p w:rsidR="00997926" w:rsidRDefault="00000000">
                  <w:r>
                    <w:t>dengan ekspresi gerak lagu.</w:t>
                  </w:r>
                </w:p>
              </w:tc>
              <w:tc>
                <w:tcPr>
                  <w:tcW w:w="626" w:type="dxa"/>
                </w:tcPr>
                <w:p w:rsidR="00997926" w:rsidRDefault="00997926">
                  <w:pPr>
                    <w:spacing w:before="60" w:after="60"/>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r>
          </w:tbl>
          <w:p w:rsidR="00997926" w:rsidRDefault="00997926">
            <w:pPr>
              <w:spacing w:before="60" w:after="60"/>
              <w:ind w:left="670" w:right="153"/>
              <w:jc w:val="center"/>
              <w:rPr>
                <w:b/>
              </w:rPr>
            </w:pPr>
          </w:p>
          <w:p w:rsidR="00997926" w:rsidRDefault="00000000">
            <w:pPr>
              <w:spacing w:before="60" w:after="60"/>
              <w:ind w:left="363" w:firstLine="22"/>
              <w:jc w:val="both"/>
              <w:rPr>
                <w:b/>
              </w:rPr>
            </w:pPr>
            <w:r>
              <w:rPr>
                <w:b/>
              </w:rPr>
              <w:t>c.  Penilaian Keterampilan</w:t>
            </w:r>
          </w:p>
          <w:p w:rsidR="00997926" w:rsidRDefault="00000000">
            <w:pPr>
              <w:spacing w:before="60" w:after="60"/>
              <w:ind w:left="670" w:right="153" w:firstLine="283"/>
              <w:jc w:val="both"/>
            </w:pPr>
            <w:r>
              <w:t>Penilaian keterampilan digunakan untuk melihat bagaimana aspek psikomotorik peserta didik digunakan dalam praktik menyanyikan lagu nasional dan lagu daerah. Aspek penilaian yang dilihat adalah kemampuan peserta didik dalam menangkap informasi lagu, seperti membedakan judul lagu, lirik lagu, dan melodi vokal. Adapun pedoman penilaian yang dapat digunakan oleh guru adalah sebagai berikut:</w:t>
            </w:r>
          </w:p>
          <w:p w:rsidR="00997926" w:rsidRDefault="00000000">
            <w:pPr>
              <w:spacing w:before="60" w:after="60"/>
              <w:ind w:left="670" w:right="153"/>
              <w:jc w:val="center"/>
              <w:rPr>
                <w:b/>
              </w:rPr>
            </w:pPr>
            <w:r>
              <w:rPr>
                <w:b/>
              </w:rPr>
              <w:t>Tabel 1.13</w:t>
            </w:r>
          </w:p>
          <w:p w:rsidR="00997926" w:rsidRDefault="00000000">
            <w:pPr>
              <w:spacing w:before="60" w:after="60"/>
              <w:ind w:left="670" w:right="153"/>
              <w:jc w:val="center"/>
              <w:rPr>
                <w:b/>
              </w:rPr>
            </w:pPr>
            <w:r>
              <w:rPr>
                <w:b/>
              </w:rPr>
              <w:t>Pedoman Penilaian Aspek Keterampilan</w:t>
            </w:r>
          </w:p>
          <w:tbl>
            <w:tblPr>
              <w:tblStyle w:val="af1"/>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66"/>
              <w:gridCol w:w="3969"/>
              <w:gridCol w:w="626"/>
              <w:gridCol w:w="502"/>
              <w:gridCol w:w="502"/>
              <w:gridCol w:w="502"/>
              <w:gridCol w:w="502"/>
            </w:tblGrid>
            <w:tr w:rsidR="00997926">
              <w:trPr>
                <w:trHeight w:val="686"/>
              </w:trPr>
              <w:tc>
                <w:tcPr>
                  <w:tcW w:w="1866" w:type="dxa"/>
                  <w:shd w:val="clear" w:color="auto" w:fill="76923C"/>
                  <w:vAlign w:val="center"/>
                </w:tcPr>
                <w:p w:rsidR="00997926" w:rsidRDefault="00000000">
                  <w:pPr>
                    <w:spacing w:before="60" w:after="60"/>
                    <w:jc w:val="center"/>
                    <w:rPr>
                      <w:b/>
                    </w:rPr>
                  </w:pPr>
                  <w:r>
                    <w:rPr>
                      <w:b/>
                    </w:rPr>
                    <w:lastRenderedPageBreak/>
                    <w:t>Nama Peserta</w:t>
                  </w:r>
                </w:p>
                <w:p w:rsidR="00997926" w:rsidRDefault="00000000">
                  <w:pPr>
                    <w:spacing w:before="60" w:after="60"/>
                    <w:jc w:val="center"/>
                    <w:rPr>
                      <w:b/>
                    </w:rPr>
                  </w:pPr>
                  <w:r>
                    <w:rPr>
                      <w:b/>
                    </w:rPr>
                    <w:t>Didik</w:t>
                  </w:r>
                </w:p>
              </w:tc>
              <w:tc>
                <w:tcPr>
                  <w:tcW w:w="3969" w:type="dxa"/>
                  <w:shd w:val="clear" w:color="auto" w:fill="76923C"/>
                  <w:vAlign w:val="center"/>
                </w:tcPr>
                <w:p w:rsidR="00997926" w:rsidRDefault="00000000">
                  <w:pPr>
                    <w:spacing w:before="60" w:after="60"/>
                    <w:jc w:val="center"/>
                    <w:rPr>
                      <w:b/>
                    </w:rPr>
                  </w:pPr>
                  <w:r>
                    <w:rPr>
                      <w:b/>
                    </w:rPr>
                    <w:t>Kriteria</w:t>
                  </w:r>
                </w:p>
              </w:tc>
              <w:tc>
                <w:tcPr>
                  <w:tcW w:w="626" w:type="dxa"/>
                  <w:shd w:val="clear" w:color="auto" w:fill="76923C"/>
                  <w:vAlign w:val="center"/>
                </w:tcPr>
                <w:p w:rsidR="00997926" w:rsidRDefault="00000000">
                  <w:pPr>
                    <w:spacing w:before="60" w:after="60"/>
                    <w:jc w:val="center"/>
                    <w:rPr>
                      <w:b/>
                    </w:rPr>
                  </w:pPr>
                  <w:r>
                    <w:rPr>
                      <w:b/>
                    </w:rPr>
                    <w:t>(5)</w:t>
                  </w:r>
                </w:p>
              </w:tc>
              <w:tc>
                <w:tcPr>
                  <w:tcW w:w="502" w:type="dxa"/>
                  <w:shd w:val="clear" w:color="auto" w:fill="76923C"/>
                  <w:vAlign w:val="center"/>
                </w:tcPr>
                <w:p w:rsidR="00997926" w:rsidRDefault="00000000">
                  <w:pPr>
                    <w:spacing w:before="60" w:after="60"/>
                    <w:jc w:val="center"/>
                    <w:rPr>
                      <w:b/>
                    </w:rPr>
                  </w:pPr>
                  <w:r>
                    <w:rPr>
                      <w:b/>
                    </w:rPr>
                    <w:t>(4)</w:t>
                  </w:r>
                </w:p>
              </w:tc>
              <w:tc>
                <w:tcPr>
                  <w:tcW w:w="502" w:type="dxa"/>
                  <w:shd w:val="clear" w:color="auto" w:fill="76923C"/>
                  <w:vAlign w:val="center"/>
                </w:tcPr>
                <w:p w:rsidR="00997926" w:rsidRDefault="00000000">
                  <w:pPr>
                    <w:spacing w:before="60" w:after="60"/>
                    <w:jc w:val="center"/>
                    <w:rPr>
                      <w:b/>
                    </w:rPr>
                  </w:pPr>
                  <w:r>
                    <w:rPr>
                      <w:b/>
                    </w:rPr>
                    <w:t>(3)</w:t>
                  </w:r>
                </w:p>
              </w:tc>
              <w:tc>
                <w:tcPr>
                  <w:tcW w:w="502" w:type="dxa"/>
                  <w:shd w:val="clear" w:color="auto" w:fill="76923C"/>
                  <w:vAlign w:val="center"/>
                </w:tcPr>
                <w:p w:rsidR="00997926" w:rsidRDefault="00000000">
                  <w:pPr>
                    <w:spacing w:before="60" w:after="60"/>
                    <w:jc w:val="center"/>
                    <w:rPr>
                      <w:b/>
                    </w:rPr>
                  </w:pPr>
                  <w:r>
                    <w:rPr>
                      <w:b/>
                    </w:rPr>
                    <w:t>(2)</w:t>
                  </w:r>
                </w:p>
              </w:tc>
              <w:tc>
                <w:tcPr>
                  <w:tcW w:w="502" w:type="dxa"/>
                  <w:shd w:val="clear" w:color="auto" w:fill="76923C"/>
                  <w:vAlign w:val="center"/>
                </w:tcPr>
                <w:p w:rsidR="00997926" w:rsidRDefault="00000000">
                  <w:pPr>
                    <w:spacing w:before="60" w:after="60"/>
                    <w:jc w:val="center"/>
                    <w:rPr>
                      <w:b/>
                    </w:rPr>
                  </w:pPr>
                  <w:r>
                    <w:rPr>
                      <w:b/>
                    </w:rPr>
                    <w:t>(1)</w:t>
                  </w:r>
                </w:p>
              </w:tc>
            </w:tr>
            <w:tr w:rsidR="00997926">
              <w:trPr>
                <w:trHeight w:val="63"/>
              </w:trPr>
              <w:tc>
                <w:tcPr>
                  <w:tcW w:w="1866" w:type="dxa"/>
                  <w:shd w:val="clear" w:color="auto" w:fill="CADBA8"/>
                  <w:vAlign w:val="center"/>
                </w:tcPr>
                <w:p w:rsidR="00997926" w:rsidRDefault="00000000">
                  <w:pPr>
                    <w:spacing w:before="60" w:after="60"/>
                    <w:jc w:val="center"/>
                    <w:rPr>
                      <w:b/>
                    </w:rPr>
                  </w:pPr>
                  <w:r>
                    <w:rPr>
                      <w:b/>
                    </w:rPr>
                    <w:t>Haidar</w:t>
                  </w:r>
                </w:p>
              </w:tc>
              <w:tc>
                <w:tcPr>
                  <w:tcW w:w="3969" w:type="dxa"/>
                  <w:shd w:val="clear" w:color="auto" w:fill="CADBA8"/>
                </w:tcPr>
                <w:p w:rsidR="00997926" w:rsidRDefault="00000000">
                  <w:r>
                    <w:t>Mampu menunjukkan lagu nasional dan</w:t>
                  </w:r>
                </w:p>
                <w:p w:rsidR="00997926" w:rsidRDefault="00000000">
                  <w:r>
                    <w:t>lagu daerah berdasarkan lirik lagu dengan</w:t>
                  </w:r>
                </w:p>
                <w:p w:rsidR="00997926" w:rsidRDefault="00000000">
                  <w:pPr>
                    <w:tabs>
                      <w:tab w:val="center" w:pos="1709"/>
                    </w:tabs>
                  </w:pPr>
                  <w:r>
                    <w:t>tepat.</w:t>
                  </w:r>
                </w:p>
              </w:tc>
              <w:tc>
                <w:tcPr>
                  <w:tcW w:w="626" w:type="dxa"/>
                  <w:shd w:val="clear" w:color="auto" w:fill="CADBA8"/>
                </w:tcPr>
                <w:p w:rsidR="00997926" w:rsidRDefault="00997926">
                  <w:pPr>
                    <w:spacing w:before="60" w:after="60"/>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r>
            <w:tr w:rsidR="00997926">
              <w:trPr>
                <w:trHeight w:val="63"/>
              </w:trPr>
              <w:tc>
                <w:tcPr>
                  <w:tcW w:w="1866" w:type="dxa"/>
                  <w:vAlign w:val="center"/>
                </w:tcPr>
                <w:p w:rsidR="00997926" w:rsidRDefault="00000000">
                  <w:pPr>
                    <w:spacing w:before="60" w:after="60"/>
                    <w:jc w:val="center"/>
                    <w:rPr>
                      <w:b/>
                    </w:rPr>
                  </w:pPr>
                  <w:r>
                    <w:rPr>
                      <w:b/>
                    </w:rPr>
                    <w:t>Halwa</w:t>
                  </w:r>
                </w:p>
              </w:tc>
              <w:tc>
                <w:tcPr>
                  <w:tcW w:w="3969" w:type="dxa"/>
                </w:tcPr>
                <w:p w:rsidR="00997926" w:rsidRDefault="00000000">
                  <w:r>
                    <w:t>Mampu mengelompokkan judul lagu</w:t>
                  </w:r>
                </w:p>
                <w:p w:rsidR="00997926" w:rsidRDefault="00000000">
                  <w:r>
                    <w:t>nasional dan lagu daerah dengan benar</w:t>
                  </w:r>
                </w:p>
              </w:tc>
              <w:tc>
                <w:tcPr>
                  <w:tcW w:w="626" w:type="dxa"/>
                </w:tcPr>
                <w:p w:rsidR="00997926" w:rsidRDefault="00997926">
                  <w:pPr>
                    <w:spacing w:before="60" w:after="60"/>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r>
            <w:tr w:rsidR="00997926">
              <w:trPr>
                <w:trHeight w:val="63"/>
              </w:trPr>
              <w:tc>
                <w:tcPr>
                  <w:tcW w:w="1866" w:type="dxa"/>
                  <w:shd w:val="clear" w:color="auto" w:fill="CADBA8"/>
                  <w:vAlign w:val="center"/>
                </w:tcPr>
                <w:p w:rsidR="00997926" w:rsidRDefault="00997926">
                  <w:pPr>
                    <w:spacing w:before="60" w:after="60"/>
                    <w:jc w:val="center"/>
                    <w:rPr>
                      <w:b/>
                    </w:rPr>
                  </w:pPr>
                </w:p>
              </w:tc>
              <w:tc>
                <w:tcPr>
                  <w:tcW w:w="3969" w:type="dxa"/>
                  <w:shd w:val="clear" w:color="auto" w:fill="CADBA8"/>
                </w:tcPr>
                <w:p w:rsidR="00997926" w:rsidRDefault="00000000">
                  <w:r>
                    <w:t>mampu menirukan nada-nada lagu</w:t>
                  </w:r>
                </w:p>
                <w:p w:rsidR="00997926" w:rsidRDefault="00000000">
                  <w:r>
                    <w:t>nasional dan lagu daerah dengan tepat</w:t>
                  </w:r>
                </w:p>
              </w:tc>
              <w:tc>
                <w:tcPr>
                  <w:tcW w:w="626" w:type="dxa"/>
                  <w:shd w:val="clear" w:color="auto" w:fill="CADBA8"/>
                </w:tcPr>
                <w:p w:rsidR="00997926" w:rsidRDefault="00997926">
                  <w:pPr>
                    <w:spacing w:before="60" w:after="60"/>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r>
            <w:tr w:rsidR="00997926">
              <w:trPr>
                <w:trHeight w:val="63"/>
              </w:trPr>
              <w:tc>
                <w:tcPr>
                  <w:tcW w:w="1866" w:type="dxa"/>
                  <w:vAlign w:val="center"/>
                </w:tcPr>
                <w:p w:rsidR="00997926" w:rsidRDefault="00997926">
                  <w:pPr>
                    <w:spacing w:before="60" w:after="60"/>
                    <w:jc w:val="center"/>
                    <w:rPr>
                      <w:b/>
                    </w:rPr>
                  </w:pPr>
                </w:p>
              </w:tc>
              <w:tc>
                <w:tcPr>
                  <w:tcW w:w="3969" w:type="dxa"/>
                </w:tcPr>
                <w:p w:rsidR="00997926" w:rsidRDefault="00000000">
                  <w:r>
                    <w:t>mampu menirukan ritme lagu nasional dan lagu daerah dengan tepat</w:t>
                  </w:r>
                </w:p>
              </w:tc>
              <w:tc>
                <w:tcPr>
                  <w:tcW w:w="626" w:type="dxa"/>
                </w:tcPr>
                <w:p w:rsidR="00997926" w:rsidRDefault="00997926">
                  <w:pPr>
                    <w:spacing w:before="60" w:after="60"/>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r>
            <w:tr w:rsidR="00997926">
              <w:trPr>
                <w:trHeight w:val="63"/>
              </w:trPr>
              <w:tc>
                <w:tcPr>
                  <w:tcW w:w="1866" w:type="dxa"/>
                  <w:shd w:val="clear" w:color="auto" w:fill="CADBA8"/>
                  <w:vAlign w:val="center"/>
                </w:tcPr>
                <w:p w:rsidR="00997926" w:rsidRDefault="00997926">
                  <w:pPr>
                    <w:spacing w:before="60" w:after="60"/>
                    <w:jc w:val="center"/>
                    <w:rPr>
                      <w:b/>
                    </w:rPr>
                  </w:pPr>
                </w:p>
              </w:tc>
              <w:tc>
                <w:tcPr>
                  <w:tcW w:w="3969" w:type="dxa"/>
                  <w:shd w:val="clear" w:color="auto" w:fill="CADBA8"/>
                </w:tcPr>
                <w:p w:rsidR="00997926" w:rsidRDefault="00000000">
                  <w:r>
                    <w:t>Mampu menyajikan lagu nasional dan</w:t>
                  </w:r>
                </w:p>
                <w:p w:rsidR="00997926" w:rsidRDefault="00000000">
                  <w:r>
                    <w:t>lagu daerah dalam kesatuan bentuk lagu</w:t>
                  </w:r>
                </w:p>
                <w:p w:rsidR="00997926" w:rsidRDefault="00000000">
                  <w:r>
                    <w:t>secara ekspresif.</w:t>
                  </w:r>
                </w:p>
              </w:tc>
              <w:tc>
                <w:tcPr>
                  <w:tcW w:w="626" w:type="dxa"/>
                  <w:shd w:val="clear" w:color="auto" w:fill="CADBA8"/>
                </w:tcPr>
                <w:p w:rsidR="00997926" w:rsidRDefault="00997926">
                  <w:pPr>
                    <w:spacing w:before="60" w:after="60"/>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r>
          </w:tbl>
          <w:p w:rsidR="00997926" w:rsidRDefault="00997926">
            <w:pPr>
              <w:spacing w:before="60" w:after="60"/>
              <w:ind w:left="670" w:right="153"/>
              <w:jc w:val="center"/>
              <w:rPr>
                <w:b/>
              </w:rPr>
            </w:pPr>
          </w:p>
          <w:p w:rsidR="00997926" w:rsidRDefault="00997926">
            <w:pPr>
              <w:spacing w:before="60" w:after="60"/>
              <w:ind w:left="363"/>
              <w:jc w:val="both"/>
            </w:pPr>
          </w:p>
        </w:tc>
      </w:tr>
      <w:tr w:rsidR="00997926">
        <w:trPr>
          <w:jc w:val="center"/>
        </w:trPr>
        <w:tc>
          <w:tcPr>
            <w:tcW w:w="9260" w:type="dxa"/>
            <w:shd w:val="clear" w:color="auto" w:fill="576D2D"/>
          </w:tcPr>
          <w:p w:rsidR="00997926" w:rsidRDefault="00000000">
            <w:pPr>
              <w:spacing w:before="60" w:after="60"/>
              <w:rPr>
                <w:b/>
                <w:color w:val="FFFFFF"/>
              </w:rPr>
            </w:pPr>
            <w:r>
              <w:rPr>
                <w:b/>
                <w:color w:val="FFFFFF"/>
              </w:rPr>
              <w:lastRenderedPageBreak/>
              <w:t>I.  REFLEKSI GURU</w:t>
            </w:r>
          </w:p>
        </w:tc>
      </w:tr>
      <w:tr w:rsidR="00997926">
        <w:trPr>
          <w:jc w:val="center"/>
        </w:trPr>
        <w:tc>
          <w:tcPr>
            <w:tcW w:w="9260" w:type="dxa"/>
            <w:shd w:val="clear" w:color="auto" w:fill="FFFFFF"/>
          </w:tcPr>
          <w:p w:rsidR="00997926" w:rsidRDefault="00000000">
            <w:pPr>
              <w:spacing w:before="60" w:after="60"/>
              <w:ind w:left="386"/>
            </w:pPr>
            <w:r>
              <w:rPr>
                <w:b/>
              </w:rPr>
              <w:t>Refleksi Guru</w:t>
            </w:r>
          </w:p>
          <w:p w:rsidR="00997926" w:rsidRDefault="00000000">
            <w:pPr>
              <w:spacing w:before="60" w:after="60"/>
              <w:ind w:left="386" w:right="153"/>
            </w:pPr>
            <w:r>
              <w:t>Refleksi sangat berhubungan erat dengan pemecahan masalah, peningkatan kesadaran, dan membangun profesionalitas guru, untuk itu refleksi guru sangat penting dilakukan bagi guru agar proses evaluasi dan penilaian atas kegiatan pembelajaran 3 yang dikerjakannya guru dapat dilakukan dengan baik. Selain itu, guru dapat memperoleh pengalaman dalam aksi refleksi, sehingga melalui pengalaman mengajar yang direfleksikan guru dapat mengembangkan praktik reflektif untuk meningkatkan kualitas pembelajaran berikutnya.</w:t>
            </w:r>
          </w:p>
          <w:p w:rsidR="00997926" w:rsidRDefault="00000000">
            <w:pPr>
              <w:spacing w:before="60" w:after="60"/>
              <w:ind w:left="386"/>
              <w:jc w:val="center"/>
              <w:rPr>
                <w:b/>
              </w:rPr>
            </w:pPr>
            <w:r>
              <w:rPr>
                <w:b/>
              </w:rPr>
              <w:t>Tabel 1.14</w:t>
            </w:r>
          </w:p>
          <w:p w:rsidR="00997926" w:rsidRDefault="00000000">
            <w:pPr>
              <w:spacing w:before="60" w:after="60"/>
              <w:ind w:left="386"/>
              <w:jc w:val="center"/>
              <w:rPr>
                <w:b/>
              </w:rPr>
            </w:pPr>
            <w:r>
              <w:rPr>
                <w:b/>
              </w:rPr>
              <w:t>Pedoman Refleksi Guru</w:t>
            </w:r>
          </w:p>
          <w:tbl>
            <w:tblPr>
              <w:tblStyle w:val="af2"/>
              <w:tblW w:w="838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2"/>
              <w:gridCol w:w="3969"/>
              <w:gridCol w:w="3686"/>
            </w:tblGrid>
            <w:tr w:rsidR="00997926">
              <w:trPr>
                <w:trHeight w:val="296"/>
              </w:trPr>
              <w:tc>
                <w:tcPr>
                  <w:tcW w:w="732" w:type="dxa"/>
                  <w:shd w:val="clear" w:color="auto" w:fill="76923C"/>
                  <w:vAlign w:val="center"/>
                </w:tcPr>
                <w:p w:rsidR="00997926" w:rsidRDefault="00000000">
                  <w:pPr>
                    <w:spacing w:before="60" w:after="60"/>
                    <w:jc w:val="center"/>
                    <w:rPr>
                      <w:b/>
                    </w:rPr>
                  </w:pPr>
                  <w:r>
                    <w:rPr>
                      <w:b/>
                    </w:rPr>
                    <w:t>No.</w:t>
                  </w:r>
                </w:p>
              </w:tc>
              <w:tc>
                <w:tcPr>
                  <w:tcW w:w="3969" w:type="dxa"/>
                  <w:shd w:val="clear" w:color="auto" w:fill="76923C"/>
                  <w:vAlign w:val="center"/>
                </w:tcPr>
                <w:p w:rsidR="00997926" w:rsidRDefault="00000000">
                  <w:pPr>
                    <w:spacing w:before="60" w:after="60"/>
                    <w:jc w:val="center"/>
                    <w:rPr>
                      <w:b/>
                    </w:rPr>
                  </w:pPr>
                  <w:r>
                    <w:rPr>
                      <w:b/>
                    </w:rPr>
                    <w:t>Pertanyaan</w:t>
                  </w:r>
                </w:p>
              </w:tc>
              <w:tc>
                <w:tcPr>
                  <w:tcW w:w="3686" w:type="dxa"/>
                  <w:shd w:val="clear" w:color="auto" w:fill="76923C"/>
                  <w:vAlign w:val="center"/>
                </w:tcPr>
                <w:p w:rsidR="00997926" w:rsidRDefault="00000000">
                  <w:pPr>
                    <w:spacing w:before="60" w:after="60"/>
                    <w:jc w:val="center"/>
                    <w:rPr>
                      <w:b/>
                    </w:rPr>
                  </w:pPr>
                  <w:r>
                    <w:rPr>
                      <w:b/>
                    </w:rPr>
                    <w:t>Jawaban</w:t>
                  </w:r>
                </w:p>
              </w:tc>
            </w:tr>
            <w:tr w:rsidR="00997926">
              <w:trPr>
                <w:trHeight w:val="375"/>
              </w:trPr>
              <w:tc>
                <w:tcPr>
                  <w:tcW w:w="732" w:type="dxa"/>
                  <w:shd w:val="clear" w:color="auto" w:fill="76923C"/>
                  <w:vAlign w:val="center"/>
                </w:tcPr>
                <w:p w:rsidR="00997926" w:rsidRDefault="00000000">
                  <w:pPr>
                    <w:spacing w:before="60" w:after="60"/>
                    <w:jc w:val="center"/>
                    <w:rPr>
                      <w:b/>
                    </w:rPr>
                  </w:pPr>
                  <w:r>
                    <w:rPr>
                      <w:b/>
                    </w:rPr>
                    <w:t>(1)</w:t>
                  </w:r>
                </w:p>
              </w:tc>
              <w:tc>
                <w:tcPr>
                  <w:tcW w:w="3969" w:type="dxa"/>
                  <w:shd w:val="clear" w:color="auto" w:fill="76923C"/>
                  <w:vAlign w:val="center"/>
                </w:tcPr>
                <w:p w:rsidR="00997926" w:rsidRDefault="00000000">
                  <w:pPr>
                    <w:spacing w:before="60" w:after="60"/>
                    <w:jc w:val="center"/>
                    <w:rPr>
                      <w:b/>
                    </w:rPr>
                  </w:pPr>
                  <w:r>
                    <w:rPr>
                      <w:b/>
                    </w:rPr>
                    <w:t>(2)</w:t>
                  </w:r>
                </w:p>
              </w:tc>
              <w:tc>
                <w:tcPr>
                  <w:tcW w:w="3686" w:type="dxa"/>
                  <w:shd w:val="clear" w:color="auto" w:fill="76923C"/>
                  <w:vAlign w:val="center"/>
                </w:tcPr>
                <w:p w:rsidR="00997926" w:rsidRDefault="00000000">
                  <w:pPr>
                    <w:spacing w:before="60" w:after="60"/>
                    <w:jc w:val="center"/>
                    <w:rPr>
                      <w:b/>
                    </w:rPr>
                  </w:pPr>
                  <w:r>
                    <w:rPr>
                      <w:b/>
                    </w:rPr>
                    <w:t>(3)</w:t>
                  </w:r>
                </w:p>
              </w:tc>
            </w:tr>
            <w:tr w:rsidR="00997926">
              <w:trPr>
                <w:trHeight w:val="63"/>
              </w:trPr>
              <w:tc>
                <w:tcPr>
                  <w:tcW w:w="732" w:type="dxa"/>
                  <w:shd w:val="clear" w:color="auto" w:fill="CADBA8"/>
                  <w:vAlign w:val="center"/>
                </w:tcPr>
                <w:p w:rsidR="00997926" w:rsidRDefault="00000000">
                  <w:pPr>
                    <w:spacing w:before="60" w:after="60"/>
                    <w:jc w:val="center"/>
                    <w:rPr>
                      <w:b/>
                    </w:rPr>
                  </w:pPr>
                  <w:r>
                    <w:rPr>
                      <w:b/>
                    </w:rPr>
                    <w:t>1</w:t>
                  </w:r>
                </w:p>
              </w:tc>
              <w:tc>
                <w:tcPr>
                  <w:tcW w:w="3969" w:type="dxa"/>
                  <w:shd w:val="clear" w:color="auto" w:fill="CADBA8"/>
                </w:tcPr>
                <w:p w:rsidR="00997926" w:rsidRDefault="00000000">
                  <w:pPr>
                    <w:tabs>
                      <w:tab w:val="center" w:pos="1709"/>
                    </w:tabs>
                  </w:pPr>
                  <w:r>
                    <w:t>Apakah manajemen kelas telah memenuhi</w:t>
                  </w:r>
                </w:p>
                <w:p w:rsidR="00997926" w:rsidRDefault="00000000">
                  <w:pPr>
                    <w:tabs>
                      <w:tab w:val="center" w:pos="1709"/>
                    </w:tabs>
                  </w:pPr>
                  <w:r>
                    <w:t>tujuan pembelajaran yang hendak dicapai?</w:t>
                  </w:r>
                </w:p>
              </w:tc>
              <w:tc>
                <w:tcPr>
                  <w:tcW w:w="3686" w:type="dxa"/>
                  <w:shd w:val="clear" w:color="auto" w:fill="CADBA8"/>
                </w:tcPr>
                <w:p w:rsidR="00997926" w:rsidRDefault="00997926">
                  <w:pPr>
                    <w:spacing w:before="60" w:after="60"/>
                  </w:pPr>
                </w:p>
              </w:tc>
            </w:tr>
            <w:tr w:rsidR="00997926">
              <w:trPr>
                <w:trHeight w:val="63"/>
              </w:trPr>
              <w:tc>
                <w:tcPr>
                  <w:tcW w:w="732" w:type="dxa"/>
                  <w:vAlign w:val="center"/>
                </w:tcPr>
                <w:p w:rsidR="00997926" w:rsidRDefault="00000000">
                  <w:pPr>
                    <w:spacing w:before="60" w:after="60"/>
                    <w:jc w:val="center"/>
                    <w:rPr>
                      <w:b/>
                    </w:rPr>
                  </w:pPr>
                  <w:r>
                    <w:rPr>
                      <w:b/>
                    </w:rPr>
                    <w:t>2</w:t>
                  </w:r>
                </w:p>
              </w:tc>
              <w:tc>
                <w:tcPr>
                  <w:tcW w:w="3969" w:type="dxa"/>
                </w:tcPr>
                <w:p w:rsidR="00997926" w:rsidRDefault="00000000">
                  <w:r>
                    <w:t>Apakah dalam menyampaikan materi,</w:t>
                  </w:r>
                </w:p>
                <w:p w:rsidR="00997926" w:rsidRDefault="00000000">
                  <w:r>
                    <w:t>konsentrasi belajar peserta didik dapat terus terjaga dengan baik?</w:t>
                  </w:r>
                </w:p>
              </w:tc>
              <w:tc>
                <w:tcPr>
                  <w:tcW w:w="3686" w:type="dxa"/>
                </w:tcPr>
                <w:p w:rsidR="00997926" w:rsidRDefault="00997926">
                  <w:pPr>
                    <w:spacing w:before="60" w:after="60"/>
                  </w:pPr>
                </w:p>
              </w:tc>
            </w:tr>
            <w:tr w:rsidR="00997926">
              <w:trPr>
                <w:trHeight w:val="63"/>
              </w:trPr>
              <w:tc>
                <w:tcPr>
                  <w:tcW w:w="732" w:type="dxa"/>
                  <w:shd w:val="clear" w:color="auto" w:fill="CADBA8"/>
                  <w:vAlign w:val="center"/>
                </w:tcPr>
                <w:p w:rsidR="00997926" w:rsidRDefault="00000000">
                  <w:pPr>
                    <w:spacing w:before="60" w:after="60"/>
                    <w:jc w:val="center"/>
                    <w:rPr>
                      <w:b/>
                    </w:rPr>
                  </w:pPr>
                  <w:r>
                    <w:rPr>
                      <w:b/>
                    </w:rPr>
                    <w:t>3</w:t>
                  </w:r>
                </w:p>
              </w:tc>
              <w:tc>
                <w:tcPr>
                  <w:tcW w:w="3969" w:type="dxa"/>
                  <w:shd w:val="clear" w:color="auto" w:fill="CADBA8"/>
                </w:tcPr>
                <w:p w:rsidR="00997926" w:rsidRDefault="00000000">
                  <w:r>
                    <w:t>Apakah lingkungan kolaboratif, kooperatif, dan interaksi antar peserta didik, dan guru dapat terbentuk hingga menghasilkan pembelajaran yang berkualitas?</w:t>
                  </w:r>
                </w:p>
              </w:tc>
              <w:tc>
                <w:tcPr>
                  <w:tcW w:w="3686" w:type="dxa"/>
                  <w:shd w:val="clear" w:color="auto" w:fill="CADBA8"/>
                </w:tcPr>
                <w:p w:rsidR="00997926" w:rsidRDefault="00997926">
                  <w:pPr>
                    <w:spacing w:before="60" w:after="60"/>
                  </w:pPr>
                </w:p>
              </w:tc>
            </w:tr>
            <w:tr w:rsidR="00997926">
              <w:trPr>
                <w:trHeight w:val="63"/>
              </w:trPr>
              <w:tc>
                <w:tcPr>
                  <w:tcW w:w="732" w:type="dxa"/>
                  <w:vAlign w:val="center"/>
                </w:tcPr>
                <w:p w:rsidR="00997926" w:rsidRDefault="00000000">
                  <w:pPr>
                    <w:spacing w:before="60" w:after="60"/>
                    <w:jc w:val="center"/>
                    <w:rPr>
                      <w:b/>
                    </w:rPr>
                  </w:pPr>
                  <w:r>
                    <w:rPr>
                      <w:b/>
                    </w:rPr>
                    <w:t>4</w:t>
                  </w:r>
                </w:p>
              </w:tc>
              <w:tc>
                <w:tcPr>
                  <w:tcW w:w="3969" w:type="dxa"/>
                </w:tcPr>
                <w:p w:rsidR="00997926" w:rsidRDefault="00000000">
                  <w:r>
                    <w:t>Apakah peserta didik mengalami kesulitan</w:t>
                  </w:r>
                </w:p>
                <w:p w:rsidR="00997926" w:rsidRDefault="00000000">
                  <w:r>
                    <w:t>dan hambatan menerima materi pelajaran</w:t>
                  </w:r>
                </w:p>
                <w:p w:rsidR="00997926" w:rsidRDefault="00000000">
                  <w:r>
                    <w:t>dengan metode mengajar yang digunakan?</w:t>
                  </w:r>
                </w:p>
              </w:tc>
              <w:tc>
                <w:tcPr>
                  <w:tcW w:w="3686" w:type="dxa"/>
                </w:tcPr>
                <w:p w:rsidR="00997926" w:rsidRDefault="00997926">
                  <w:pPr>
                    <w:spacing w:before="60" w:after="60"/>
                  </w:pPr>
                </w:p>
              </w:tc>
            </w:tr>
            <w:tr w:rsidR="00997926">
              <w:trPr>
                <w:trHeight w:val="63"/>
              </w:trPr>
              <w:tc>
                <w:tcPr>
                  <w:tcW w:w="732" w:type="dxa"/>
                  <w:shd w:val="clear" w:color="auto" w:fill="CADBA8"/>
                  <w:vAlign w:val="center"/>
                </w:tcPr>
                <w:p w:rsidR="00997926" w:rsidRDefault="00000000">
                  <w:pPr>
                    <w:spacing w:before="60" w:after="60"/>
                    <w:jc w:val="center"/>
                    <w:rPr>
                      <w:b/>
                    </w:rPr>
                  </w:pPr>
                  <w:r>
                    <w:rPr>
                      <w:b/>
                    </w:rPr>
                    <w:t>5</w:t>
                  </w:r>
                </w:p>
              </w:tc>
              <w:tc>
                <w:tcPr>
                  <w:tcW w:w="3969" w:type="dxa"/>
                  <w:shd w:val="clear" w:color="auto" w:fill="CADBA8"/>
                </w:tcPr>
                <w:p w:rsidR="00997926" w:rsidRDefault="00000000">
                  <w:r>
                    <w:t>Apakah pelaksanan pembelajaran 3 ini dapat memberikan semangat kepada peserta didik untuk lebih antusias dalam pembelajaran selanjutnya?</w:t>
                  </w:r>
                </w:p>
              </w:tc>
              <w:tc>
                <w:tcPr>
                  <w:tcW w:w="3686" w:type="dxa"/>
                  <w:shd w:val="clear" w:color="auto" w:fill="CADBA8"/>
                </w:tcPr>
                <w:p w:rsidR="00997926" w:rsidRDefault="00997926">
                  <w:pPr>
                    <w:spacing w:before="60" w:after="60"/>
                  </w:pPr>
                </w:p>
              </w:tc>
            </w:tr>
          </w:tbl>
          <w:p w:rsidR="00997926" w:rsidRDefault="00997926">
            <w:pPr>
              <w:spacing w:before="60" w:after="60"/>
              <w:ind w:left="386"/>
              <w:jc w:val="center"/>
            </w:pPr>
          </w:p>
          <w:p w:rsidR="00997926" w:rsidRDefault="00997926">
            <w:pPr>
              <w:spacing w:before="60" w:after="60"/>
              <w:ind w:left="386"/>
              <w:jc w:val="center"/>
            </w:pPr>
          </w:p>
        </w:tc>
      </w:tr>
      <w:tr w:rsidR="00997926">
        <w:trPr>
          <w:jc w:val="center"/>
        </w:trPr>
        <w:tc>
          <w:tcPr>
            <w:tcW w:w="9260" w:type="dxa"/>
            <w:shd w:val="clear" w:color="auto" w:fill="576D2D"/>
          </w:tcPr>
          <w:p w:rsidR="00997926" w:rsidRDefault="00000000">
            <w:pPr>
              <w:spacing w:before="60" w:after="60"/>
              <w:rPr>
                <w:b/>
                <w:color w:val="FFFFFF"/>
              </w:rPr>
            </w:pPr>
            <w:r>
              <w:rPr>
                <w:b/>
                <w:color w:val="FFFFFF"/>
              </w:rPr>
              <w:t>H.  KEGIATAN PENGAYAAN DAN REMEDIAL</w:t>
            </w:r>
          </w:p>
        </w:tc>
      </w:tr>
      <w:tr w:rsidR="00997926">
        <w:trPr>
          <w:jc w:val="center"/>
        </w:trPr>
        <w:tc>
          <w:tcPr>
            <w:tcW w:w="9260" w:type="dxa"/>
          </w:tcPr>
          <w:p w:rsidR="00997926" w:rsidRDefault="00000000">
            <w:pPr>
              <w:spacing w:before="60" w:after="60"/>
              <w:ind w:left="386"/>
              <w:rPr>
                <w:b/>
              </w:rPr>
            </w:pPr>
            <w:r>
              <w:rPr>
                <w:b/>
              </w:rPr>
              <w:t>Remedial </w:t>
            </w:r>
          </w:p>
          <w:p w:rsidR="00997926" w:rsidRDefault="00000000">
            <w:pPr>
              <w:spacing w:before="60" w:after="60"/>
              <w:ind w:left="386"/>
            </w:pPr>
            <w:proofErr w:type="gramStart"/>
            <w:r>
              <w:t>Remedial :</w:t>
            </w:r>
            <w:proofErr w:type="gramEnd"/>
            <w:r>
              <w:t xml:space="preserve"> Berisi informasi tentang kegiatan pembelajaran untuk peserta didik yang ingin memperkuat pemahaman pada kompetensi sebelum kompetensi yang sedang di pelajari atau untuk peserta didik yang memperlihatkan penguasaan kompetensi yang lebih rendah dibanding kompetensi yang sedang dipelajari. Kegiatan remedial dilakukan melalui kegiatan: </w:t>
            </w:r>
          </w:p>
          <w:p w:rsidR="00997926" w:rsidRDefault="00000000">
            <w:pPr>
              <w:spacing w:before="60" w:after="60"/>
              <w:ind w:left="670" w:hanging="284"/>
            </w:pPr>
            <w:r>
              <w:t xml:space="preserve">1.  Mengikuti kegiatan penguataan konsep penerapan yang sesuai dengan membedakan lagu nasional dan lagu daerah dengan tepat. </w:t>
            </w:r>
          </w:p>
          <w:p w:rsidR="00997926" w:rsidRDefault="00000000">
            <w:pPr>
              <w:spacing w:before="60" w:after="60"/>
              <w:ind w:left="670" w:hanging="284"/>
            </w:pPr>
            <w:r>
              <w:t>2.  Peserta didik untuk menyanyikan beberapa lagu nasional secara mandiri dan menghafalkannya dengan lancar untuk menyusun lagu daerah dan lagu nasional yang dapat dinyanyikan dalam satu kesatuan bentuk sajian disertai dengan gerakan tumbuh sebagai media ekspresi lagu (gerak dan lagu).</w:t>
            </w:r>
          </w:p>
          <w:p w:rsidR="00997926" w:rsidRDefault="00997926">
            <w:pPr>
              <w:spacing w:before="60" w:after="60"/>
              <w:ind w:left="386"/>
            </w:pPr>
          </w:p>
          <w:p w:rsidR="00997926" w:rsidRDefault="00000000">
            <w:pPr>
              <w:spacing w:before="60" w:after="60"/>
              <w:ind w:left="386"/>
              <w:rPr>
                <w:b/>
              </w:rPr>
            </w:pPr>
            <w:r>
              <w:rPr>
                <w:b/>
              </w:rPr>
              <w:t>Pengayaan</w:t>
            </w:r>
          </w:p>
          <w:p w:rsidR="00997926" w:rsidRDefault="00000000">
            <w:pPr>
              <w:spacing w:before="60" w:after="60"/>
              <w:ind w:left="386"/>
            </w:pPr>
            <w:r>
              <w:lastRenderedPageBreak/>
              <w:t>Agar peserta didik dapat lebih memahami maksud dan tujuan dari pembelajaran 3 terkait kemampuan peserta didik dalam membedakan lagu nasional dan lagu daerah dengan tepat, guru dapat mengarahkan peserta didik untuk menyusun lagu daerah dan lagu nasional yang dapat dinyanyikan dalam satu kesatuan bentuk sajian disertai dengan gerakan tumbuh sebagai media ekspresi lagu (gerak dan lagu).</w:t>
            </w:r>
          </w:p>
          <w:p w:rsidR="00997926" w:rsidRDefault="00997926">
            <w:pPr>
              <w:spacing w:before="60" w:after="60"/>
              <w:ind w:left="386"/>
              <w:jc w:val="center"/>
              <w:rPr>
                <w:b/>
              </w:rPr>
            </w:pPr>
          </w:p>
          <w:p w:rsidR="00997926" w:rsidRDefault="00000000">
            <w:pPr>
              <w:spacing w:before="60" w:after="60"/>
              <w:ind w:left="386"/>
              <w:jc w:val="center"/>
              <w:rPr>
                <w:b/>
              </w:rPr>
            </w:pPr>
            <w:r>
              <w:rPr>
                <w:b/>
              </w:rPr>
              <w:t>Tabel 1.15</w:t>
            </w:r>
          </w:p>
          <w:p w:rsidR="00997926" w:rsidRDefault="00000000">
            <w:pPr>
              <w:spacing w:before="60" w:after="60"/>
              <w:ind w:left="386"/>
              <w:jc w:val="center"/>
              <w:rPr>
                <w:b/>
              </w:rPr>
            </w:pPr>
            <w:r>
              <w:rPr>
                <w:b/>
              </w:rPr>
              <w:t>Pedoman Pengayaan Peserta Didik</w:t>
            </w:r>
          </w:p>
          <w:tbl>
            <w:tblPr>
              <w:tblStyle w:val="af3"/>
              <w:tblW w:w="8103"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2"/>
              <w:gridCol w:w="3260"/>
              <w:gridCol w:w="4111"/>
            </w:tblGrid>
            <w:tr w:rsidR="00997926">
              <w:trPr>
                <w:trHeight w:val="296"/>
              </w:trPr>
              <w:tc>
                <w:tcPr>
                  <w:tcW w:w="732" w:type="dxa"/>
                  <w:shd w:val="clear" w:color="auto" w:fill="8DB3E2"/>
                  <w:vAlign w:val="center"/>
                </w:tcPr>
                <w:p w:rsidR="00997926" w:rsidRDefault="00000000">
                  <w:pPr>
                    <w:spacing w:before="60" w:after="60"/>
                    <w:jc w:val="center"/>
                    <w:rPr>
                      <w:b/>
                    </w:rPr>
                  </w:pPr>
                  <w:r>
                    <w:rPr>
                      <w:b/>
                    </w:rPr>
                    <w:t>No.</w:t>
                  </w:r>
                </w:p>
              </w:tc>
              <w:tc>
                <w:tcPr>
                  <w:tcW w:w="3260" w:type="dxa"/>
                  <w:shd w:val="clear" w:color="auto" w:fill="8DB3E2"/>
                  <w:vAlign w:val="center"/>
                </w:tcPr>
                <w:p w:rsidR="00997926" w:rsidRDefault="00000000">
                  <w:pPr>
                    <w:spacing w:before="60" w:after="60"/>
                    <w:jc w:val="center"/>
                    <w:rPr>
                      <w:b/>
                    </w:rPr>
                  </w:pPr>
                  <w:r>
                    <w:rPr>
                      <w:b/>
                    </w:rPr>
                    <w:t>Nama Peserta Didik</w:t>
                  </w:r>
                </w:p>
              </w:tc>
              <w:tc>
                <w:tcPr>
                  <w:tcW w:w="4111" w:type="dxa"/>
                  <w:shd w:val="clear" w:color="auto" w:fill="8DB3E2"/>
                  <w:vAlign w:val="center"/>
                </w:tcPr>
                <w:p w:rsidR="00997926" w:rsidRDefault="00000000">
                  <w:pPr>
                    <w:spacing w:before="60" w:after="60"/>
                    <w:jc w:val="center"/>
                    <w:rPr>
                      <w:b/>
                    </w:rPr>
                  </w:pPr>
                  <w:r>
                    <w:rPr>
                      <w:b/>
                    </w:rPr>
                    <w:t>Judul Lagu Nasional</w:t>
                  </w:r>
                </w:p>
              </w:tc>
            </w:tr>
            <w:tr w:rsidR="00997926">
              <w:trPr>
                <w:trHeight w:val="63"/>
              </w:trPr>
              <w:tc>
                <w:tcPr>
                  <w:tcW w:w="732" w:type="dxa"/>
                  <w:shd w:val="clear" w:color="auto" w:fill="FFFFFF"/>
                  <w:vAlign w:val="center"/>
                </w:tcPr>
                <w:p w:rsidR="00997926" w:rsidRDefault="00000000">
                  <w:pPr>
                    <w:spacing w:before="60" w:after="60"/>
                    <w:jc w:val="center"/>
                    <w:rPr>
                      <w:b/>
                    </w:rPr>
                  </w:pPr>
                  <w:r>
                    <w:rPr>
                      <w:b/>
                    </w:rPr>
                    <w:t>1</w:t>
                  </w:r>
                </w:p>
              </w:tc>
              <w:tc>
                <w:tcPr>
                  <w:tcW w:w="3260" w:type="dxa"/>
                  <w:shd w:val="clear" w:color="auto" w:fill="FFFFFF"/>
                </w:tcPr>
                <w:p w:rsidR="00997926" w:rsidRDefault="00000000">
                  <w:pPr>
                    <w:spacing w:before="60" w:after="60"/>
                  </w:pPr>
                  <w:r>
                    <w:t>Haidar</w:t>
                  </w: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2</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3</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4</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5</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6</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7</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8</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9</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10</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r w:rsidR="00997926">
              <w:trPr>
                <w:trHeight w:val="63"/>
              </w:trPr>
              <w:tc>
                <w:tcPr>
                  <w:tcW w:w="732" w:type="dxa"/>
                  <w:shd w:val="clear" w:color="auto" w:fill="FFFFFF"/>
                  <w:vAlign w:val="center"/>
                </w:tcPr>
                <w:p w:rsidR="00997926" w:rsidRDefault="00000000">
                  <w:pPr>
                    <w:spacing w:before="60" w:after="60"/>
                    <w:jc w:val="center"/>
                    <w:rPr>
                      <w:b/>
                    </w:rPr>
                  </w:pPr>
                  <w:r>
                    <w:rPr>
                      <w:b/>
                    </w:rPr>
                    <w:t>Dst</w:t>
                  </w:r>
                </w:p>
              </w:tc>
              <w:tc>
                <w:tcPr>
                  <w:tcW w:w="3260" w:type="dxa"/>
                  <w:shd w:val="clear" w:color="auto" w:fill="FFFFFF"/>
                </w:tcPr>
                <w:p w:rsidR="00997926" w:rsidRDefault="00997926">
                  <w:pPr>
                    <w:spacing w:before="60" w:after="60"/>
                  </w:pPr>
                </w:p>
              </w:tc>
              <w:tc>
                <w:tcPr>
                  <w:tcW w:w="4111" w:type="dxa"/>
                  <w:shd w:val="clear" w:color="auto" w:fill="FFFFFF"/>
                </w:tcPr>
                <w:p w:rsidR="00997926" w:rsidRDefault="00997926">
                  <w:pPr>
                    <w:spacing w:before="60" w:after="60"/>
                  </w:pPr>
                </w:p>
              </w:tc>
            </w:tr>
          </w:tbl>
          <w:p w:rsidR="00997926" w:rsidRDefault="00997926">
            <w:pPr>
              <w:spacing w:before="60" w:after="60"/>
              <w:ind w:left="386"/>
            </w:pPr>
          </w:p>
          <w:p w:rsidR="00997926" w:rsidRDefault="00997926">
            <w:pPr>
              <w:spacing w:before="60" w:after="60"/>
              <w:ind w:left="386"/>
            </w:pPr>
          </w:p>
        </w:tc>
      </w:tr>
      <w:tr w:rsidR="00997926">
        <w:trPr>
          <w:jc w:val="center"/>
        </w:trPr>
        <w:tc>
          <w:tcPr>
            <w:tcW w:w="9260" w:type="dxa"/>
            <w:shd w:val="clear" w:color="auto" w:fill="B0C97D"/>
          </w:tcPr>
          <w:p w:rsidR="00997926" w:rsidRDefault="00000000">
            <w:pPr>
              <w:tabs>
                <w:tab w:val="left" w:pos="2670"/>
              </w:tabs>
              <w:spacing w:before="60" w:after="60"/>
              <w:jc w:val="both"/>
            </w:pPr>
            <w:r>
              <w:rPr>
                <w:b/>
              </w:rPr>
              <w:lastRenderedPageBreak/>
              <w:t>LAMPIRAN</w:t>
            </w:r>
            <w:r>
              <w:rPr>
                <w:b/>
              </w:rPr>
              <w:tab/>
            </w:r>
          </w:p>
        </w:tc>
      </w:tr>
      <w:tr w:rsidR="00997926">
        <w:trPr>
          <w:jc w:val="center"/>
        </w:trPr>
        <w:tc>
          <w:tcPr>
            <w:tcW w:w="9260" w:type="dxa"/>
            <w:shd w:val="clear" w:color="auto" w:fill="576D2D"/>
          </w:tcPr>
          <w:p w:rsidR="00997926" w:rsidRDefault="00000000">
            <w:pPr>
              <w:spacing w:before="60" w:after="60"/>
              <w:rPr>
                <w:color w:val="FFFFFF"/>
              </w:rPr>
            </w:pPr>
            <w:r>
              <w:rPr>
                <w:b/>
                <w:color w:val="FFFFFF"/>
              </w:rPr>
              <w:t>A.  LEMBAR KERJA PESERTA DIDIK (LKPD)</w:t>
            </w:r>
          </w:p>
        </w:tc>
      </w:tr>
      <w:tr w:rsidR="00997926">
        <w:trPr>
          <w:jc w:val="center"/>
        </w:trPr>
        <w:tc>
          <w:tcPr>
            <w:tcW w:w="9260" w:type="dxa"/>
          </w:tcPr>
          <w:p w:rsidR="00997926" w:rsidRDefault="00000000">
            <w:pPr>
              <w:spacing w:before="60" w:after="60"/>
              <w:jc w:val="center"/>
              <w:rPr>
                <w:b/>
                <w:sz w:val="24"/>
                <w:szCs w:val="24"/>
              </w:rPr>
            </w:pPr>
            <w:r>
              <w:rPr>
                <w:b/>
                <w:sz w:val="24"/>
                <w:szCs w:val="24"/>
              </w:rPr>
              <w:t>LEMBAR KERJA PESERTA DIDIK (LKPD)</w:t>
            </w:r>
          </w:p>
          <w:p w:rsidR="00997926" w:rsidRDefault="00997926">
            <w:pPr>
              <w:spacing w:before="60" w:after="60"/>
              <w:jc w:val="both"/>
              <w:rPr>
                <w:b/>
              </w:rPr>
            </w:pPr>
          </w:p>
          <w:p w:rsidR="00997926" w:rsidRDefault="00000000">
            <w:pPr>
              <w:spacing w:before="60" w:after="60"/>
              <w:ind w:left="245"/>
              <w:jc w:val="both"/>
              <w:rPr>
                <w:b/>
              </w:rPr>
            </w:pPr>
            <w:proofErr w:type="gramStart"/>
            <w:r>
              <w:rPr>
                <w:b/>
              </w:rPr>
              <w:t>Nama :</w:t>
            </w:r>
            <w:proofErr w:type="gramEnd"/>
          </w:p>
          <w:p w:rsidR="00997926" w:rsidRDefault="00000000">
            <w:pPr>
              <w:spacing w:before="60" w:after="60"/>
              <w:ind w:left="245"/>
              <w:jc w:val="both"/>
              <w:rPr>
                <w:b/>
              </w:rPr>
            </w:pPr>
            <w:proofErr w:type="gramStart"/>
            <w:r>
              <w:rPr>
                <w:b/>
              </w:rPr>
              <w:t>Kelas :</w:t>
            </w:r>
            <w:proofErr w:type="gramEnd"/>
          </w:p>
          <w:p w:rsidR="00997926" w:rsidRDefault="00000000">
            <w:pPr>
              <w:spacing w:before="60" w:after="60"/>
              <w:ind w:left="245"/>
              <w:jc w:val="both"/>
              <w:rPr>
                <w:b/>
              </w:rPr>
            </w:pPr>
            <w:r>
              <w:rPr>
                <w:b/>
              </w:rPr>
              <w:t>Petunjuk!</w:t>
            </w:r>
          </w:p>
          <w:p w:rsidR="00997926" w:rsidRDefault="00000000">
            <w:pPr>
              <w:spacing w:before="60" w:after="60"/>
              <w:ind w:left="245"/>
              <w:jc w:val="both"/>
              <w:rPr>
                <w:b/>
              </w:rPr>
            </w:pPr>
            <w:r>
              <w:rPr>
                <w:b/>
              </w:rPr>
              <w:t>Kerjakan soal di bawah ini.</w:t>
            </w:r>
          </w:p>
          <w:p w:rsidR="00997926" w:rsidRDefault="00000000">
            <w:pPr>
              <w:numPr>
                <w:ilvl w:val="0"/>
                <w:numId w:val="5"/>
              </w:numPr>
              <w:pBdr>
                <w:top w:val="nil"/>
                <w:left w:val="nil"/>
                <w:bottom w:val="nil"/>
                <w:right w:val="nil"/>
                <w:between w:val="nil"/>
              </w:pBdr>
              <w:spacing w:before="60" w:line="276" w:lineRule="auto"/>
              <w:jc w:val="both"/>
              <w:rPr>
                <w:sz w:val="22"/>
                <w:szCs w:val="22"/>
              </w:rPr>
            </w:pPr>
            <w:r>
              <w:rPr>
                <w:sz w:val="22"/>
                <w:szCs w:val="22"/>
              </w:rPr>
              <w:t>Apakah kamu dapat menyebutkan kembali lagu-lagu daerah dan nasional?</w:t>
            </w:r>
          </w:p>
          <w:p w:rsidR="00997926" w:rsidRDefault="00000000">
            <w:pPr>
              <w:numPr>
                <w:ilvl w:val="0"/>
                <w:numId w:val="5"/>
              </w:numPr>
              <w:pBdr>
                <w:top w:val="nil"/>
                <w:left w:val="nil"/>
                <w:bottom w:val="nil"/>
                <w:right w:val="nil"/>
                <w:between w:val="nil"/>
              </w:pBdr>
              <w:spacing w:after="60" w:line="276" w:lineRule="auto"/>
              <w:jc w:val="both"/>
              <w:rPr>
                <w:sz w:val="22"/>
                <w:szCs w:val="22"/>
              </w:rPr>
            </w:pPr>
            <w:r>
              <w:rPr>
                <w:sz w:val="22"/>
                <w:szCs w:val="22"/>
              </w:rPr>
              <w:t xml:space="preserve">Nyanyikan salah satu lagu nasional dan daerah yang kamu sukai! </w:t>
            </w:r>
          </w:p>
          <w:p w:rsidR="00997926" w:rsidRDefault="00997926">
            <w:pPr>
              <w:spacing w:before="60" w:after="60"/>
              <w:ind w:left="176"/>
              <w:jc w:val="both"/>
            </w:pPr>
          </w:p>
          <w:p w:rsidR="00997926" w:rsidRDefault="00997926">
            <w:pPr>
              <w:spacing w:before="60" w:after="60"/>
              <w:ind w:left="176"/>
              <w:jc w:val="both"/>
            </w:pPr>
          </w:p>
          <w:tbl>
            <w:tblPr>
              <w:tblStyle w:val="af4"/>
              <w:tblW w:w="901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06"/>
              <w:gridCol w:w="3006"/>
              <w:gridCol w:w="3007"/>
            </w:tblGrid>
            <w:tr w:rsidR="00997926">
              <w:trPr>
                <w:trHeight w:val="342"/>
                <w:jc w:val="center"/>
              </w:trPr>
              <w:tc>
                <w:tcPr>
                  <w:tcW w:w="3006" w:type="dxa"/>
                  <w:tcBorders>
                    <w:right w:val="single" w:sz="4" w:space="0" w:color="000000"/>
                  </w:tcBorders>
                </w:tcPr>
                <w:p w:rsidR="00997926" w:rsidRDefault="00000000">
                  <w:pPr>
                    <w:spacing w:before="60" w:after="60"/>
                    <w:jc w:val="center"/>
                    <w:rPr>
                      <w:b/>
                    </w:rPr>
                  </w:pPr>
                  <w:r>
                    <w:rPr>
                      <w:b/>
                    </w:rPr>
                    <w:t>Nilai</w:t>
                  </w:r>
                </w:p>
              </w:tc>
              <w:tc>
                <w:tcPr>
                  <w:tcW w:w="3006" w:type="dxa"/>
                  <w:tcBorders>
                    <w:top w:val="nil"/>
                    <w:left w:val="single" w:sz="4" w:space="0" w:color="000000"/>
                    <w:bottom w:val="nil"/>
                    <w:right w:val="single" w:sz="4" w:space="0" w:color="000000"/>
                  </w:tcBorders>
                </w:tcPr>
                <w:p w:rsidR="00997926" w:rsidRDefault="00997926">
                  <w:pPr>
                    <w:spacing w:before="60" w:after="60"/>
                    <w:jc w:val="both"/>
                    <w:rPr>
                      <w:b/>
                    </w:rPr>
                  </w:pPr>
                </w:p>
              </w:tc>
              <w:tc>
                <w:tcPr>
                  <w:tcW w:w="3007" w:type="dxa"/>
                  <w:tcBorders>
                    <w:left w:val="single" w:sz="4" w:space="0" w:color="000000"/>
                  </w:tcBorders>
                </w:tcPr>
                <w:p w:rsidR="00997926" w:rsidRDefault="00000000">
                  <w:pPr>
                    <w:spacing w:before="60" w:after="60"/>
                    <w:jc w:val="center"/>
                    <w:rPr>
                      <w:b/>
                    </w:rPr>
                  </w:pPr>
                  <w:r>
                    <w:rPr>
                      <w:b/>
                    </w:rPr>
                    <w:t>Paraf Orang Tua</w:t>
                  </w:r>
                </w:p>
              </w:tc>
            </w:tr>
            <w:tr w:rsidR="00997926">
              <w:trPr>
                <w:trHeight w:val="918"/>
                <w:jc w:val="center"/>
              </w:trPr>
              <w:tc>
                <w:tcPr>
                  <w:tcW w:w="3006" w:type="dxa"/>
                  <w:tcBorders>
                    <w:right w:val="single" w:sz="4" w:space="0" w:color="000000"/>
                  </w:tcBorders>
                </w:tcPr>
                <w:p w:rsidR="00997926" w:rsidRDefault="00997926">
                  <w:pPr>
                    <w:spacing w:before="60" w:after="60"/>
                    <w:jc w:val="both"/>
                    <w:rPr>
                      <w:b/>
                    </w:rPr>
                  </w:pPr>
                </w:p>
              </w:tc>
              <w:tc>
                <w:tcPr>
                  <w:tcW w:w="3006" w:type="dxa"/>
                  <w:tcBorders>
                    <w:top w:val="nil"/>
                    <w:left w:val="single" w:sz="4" w:space="0" w:color="000000"/>
                    <w:bottom w:val="nil"/>
                    <w:right w:val="single" w:sz="4" w:space="0" w:color="000000"/>
                  </w:tcBorders>
                </w:tcPr>
                <w:p w:rsidR="00997926" w:rsidRDefault="00997926">
                  <w:pPr>
                    <w:spacing w:before="60" w:after="60"/>
                    <w:jc w:val="both"/>
                    <w:rPr>
                      <w:b/>
                    </w:rPr>
                  </w:pPr>
                </w:p>
              </w:tc>
              <w:tc>
                <w:tcPr>
                  <w:tcW w:w="3007" w:type="dxa"/>
                  <w:tcBorders>
                    <w:left w:val="single" w:sz="4" w:space="0" w:color="000000"/>
                  </w:tcBorders>
                </w:tcPr>
                <w:p w:rsidR="00997926" w:rsidRDefault="00997926">
                  <w:pPr>
                    <w:spacing w:before="60" w:after="60"/>
                    <w:jc w:val="both"/>
                    <w:rPr>
                      <w:b/>
                    </w:rPr>
                  </w:pPr>
                </w:p>
                <w:p w:rsidR="00997926" w:rsidRDefault="00997926">
                  <w:pPr>
                    <w:spacing w:before="60" w:after="60"/>
                    <w:jc w:val="both"/>
                    <w:rPr>
                      <w:b/>
                    </w:rPr>
                  </w:pPr>
                </w:p>
                <w:p w:rsidR="00997926" w:rsidRDefault="00997926">
                  <w:pPr>
                    <w:spacing w:before="60" w:after="60"/>
                    <w:jc w:val="both"/>
                    <w:rPr>
                      <w:b/>
                    </w:rPr>
                  </w:pPr>
                </w:p>
              </w:tc>
            </w:tr>
          </w:tbl>
          <w:p w:rsidR="00997926" w:rsidRDefault="00997926">
            <w:pPr>
              <w:spacing w:before="60" w:after="60"/>
              <w:jc w:val="both"/>
              <w:rPr>
                <w:b/>
              </w:rPr>
            </w:pPr>
          </w:p>
          <w:p w:rsidR="00997926" w:rsidRDefault="00997926">
            <w:pPr>
              <w:spacing w:before="60" w:after="60"/>
              <w:jc w:val="both"/>
              <w:rPr>
                <w:b/>
              </w:rPr>
            </w:pPr>
          </w:p>
        </w:tc>
      </w:tr>
      <w:tr w:rsidR="00997926">
        <w:trPr>
          <w:jc w:val="center"/>
        </w:trPr>
        <w:tc>
          <w:tcPr>
            <w:tcW w:w="9260" w:type="dxa"/>
            <w:shd w:val="clear" w:color="auto" w:fill="576D2D"/>
          </w:tcPr>
          <w:p w:rsidR="00997926" w:rsidRDefault="00000000">
            <w:pPr>
              <w:spacing w:before="60" w:after="60"/>
              <w:rPr>
                <w:b/>
                <w:color w:val="FFFFFF"/>
              </w:rPr>
            </w:pPr>
            <w:r>
              <w:rPr>
                <w:b/>
                <w:color w:val="FFFFFF"/>
              </w:rPr>
              <w:t>B.  BAHAN BACAAN GURU &amp; PESERTA DIDIK</w:t>
            </w:r>
          </w:p>
        </w:tc>
      </w:tr>
      <w:tr w:rsidR="00997926">
        <w:trPr>
          <w:jc w:val="center"/>
        </w:trPr>
        <w:tc>
          <w:tcPr>
            <w:tcW w:w="9260" w:type="dxa"/>
          </w:tcPr>
          <w:p w:rsidR="00997926" w:rsidRDefault="00000000">
            <w:pPr>
              <w:numPr>
                <w:ilvl w:val="0"/>
                <w:numId w:val="1"/>
              </w:numPr>
              <w:pBdr>
                <w:top w:val="nil"/>
                <w:left w:val="nil"/>
                <w:bottom w:val="nil"/>
                <w:right w:val="nil"/>
                <w:between w:val="nil"/>
              </w:pBdr>
              <w:spacing w:before="60" w:line="276" w:lineRule="auto"/>
              <w:ind w:left="647" w:hanging="284"/>
              <w:jc w:val="both"/>
              <w:rPr>
                <w:sz w:val="22"/>
                <w:szCs w:val="22"/>
              </w:rPr>
            </w:pPr>
            <w:r>
              <w:rPr>
                <w:sz w:val="22"/>
                <w:szCs w:val="22"/>
              </w:rPr>
              <w:t>Buku panduan guru Seni Musik Kelas 1 Kemendikbud RI Tahun 2021</w:t>
            </w:r>
          </w:p>
          <w:p w:rsidR="00997926" w:rsidRDefault="00000000">
            <w:pPr>
              <w:numPr>
                <w:ilvl w:val="0"/>
                <w:numId w:val="1"/>
              </w:numPr>
              <w:pBdr>
                <w:top w:val="nil"/>
                <w:left w:val="nil"/>
                <w:bottom w:val="nil"/>
                <w:right w:val="nil"/>
                <w:between w:val="nil"/>
              </w:pBdr>
              <w:spacing w:line="276" w:lineRule="auto"/>
              <w:ind w:left="647" w:hanging="284"/>
              <w:jc w:val="both"/>
              <w:rPr>
                <w:sz w:val="22"/>
                <w:szCs w:val="22"/>
              </w:rPr>
            </w:pPr>
            <w:r>
              <w:rPr>
                <w:sz w:val="22"/>
                <w:szCs w:val="22"/>
              </w:rPr>
              <w:t>Buku siswa Seni Musik Kelas 1 Kemendikbud RI Tahun 2021</w:t>
            </w:r>
          </w:p>
          <w:p w:rsidR="00997926" w:rsidRDefault="00000000">
            <w:pPr>
              <w:numPr>
                <w:ilvl w:val="0"/>
                <w:numId w:val="1"/>
              </w:numPr>
              <w:pBdr>
                <w:top w:val="nil"/>
                <w:left w:val="nil"/>
                <w:bottom w:val="nil"/>
                <w:right w:val="nil"/>
                <w:between w:val="nil"/>
              </w:pBdr>
              <w:spacing w:after="60" w:line="276" w:lineRule="auto"/>
              <w:ind w:left="647" w:hanging="284"/>
              <w:jc w:val="both"/>
              <w:rPr>
                <w:sz w:val="22"/>
                <w:szCs w:val="22"/>
              </w:rPr>
            </w:pPr>
            <w:r>
              <w:rPr>
                <w:sz w:val="22"/>
                <w:szCs w:val="22"/>
              </w:rPr>
              <w:t>Sumber Belajar Lain yang Relevan (buku elektronik, gim, alat peraga, dan lain-lain)</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C.   GLOSARIUM</w:t>
            </w:r>
          </w:p>
        </w:tc>
      </w:tr>
      <w:tr w:rsidR="00997926">
        <w:trPr>
          <w:jc w:val="center"/>
        </w:trPr>
        <w:tc>
          <w:tcPr>
            <w:tcW w:w="9260" w:type="dxa"/>
          </w:tcPr>
          <w:p w:rsidR="00997926" w:rsidRDefault="00000000">
            <w:pPr>
              <w:tabs>
                <w:tab w:val="left" w:pos="2160"/>
              </w:tabs>
              <w:spacing w:before="60" w:after="60"/>
              <w:ind w:left="2160" w:hanging="2126"/>
              <w:jc w:val="center"/>
              <w:rPr>
                <w:b/>
                <w:sz w:val="24"/>
                <w:szCs w:val="24"/>
              </w:rPr>
            </w:pPr>
            <w:r>
              <w:rPr>
                <w:b/>
                <w:sz w:val="24"/>
                <w:szCs w:val="24"/>
              </w:rPr>
              <w:t>GLOSARIUM</w:t>
            </w:r>
          </w:p>
          <w:p w:rsidR="00997926" w:rsidRDefault="00997926">
            <w:pPr>
              <w:tabs>
                <w:tab w:val="left" w:pos="2160"/>
              </w:tabs>
              <w:spacing w:before="60" w:after="60"/>
              <w:ind w:left="2160" w:hanging="2126"/>
              <w:jc w:val="center"/>
              <w:rPr>
                <w:b/>
                <w:sz w:val="24"/>
                <w:szCs w:val="24"/>
              </w:rPr>
            </w:pPr>
          </w:p>
          <w:p w:rsidR="00997926" w:rsidRDefault="00000000">
            <w:pPr>
              <w:spacing w:before="60" w:after="60"/>
              <w:ind w:left="2348" w:hanging="2314"/>
            </w:pPr>
            <w:r>
              <w:rPr>
                <w:b/>
              </w:rPr>
              <w:t xml:space="preserve">Birama                             </w:t>
            </w:r>
            <w:r>
              <w:t xml:space="preserve">Ruas-ruas yang membagi kalimat lagu atau melodi ke dalam ukuran tertentu yang sama, dan ditandai dengan lambang hitungan atau bilangan tertentu. Terkait </w:t>
            </w:r>
            <w:r>
              <w:lastRenderedPageBreak/>
              <w:t xml:space="preserve">dengan sukat sebagai petunjuk nilai birama, seperti 2/4, 3/4, 4/4, 6/8 dan seterusnya. </w:t>
            </w:r>
          </w:p>
          <w:p w:rsidR="00997926" w:rsidRDefault="00000000">
            <w:pPr>
              <w:spacing w:before="60" w:after="60"/>
              <w:ind w:left="2348" w:hanging="2314"/>
            </w:pPr>
            <w:r>
              <w:rPr>
                <w:b/>
              </w:rPr>
              <w:t xml:space="preserve">Denyut                              </w:t>
            </w:r>
            <w:r>
              <w:t>Ketukan berulang teratur berdurasi pendek dan tepat sama.</w:t>
            </w:r>
          </w:p>
          <w:p w:rsidR="00997926" w:rsidRDefault="00000000">
            <w:pPr>
              <w:spacing w:before="60" w:after="60"/>
              <w:ind w:left="2348" w:hanging="2314"/>
            </w:pPr>
            <w:r>
              <w:rPr>
                <w:b/>
              </w:rPr>
              <w:t xml:space="preserve">Instrumen Musik            </w:t>
            </w:r>
            <w:r>
              <w:t>Alat musik. Perangkat apa pun yang digunakan untuk membuat musik.</w:t>
            </w:r>
          </w:p>
          <w:p w:rsidR="00997926" w:rsidRDefault="00000000">
            <w:pPr>
              <w:spacing w:before="60" w:after="60"/>
              <w:ind w:left="2348" w:hanging="2314"/>
            </w:pPr>
            <w:r>
              <w:rPr>
                <w:b/>
              </w:rPr>
              <w:t xml:space="preserve">Ketukan                           </w:t>
            </w:r>
            <w:r>
              <w:t xml:space="preserve">Dalam teori musik, ketukan merupakan unit dasar waktu, denyut nadi (peristiwa yang berulang secara teratur). </w:t>
            </w:r>
          </w:p>
          <w:p w:rsidR="00997926" w:rsidRDefault="00000000">
            <w:pPr>
              <w:spacing w:before="60" w:after="60"/>
              <w:ind w:left="2348" w:hanging="2314"/>
            </w:pPr>
            <w:r>
              <w:rPr>
                <w:b/>
              </w:rPr>
              <w:t xml:space="preserve">Lagu                                 </w:t>
            </w:r>
            <w:r>
              <w:t>Berkenaan dengan dengan karya musik yang dapat dinyanyikan dengan pola maupun bentuk tertentu. Dapat juga berarti melodi pokok dalam sebuah musik.</w:t>
            </w:r>
          </w:p>
          <w:p w:rsidR="00997926" w:rsidRDefault="00000000">
            <w:pPr>
              <w:spacing w:before="60" w:after="60"/>
              <w:ind w:left="2348" w:hanging="2314"/>
            </w:pPr>
            <w:r>
              <w:rPr>
                <w:b/>
              </w:rPr>
              <w:t xml:space="preserve">Melodis                            </w:t>
            </w:r>
            <w:r>
              <w:t>Terkait dengan sumber bunyi atau alat musik yang mengandung atau dapat menghasilkan susunan nada membentuk melodi.</w:t>
            </w:r>
          </w:p>
          <w:p w:rsidR="00997926" w:rsidRDefault="00000000">
            <w:pPr>
              <w:spacing w:before="60" w:after="60"/>
              <w:ind w:left="2348" w:hanging="2314"/>
            </w:pPr>
            <w:r>
              <w:rPr>
                <w:b/>
              </w:rPr>
              <w:t xml:space="preserve">Metronome                      </w:t>
            </w:r>
            <w:r>
              <w:t>Penanda yang mengidentifikasi tempo dalam jumlah ketukan per-menit.</w:t>
            </w:r>
          </w:p>
          <w:p w:rsidR="00997926" w:rsidRDefault="00000000">
            <w:pPr>
              <w:spacing w:before="60" w:after="60"/>
              <w:ind w:left="2348" w:hanging="2314"/>
            </w:pPr>
            <w:r>
              <w:rPr>
                <w:b/>
              </w:rPr>
              <w:t xml:space="preserve">Musikal                            </w:t>
            </w:r>
            <w:r>
              <w:t>Berkenaan dengan musik, mengandung rasa, kepekaan dan kesan terhadap musik. Selain itu juga terkait dengan kemampuan bermusik.</w:t>
            </w:r>
          </w:p>
          <w:p w:rsidR="00997926" w:rsidRDefault="00000000">
            <w:pPr>
              <w:spacing w:before="60" w:after="60"/>
              <w:ind w:left="2348" w:hanging="2314"/>
            </w:pPr>
            <w:r>
              <w:rPr>
                <w:b/>
              </w:rPr>
              <w:t xml:space="preserve">Perkusif                           </w:t>
            </w:r>
            <w:r>
              <w:t>Istilah yang digunakan untuk mendeskripsikan suara yang dibuat oleh instrumen perkusi. Istilah ini biasanya digunakan untuk mendeskripsikan suara yang dibuat dengan cara memukul atau memukul dan dicirikan oleh suara yang pendek dan keras dan sering kali bersifat ritmis.</w:t>
            </w:r>
          </w:p>
          <w:p w:rsidR="00997926" w:rsidRDefault="00000000">
            <w:pPr>
              <w:spacing w:before="60" w:after="60"/>
              <w:ind w:left="2348" w:hanging="2314"/>
            </w:pPr>
            <w:r>
              <w:rPr>
                <w:b/>
              </w:rPr>
              <w:t xml:space="preserve">Pulsa                                </w:t>
            </w:r>
            <w:r>
              <w:t>Dalam musik, pulsa atau denyut merupakan rangkaian tak terputus dari rangsangan pendek yang berbeda, namun identik secara berkala yang dianggap sebagai titik waktu</w:t>
            </w:r>
          </w:p>
          <w:p w:rsidR="00997926" w:rsidRDefault="00000000">
            <w:pPr>
              <w:spacing w:before="60" w:after="60"/>
              <w:ind w:left="2348" w:hanging="2314"/>
            </w:pPr>
            <w:r>
              <w:rPr>
                <w:b/>
              </w:rPr>
              <w:t xml:space="preserve">Ritme                               </w:t>
            </w:r>
            <w:r>
              <w:t>Ketukan atau derap berulang dalam ruang-waktu yang teratur.</w:t>
            </w:r>
          </w:p>
          <w:p w:rsidR="00997926" w:rsidRDefault="00000000">
            <w:pPr>
              <w:spacing w:before="60" w:after="60"/>
              <w:ind w:left="2348" w:hanging="2314"/>
            </w:pPr>
            <w:r>
              <w:rPr>
                <w:b/>
              </w:rPr>
              <w:t xml:space="preserve">Ritmis                              </w:t>
            </w:r>
            <w:r>
              <w:t>Istilah yang digunakan untuk menjelaskan alat musik yang tidak menghasilkan bunyi tak bernada.</w:t>
            </w:r>
          </w:p>
          <w:p w:rsidR="00997926" w:rsidRDefault="00000000">
            <w:pPr>
              <w:spacing w:before="60" w:after="60"/>
              <w:ind w:left="2348" w:hanging="2314"/>
            </w:pPr>
            <w:r>
              <w:rPr>
                <w:b/>
              </w:rPr>
              <w:t xml:space="preserve">Tempo                             </w:t>
            </w:r>
            <w:r>
              <w:t>Terkait dengan waktu atau kecepatan. Kecepatan dalam ukuran tertentu.</w:t>
            </w:r>
          </w:p>
          <w:p w:rsidR="00997926" w:rsidRDefault="00000000">
            <w:pPr>
              <w:spacing w:before="60" w:after="60"/>
              <w:ind w:left="2348" w:hanging="2314"/>
            </w:pPr>
            <w:r>
              <w:rPr>
                <w:b/>
              </w:rPr>
              <w:t xml:space="preserve">Warna Bunyi                  </w:t>
            </w:r>
            <w:r>
              <w:t>Perbedaan karakter dari setiap bunyi yang dihasilkan. Setiap bunyi memiliki warna bunyi masing-masing.</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lastRenderedPageBreak/>
              <w:t>D.   DAFTAR PUSTAKA</w:t>
            </w:r>
          </w:p>
        </w:tc>
      </w:tr>
      <w:tr w:rsidR="00997926">
        <w:trPr>
          <w:jc w:val="center"/>
        </w:trPr>
        <w:tc>
          <w:tcPr>
            <w:tcW w:w="9260" w:type="dxa"/>
          </w:tcPr>
          <w:p w:rsidR="00997926" w:rsidRDefault="00000000">
            <w:pPr>
              <w:spacing w:before="60" w:after="60"/>
              <w:ind w:left="176" w:hanging="13"/>
              <w:jc w:val="center"/>
              <w:rPr>
                <w:b/>
                <w:sz w:val="24"/>
                <w:szCs w:val="24"/>
              </w:rPr>
            </w:pPr>
            <w:r>
              <w:rPr>
                <w:b/>
                <w:sz w:val="24"/>
                <w:szCs w:val="24"/>
              </w:rPr>
              <w:t>DAFTAR PUSTAKA</w:t>
            </w:r>
          </w:p>
          <w:p w:rsidR="00997926" w:rsidRDefault="00997926">
            <w:pPr>
              <w:spacing w:before="60" w:after="60"/>
              <w:ind w:left="176" w:hanging="13"/>
              <w:jc w:val="both"/>
            </w:pPr>
          </w:p>
          <w:p w:rsidR="00997926" w:rsidRDefault="00000000">
            <w:pPr>
              <w:spacing w:before="60" w:after="60"/>
              <w:ind w:left="245" w:right="294" w:firstLine="425"/>
              <w:jc w:val="both"/>
            </w:pPr>
            <w:r>
              <w:t xml:space="preserve">A. Kuśnierek. 2016. “The role of music and songs in teaching English vocabulary to students,” World Sci. News, vol. 1, no. 43, pp. 1–55. </w:t>
            </w:r>
          </w:p>
          <w:p w:rsidR="00997926" w:rsidRDefault="00000000">
            <w:pPr>
              <w:spacing w:before="60" w:after="60"/>
              <w:ind w:left="245" w:right="294" w:firstLine="425"/>
              <w:jc w:val="both"/>
            </w:pPr>
            <w:r>
              <w:t>A. M. Musco. 2013. “Effects of Learning melodies by ear on performance skills and student attitudes,” Contrib. to Music Educ., vol. 36, no. 2, pp. 79–95, 2009.</w:t>
            </w:r>
          </w:p>
          <w:p w:rsidR="00997926" w:rsidRDefault="00000000">
            <w:pPr>
              <w:spacing w:before="60" w:after="60"/>
              <w:ind w:left="245" w:right="294" w:firstLine="425"/>
              <w:jc w:val="both"/>
            </w:pPr>
            <w:r>
              <w:t>Banoe, Pono. 2016. Kamus Umum Musik. Jakarta: MEC.</w:t>
            </w:r>
          </w:p>
          <w:p w:rsidR="00997926" w:rsidRDefault="00000000">
            <w:pPr>
              <w:spacing w:before="60" w:after="60"/>
              <w:ind w:left="245" w:right="294" w:firstLine="425"/>
              <w:jc w:val="both"/>
            </w:pPr>
            <w:r>
              <w:t>B. Gault. 2002. “Effects of pedagogical approach, presence/absence of text, and developmental music aptitude on the song performance accuracy of kindergarten and first-grade students,” Bull. Counc. Res. Music Educ., vol. 1, no. 152, pp. 54–63.</w:t>
            </w:r>
          </w:p>
          <w:p w:rsidR="00997926" w:rsidRDefault="00000000">
            <w:pPr>
              <w:spacing w:before="60" w:after="60"/>
              <w:ind w:left="245" w:right="294" w:firstLine="425"/>
              <w:jc w:val="both"/>
            </w:pPr>
            <w:r>
              <w:t>Black Schnelby Julia and Moore Stephen. 1997. The Rhythm Inside. Portland: Oregon. Rudra Press.</w:t>
            </w:r>
          </w:p>
          <w:p w:rsidR="00997926" w:rsidRDefault="00000000">
            <w:pPr>
              <w:spacing w:before="60" w:after="60"/>
              <w:ind w:left="245" w:right="294" w:firstLine="425"/>
              <w:jc w:val="both"/>
            </w:pPr>
            <w:r>
              <w:t>C. Fonseca-Mora, C. Toscano-Fuentes, and K. Wermke. 2011. “Melodies that help: The relation between language aptitude and musikal intelligence,” Int. J. English Stud., vol. 22, no. 1, pp. 101–118.</w:t>
            </w:r>
          </w:p>
          <w:p w:rsidR="00997926" w:rsidRDefault="00000000">
            <w:pPr>
              <w:spacing w:before="60" w:after="60"/>
              <w:ind w:left="245" w:right="294" w:firstLine="425"/>
              <w:jc w:val="both"/>
            </w:pPr>
            <w:r>
              <w:t xml:space="preserve">Colwell, Richard, and Peter R Webster, eds. 2011. </w:t>
            </w:r>
            <w:r>
              <w:rPr>
                <w:i/>
              </w:rPr>
              <w:t>{MENC} Handbook of Research on Music Learning</w:t>
            </w:r>
            <w:r>
              <w:t xml:space="preserve">. Oxford University Press. </w:t>
            </w:r>
            <w:hyperlink r:id="rId57">
              <w:r>
                <w:rPr>
                  <w:color w:val="0000FF"/>
                  <w:u w:val="single"/>
                </w:rPr>
                <w:t>https://doi.org/10.1093/acprof:os</w:t>
              </w:r>
            </w:hyperlink>
            <w:r>
              <w:t xml:space="preserve"> obl/9780195386677.001.0001.</w:t>
            </w:r>
          </w:p>
          <w:p w:rsidR="00997926" w:rsidRDefault="00000000">
            <w:pPr>
              <w:spacing w:before="60" w:after="60"/>
              <w:ind w:left="245" w:right="294" w:firstLine="425"/>
              <w:jc w:val="both"/>
            </w:pPr>
            <w:r>
              <w:t>D. J. Shernoff and M. Csikszentmihalyi. Cultivating engaged learners and optimal Learning environments. 2009. O. W. Sacks, Tales of music and the brain. Picador London, UK: 2007.</w:t>
            </w:r>
          </w:p>
          <w:p w:rsidR="00997926" w:rsidRDefault="00000000">
            <w:pPr>
              <w:spacing w:before="60" w:after="60"/>
              <w:ind w:left="245" w:right="294" w:firstLine="425"/>
              <w:jc w:val="both"/>
            </w:pPr>
            <w:r>
              <w:t>D. Pohl. 2013. The Teaching of Vocabulary in the Primary School Foreign Language Classroom. GRIN Verlag.</w:t>
            </w:r>
          </w:p>
          <w:p w:rsidR="00997926" w:rsidRDefault="00000000">
            <w:pPr>
              <w:spacing w:before="60" w:after="60"/>
              <w:ind w:left="245" w:right="294" w:firstLine="425"/>
              <w:jc w:val="both"/>
            </w:pPr>
            <w:r>
              <w:t xml:space="preserve">Feierabend, John M, T Clark Saunders, John M Holahan, and Pamela E Getnick. 1998. “Song Recognition among Preschool-Age Children: An Investigation of Words and Music.” </w:t>
            </w:r>
            <w:r>
              <w:rPr>
                <w:i/>
              </w:rPr>
              <w:t xml:space="preserve">Journal of Research in Music Education </w:t>
            </w:r>
            <w:r>
              <w:t xml:space="preserve">46 (3): 351–59. </w:t>
            </w:r>
            <w:hyperlink r:id="rId58">
              <w:r>
                <w:rPr>
                  <w:color w:val="0000FF"/>
                  <w:u w:val="single"/>
                </w:rPr>
                <w:t>https://doi.org/10.2307/3345547</w:t>
              </w:r>
            </w:hyperlink>
            <w:r>
              <w:t>.</w:t>
            </w:r>
          </w:p>
          <w:p w:rsidR="00997926" w:rsidRDefault="00000000">
            <w:pPr>
              <w:spacing w:before="60" w:after="60"/>
              <w:ind w:left="245" w:right="294" w:firstLine="425"/>
              <w:jc w:val="both"/>
            </w:pPr>
            <w:r>
              <w:t xml:space="preserve">“Flow in Schools: Cultivating Engaged Learners and Optimal Learning Environments.” 2009. In </w:t>
            </w:r>
            <w:r>
              <w:rPr>
                <w:i/>
              </w:rPr>
              <w:t>Handbook of Positive Psychology in Schools</w:t>
            </w:r>
            <w:r>
              <w:t xml:space="preserve">, 149–64. Routledge. </w:t>
            </w:r>
            <w:hyperlink r:id="rId59">
              <w:r>
                <w:rPr>
                  <w:color w:val="0000FF"/>
                  <w:u w:val="single"/>
                </w:rPr>
                <w:t>https://doi.org/10.4324/9780203884089-20</w:t>
              </w:r>
            </w:hyperlink>
            <w:r>
              <w:t>.</w:t>
            </w:r>
          </w:p>
          <w:p w:rsidR="00997926" w:rsidRDefault="00000000">
            <w:pPr>
              <w:spacing w:before="60" w:after="60"/>
              <w:ind w:left="245" w:right="294" w:firstLine="425"/>
              <w:jc w:val="both"/>
            </w:pPr>
            <w:r>
              <w:t xml:space="preserve">G. F. Welch, “Singing and Vocal Development,” 2006, pp. 311–330, doi: 10.1093/acprof:oso/9780198530329.003.0016, available at: </w:t>
            </w:r>
            <w:hyperlink r:id="rId60">
              <w:r>
                <w:rPr>
                  <w:color w:val="0000FF"/>
                  <w:u w:val="single"/>
                </w:rPr>
                <w:t>https://oxford.universitypressscholarship.com/view/10.1093/acprof:o</w:t>
              </w:r>
            </w:hyperlink>
            <w:r>
              <w:t xml:space="preserve">  so/9780198530329.001.0001/acprof-9780198530329-chapter-16.160 </w:t>
            </w:r>
          </w:p>
          <w:p w:rsidR="00997926" w:rsidRDefault="00000000">
            <w:pPr>
              <w:spacing w:before="60" w:after="60"/>
              <w:ind w:left="245" w:right="294" w:firstLine="425"/>
              <w:jc w:val="both"/>
            </w:pPr>
            <w:r>
              <w:t xml:space="preserve">Hewitt, Michael P. 2001. “The Effects of Modeling, Self-Evaluation, and Self- Listening on Junior High Instrumentalists{\textquotesingle} Music Performance and Practice Attitude.” </w:t>
            </w:r>
            <w:r>
              <w:rPr>
                <w:i/>
              </w:rPr>
              <w:t xml:space="preserve">Journal of Research in Music Education </w:t>
            </w:r>
            <w:r>
              <w:t xml:space="preserve">49 (4): 307–22. </w:t>
            </w:r>
            <w:hyperlink r:id="rId61">
              <w:r>
                <w:rPr>
                  <w:color w:val="0000FF"/>
                  <w:u w:val="single"/>
                </w:rPr>
                <w:t>https://doi.org/10.2307/3345614</w:t>
              </w:r>
            </w:hyperlink>
            <w:r>
              <w:t>.</w:t>
            </w:r>
          </w:p>
          <w:p w:rsidR="00997926" w:rsidRDefault="00000000">
            <w:pPr>
              <w:spacing w:before="60" w:after="60"/>
              <w:ind w:left="245" w:right="294" w:firstLine="425"/>
              <w:jc w:val="both"/>
            </w:pPr>
            <w:r>
              <w:lastRenderedPageBreak/>
              <w:t xml:space="preserve">Hsieh, Ya-Hui, Yi-Chun Lin, and Huei-Tse Hou. 2013. “Exploring the Role of Flow Experience, Learning Performance and Potential Behavior Clusters in Elementary Students{\textquotesingle} Game-Based Learning.” </w:t>
            </w:r>
            <w:r>
              <w:rPr>
                <w:i/>
              </w:rPr>
              <w:t xml:space="preserve">Interactive Learning Environments </w:t>
            </w:r>
            <w:r>
              <w:t xml:space="preserve">24 (1): 178–93. </w:t>
            </w:r>
            <w:hyperlink r:id="rId62">
              <w:r>
                <w:rPr>
                  <w:color w:val="0000FF"/>
                  <w:u w:val="single"/>
                </w:rPr>
                <w:t>https://doi.org/10.1080/10494820.20</w:t>
              </w:r>
            </w:hyperlink>
            <w:r>
              <w:t xml:space="preserve"> 13.834827.</w:t>
            </w:r>
          </w:p>
          <w:p w:rsidR="00997926" w:rsidRDefault="00000000">
            <w:pPr>
              <w:spacing w:before="60" w:after="60"/>
              <w:ind w:left="245" w:right="294" w:firstLine="425"/>
              <w:jc w:val="both"/>
            </w:pPr>
            <w:r>
              <w:t xml:space="preserve">Hurlock B. Elizabeth. 1978.Perkembangan Anak. Jakarta: Penerbit Erlangga. </w:t>
            </w:r>
          </w:p>
          <w:p w:rsidR="00997926" w:rsidRDefault="00000000">
            <w:pPr>
              <w:spacing w:before="60" w:after="60"/>
              <w:ind w:left="245" w:right="294" w:firstLine="425"/>
              <w:jc w:val="both"/>
            </w:pPr>
            <w:r>
              <w:t xml:space="preserve">Hwang, Eunyoung. 2011. “The Effects of Music Listening with Play on Preference, Recognition of the Main Melody and Musical Creativity in Elementary School Students.” </w:t>
            </w:r>
            <w:r>
              <w:rPr>
                <w:i/>
              </w:rPr>
              <w:t xml:space="preserve">Voices: A World Forum for Music Therapy </w:t>
            </w:r>
            <w:r>
              <w:t xml:space="preserve">11 (3). </w:t>
            </w:r>
            <w:hyperlink r:id="rId63">
              <w:r>
                <w:rPr>
                  <w:color w:val="0000FF"/>
                  <w:u w:val="single"/>
                </w:rPr>
                <w:t>https://doi</w:t>
              </w:r>
            </w:hyperlink>
            <w:r>
              <w:t>. org/10.15845/</w:t>
            </w:r>
            <w:proofErr w:type="gramStart"/>
            <w:r>
              <w:t>voices.v</w:t>
            </w:r>
            <w:proofErr w:type="gramEnd"/>
            <w:r>
              <w:t>11i3.565.</w:t>
            </w:r>
          </w:p>
          <w:p w:rsidR="00997926" w:rsidRDefault="00000000">
            <w:pPr>
              <w:spacing w:before="60" w:after="60"/>
              <w:ind w:left="245" w:right="294" w:firstLine="425"/>
              <w:jc w:val="both"/>
            </w:pPr>
            <w:r>
              <w:t xml:space="preserve">Ilari, Beatriz, Lily Chen-Hafteck, and Lisa Crawford. 2013. “Singing and Cultural Understanding: A Music Education Perspective.” </w:t>
            </w:r>
            <w:r>
              <w:rPr>
                <w:i/>
              </w:rPr>
              <w:t xml:space="preserve">International Journal of Music Education </w:t>
            </w:r>
            <w:r>
              <w:t xml:space="preserve">31 (2): 202–16. </w:t>
            </w:r>
            <w:hyperlink r:id="rId64">
              <w:r>
                <w:rPr>
                  <w:color w:val="0000FF"/>
                  <w:u w:val="single"/>
                </w:rPr>
                <w:t>https://doi.org/10.1177/0255761413487281</w:t>
              </w:r>
            </w:hyperlink>
            <w:r>
              <w:t>.</w:t>
            </w:r>
          </w:p>
          <w:p w:rsidR="00997926" w:rsidRDefault="00000000">
            <w:pPr>
              <w:spacing w:before="60" w:after="60"/>
              <w:ind w:left="245" w:right="294" w:firstLine="425"/>
              <w:jc w:val="both"/>
            </w:pPr>
            <w:r>
              <w:t>Jamalus. 1988. Panduan Pengajaran Buku Pengajaran Musik Melalui Pengalaman. Jakarta: Proyek Pengembangan Lembaga Pendidikan.</w:t>
            </w:r>
          </w:p>
          <w:p w:rsidR="00997926" w:rsidRDefault="00000000">
            <w:pPr>
              <w:spacing w:before="60" w:after="60"/>
              <w:ind w:left="245" w:right="294" w:firstLine="425"/>
              <w:jc w:val="both"/>
            </w:pPr>
            <w:r>
              <w:t xml:space="preserve">J. K. Delzell, D. A. Rohwer, and D. E. Ballard, “Effects of Melodic Pattern Difficulty and Performance Experience on Ability to Play by Ear,” J. Res. Music Educ., vol. 47, no. 1, pp. 53–63, Apr. 1999, doi: 10.2307/3345828, available </w:t>
            </w:r>
            <w:proofErr w:type="gramStart"/>
            <w:r>
              <w:t>at :</w:t>
            </w:r>
            <w:proofErr w:type="gramEnd"/>
            <w:r>
              <w:t>http://journals.sagepub.com/doi/10.2307/3345828.</w:t>
            </w:r>
          </w:p>
          <w:p w:rsidR="00997926" w:rsidRDefault="00000000">
            <w:pPr>
              <w:spacing w:before="60" w:after="60"/>
              <w:ind w:left="245" w:right="294" w:firstLine="425"/>
              <w:jc w:val="both"/>
            </w:pPr>
            <w:r>
              <w:t>J. Kratus, “The use of melodic and rhythmic motives in the original songs of children aged 5 to 13,” Contrib. to Music Educ., no. 12, pp. 1–8, 1985.</w:t>
            </w:r>
          </w:p>
          <w:p w:rsidR="00997926" w:rsidRDefault="00000000">
            <w:pPr>
              <w:spacing w:before="60" w:after="60"/>
              <w:ind w:left="245" w:right="294" w:firstLine="425"/>
              <w:jc w:val="both"/>
            </w:pPr>
            <w:r>
              <w:t xml:space="preserve">Kaschub, Michele. 1997. “Exercising the Musical Imagination.” </w:t>
            </w:r>
            <w:r>
              <w:rPr>
                <w:i/>
              </w:rPr>
              <w:t xml:space="preserve">Music Educators Journal </w:t>
            </w:r>
            <w:r>
              <w:t>84 (3): 26–32. https://doi.org/10.2307/3399053.</w:t>
            </w:r>
          </w:p>
          <w:p w:rsidR="00997926" w:rsidRDefault="00000000">
            <w:pPr>
              <w:spacing w:before="60" w:after="60"/>
              <w:ind w:left="245" w:right="294" w:firstLine="425"/>
              <w:jc w:val="both"/>
            </w:pPr>
            <w:r>
              <w:t>K. M. Robinson. 2006. “White teacher, students of color: Culturally responsive pedagogy for elementary general music in communities of color,” Teach. Music urban Classr. A Guid. to Surviv. success, reform, vol. 1, pp. 35–53.</w:t>
            </w:r>
          </w:p>
          <w:p w:rsidR="00997926" w:rsidRDefault="00000000">
            <w:pPr>
              <w:spacing w:before="60" w:after="60"/>
              <w:ind w:left="245" w:right="294" w:firstLine="425"/>
              <w:jc w:val="both"/>
            </w:pPr>
            <w:r>
              <w:t xml:space="preserve">Lum, Chee-Hoo, and Patricia Shehan Campbell. 2007. “The Sonic Surrounds of an Elementary School.” </w:t>
            </w:r>
            <w:r>
              <w:rPr>
                <w:i/>
              </w:rPr>
              <w:t xml:space="preserve">Journal of Research in Music Education </w:t>
            </w:r>
            <w:r>
              <w:t xml:space="preserve">55 (1): 31–47. </w:t>
            </w:r>
            <w:hyperlink r:id="rId65">
              <w:r>
                <w:rPr>
                  <w:color w:val="0000FF"/>
                  <w:u w:val="single"/>
                </w:rPr>
                <w:t>https://doi.org/10.1177/002242940705500104</w:t>
              </w:r>
            </w:hyperlink>
            <w:r>
              <w:t>.</w:t>
            </w:r>
          </w:p>
          <w:p w:rsidR="00997926" w:rsidRDefault="00000000">
            <w:pPr>
              <w:spacing w:before="60" w:after="60"/>
              <w:ind w:left="245" w:right="294" w:firstLine="425"/>
              <w:jc w:val="both"/>
            </w:pPr>
            <w:r>
              <w:t xml:space="preserve">May, Elizabeth, and John Blacking. 1973. “How Musical Is Man?” </w:t>
            </w:r>
            <w:r>
              <w:rPr>
                <w:i/>
              </w:rPr>
              <w:t xml:space="preserve">Yearbook of the International Folk Music Council </w:t>
            </w:r>
            <w:r>
              <w:t>5: 193. https://doi.org/10.2307/767511.</w:t>
            </w:r>
          </w:p>
          <w:p w:rsidR="00997926" w:rsidRDefault="00000000">
            <w:pPr>
              <w:spacing w:before="60" w:after="60"/>
              <w:ind w:left="245" w:right="294" w:firstLine="425"/>
              <w:jc w:val="both"/>
            </w:pPr>
            <w:r>
              <w:t xml:space="preserve">Metsäpelto, Riitta-Leena, Anna-Maija Poikkeus, Mirva Heikkilä, Kirsi Heikkinen-Jokilahti, Jukka Husu, Anu Laine, Kristiina Lappalainen, Marko Lähteenmäki, Mirjamaija Mikkilä-Erdmann, and Anu Warinowski. 2020. “Conceptual Framework of Teaching Quality: A Multidimensional Adapted Process Model of Teaching,” February. </w:t>
            </w:r>
            <w:hyperlink r:id="rId66">
              <w:r>
                <w:rPr>
                  <w:color w:val="0000FF"/>
                  <w:u w:val="single"/>
                </w:rPr>
                <w:t>https://doi.org/10.31234/osf.io/52tcv</w:t>
              </w:r>
            </w:hyperlink>
            <w:r>
              <w:t>.</w:t>
            </w:r>
          </w:p>
          <w:p w:rsidR="00997926" w:rsidRDefault="00000000">
            <w:pPr>
              <w:spacing w:before="60" w:after="60"/>
              <w:ind w:left="245" w:right="294" w:firstLine="425"/>
              <w:jc w:val="both"/>
            </w:pPr>
            <w:r>
              <w:t xml:space="preserve">Morrison, Steven J. 2000. “Effect of Melodic Context, Tuning Behaviors, and Experience on the Intonation Accuracy of Wind Players.” </w:t>
            </w:r>
            <w:r>
              <w:rPr>
                <w:i/>
              </w:rPr>
              <w:t xml:space="preserve">Journal of Research in Music Education </w:t>
            </w:r>
            <w:r>
              <w:t>48 (1): 39–51. https://doi.org/10.2307/3345455.</w:t>
            </w:r>
          </w:p>
          <w:p w:rsidR="00997926" w:rsidRDefault="00000000">
            <w:pPr>
              <w:spacing w:before="60" w:after="60"/>
              <w:ind w:left="245" w:right="294" w:firstLine="425"/>
              <w:jc w:val="both"/>
            </w:pPr>
            <w:r>
              <w:t>O. C. Hayes. 2009. The Use of Melodic and Rhythmic Mnemonics to Improve Memory and Recall in Elementary Students in the Content Areas. ERIC.</w:t>
            </w:r>
          </w:p>
          <w:p w:rsidR="00997926" w:rsidRDefault="00000000">
            <w:pPr>
              <w:spacing w:before="60" w:after="60"/>
              <w:ind w:left="245" w:right="294" w:firstLine="425"/>
              <w:jc w:val="both"/>
            </w:pPr>
            <w:r>
              <w:t xml:space="preserve">PIKE, ALFRED. 1971. “The Perceptual Aspects of Motivic Structure in Music.” </w:t>
            </w:r>
            <w:r>
              <w:rPr>
                <w:i/>
              </w:rPr>
              <w:t xml:space="preserve">The Journal of Aesthetics and Art Criticism </w:t>
            </w:r>
            <w:r>
              <w:t xml:space="preserve">30 (1): 79–82. </w:t>
            </w:r>
            <w:hyperlink r:id="rId67">
              <w:r>
                <w:rPr>
                  <w:color w:val="0000FF"/>
                  <w:u w:val="single"/>
                </w:rPr>
                <w:t>https://doi.org/10.1111/1540_6245.jaac30.1.0079</w:t>
              </w:r>
            </w:hyperlink>
            <w:r>
              <w:t>.</w:t>
            </w:r>
          </w:p>
          <w:p w:rsidR="00997926" w:rsidRDefault="00000000">
            <w:pPr>
              <w:spacing w:before="60" w:after="60"/>
              <w:ind w:left="245" w:right="294" w:firstLine="425"/>
              <w:jc w:val="both"/>
            </w:pPr>
            <w:r>
              <w:t xml:space="preserve">Rischar, R. 2003. “Christopher Small. Musicking: The Meanings of Performing and Listening. Hanover and London: Wesleyan University Press, 1998.” </w:t>
            </w:r>
            <w:r>
              <w:rPr>
                <w:i/>
              </w:rPr>
              <w:t xml:space="preserve">Music Theory Spectrum </w:t>
            </w:r>
            <w:r>
              <w:t xml:space="preserve">25 (1): 161–65. </w:t>
            </w:r>
            <w:hyperlink r:id="rId68">
              <w:r>
                <w:rPr>
                  <w:color w:val="0000FF"/>
                  <w:u w:val="single"/>
                </w:rPr>
                <w:t>https://doi.org/10.1093/mts/25.1.161</w:t>
              </w:r>
            </w:hyperlink>
            <w:r>
              <w:t>.</w:t>
            </w:r>
          </w:p>
          <w:p w:rsidR="00997926" w:rsidRDefault="00000000">
            <w:pPr>
              <w:spacing w:before="60" w:after="60"/>
              <w:ind w:left="245" w:right="294" w:firstLine="425"/>
              <w:jc w:val="both"/>
            </w:pPr>
            <w:r>
              <w:t xml:space="preserve">Schleicher, Andreas, ed. 2012. </w:t>
            </w:r>
            <w:r>
              <w:rPr>
                <w:i/>
              </w:rPr>
              <w:t>Preparing Teachers and Developing School Leaders for the 21st Century</w:t>
            </w:r>
            <w:r>
              <w:t>. OECD. https://doi.org/10.1787/9789264174559-en.</w:t>
            </w:r>
          </w:p>
          <w:p w:rsidR="00997926" w:rsidRDefault="00000000">
            <w:pPr>
              <w:spacing w:before="60" w:after="60"/>
              <w:ind w:left="245" w:right="294" w:firstLine="425"/>
            </w:pPr>
            <w:r>
              <w:t xml:space="preserve">S. Demorest, B. Nichols, and P. Q. Pfordresher, “The effect of focused instruction on young children’s singing accuracy,” Psychol. Music, vol. 46, no. 4, pp. 488–499, Jul. 2018, doi:10.1177/0305735617713120, available at: </w:t>
            </w:r>
            <w:hyperlink r:id="rId69">
              <w:r>
                <w:rPr>
                  <w:color w:val="0000FF"/>
                  <w:u w:val="single"/>
                </w:rPr>
                <w:t>http://journals.sagepub.com/doi/10.1177/0305735617713120</w:t>
              </w:r>
            </w:hyperlink>
            <w:r>
              <w:t>.</w:t>
            </w:r>
          </w:p>
          <w:p w:rsidR="00997926" w:rsidRDefault="00000000">
            <w:pPr>
              <w:spacing w:before="60" w:after="60"/>
              <w:ind w:left="245" w:right="294" w:firstLine="425"/>
              <w:jc w:val="both"/>
            </w:pPr>
            <w:r>
              <w:t xml:space="preserve">Sukohardi, Al. 2011. “Edisi Revisi-Teori Musik Umum.” </w:t>
            </w:r>
            <w:r>
              <w:rPr>
                <w:i/>
              </w:rPr>
              <w:t>Yogyakarta: Pusat Musik Liturgi</w:t>
            </w:r>
            <w:r>
              <w:t xml:space="preserve">. </w:t>
            </w:r>
          </w:p>
          <w:p w:rsidR="00997926" w:rsidRDefault="00000000">
            <w:pPr>
              <w:spacing w:before="60" w:after="60"/>
              <w:ind w:left="245" w:right="294" w:firstLine="425"/>
              <w:rPr>
                <w:color w:val="0070C0"/>
              </w:rPr>
            </w:pPr>
            <w:r>
              <w:t xml:space="preserve">Trajkovik, Vladimir, Toni Malinovski, Tatjana Vasileva-Stojanovska, and Marina Vasileva. 2018. “Traditional Games in Elementary School: Relationships of Student’s Personality Traits, Motivation and Experience with Learning Outcomes.” Edited by Vitomir Kovanovic. </w:t>
            </w:r>
            <w:r>
              <w:rPr>
                <w:i/>
              </w:rPr>
              <w:t xml:space="preserve">{PLOS} {ONE} </w:t>
            </w:r>
            <w:r>
              <w:t xml:space="preserve">13 (8): e0202172. </w:t>
            </w:r>
            <w:hyperlink r:id="rId70">
              <w:r>
                <w:rPr>
                  <w:color w:val="0000FF"/>
                  <w:u w:val="single"/>
                </w:rPr>
                <w:t>https://doi.org/10.1371/journal.pone.0202172</w:t>
              </w:r>
            </w:hyperlink>
            <w:r>
              <w:t>.</w:t>
            </w:r>
          </w:p>
        </w:tc>
      </w:tr>
    </w:tbl>
    <w:p w:rsidR="00997926" w:rsidRDefault="00997926">
      <w:pPr>
        <w:rPr>
          <w:rFonts w:ascii="Times New Roman" w:eastAsia="Times New Roman" w:hAnsi="Times New Roman" w:cs="Times New Roman"/>
          <w:sz w:val="20"/>
          <w:szCs w:val="20"/>
        </w:rPr>
      </w:pPr>
    </w:p>
    <w:p w:rsidR="00997926" w:rsidRDefault="00000000">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MODUL AJAR SENI MUSIK SD</w:t>
      </w:r>
    </w:p>
    <w:p w:rsidR="00997926" w:rsidRDefault="00997926">
      <w:pPr>
        <w:spacing w:after="0" w:line="240" w:lineRule="auto"/>
        <w:rPr>
          <w:rFonts w:ascii="Times New Roman" w:eastAsia="Times New Roman" w:hAnsi="Times New Roman" w:cs="Times New Roman"/>
        </w:rPr>
      </w:pPr>
    </w:p>
    <w:tbl>
      <w:tblPr>
        <w:tblStyle w:val="af5"/>
        <w:tblW w:w="92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0"/>
      </w:tblGrid>
      <w:tr w:rsidR="00997926">
        <w:trPr>
          <w:jc w:val="center"/>
        </w:trPr>
        <w:tc>
          <w:tcPr>
            <w:tcW w:w="9260" w:type="dxa"/>
            <w:shd w:val="clear" w:color="auto" w:fill="B0C97D"/>
          </w:tcPr>
          <w:p w:rsidR="00997926" w:rsidRDefault="00000000">
            <w:pPr>
              <w:spacing w:before="60" w:after="60"/>
              <w:rPr>
                <w:b/>
              </w:rPr>
            </w:pPr>
            <w:r>
              <w:rPr>
                <w:b/>
              </w:rPr>
              <w:t xml:space="preserve">INFORMASI UMUM </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A.  IDENTITAS MODUL</w:t>
            </w:r>
          </w:p>
        </w:tc>
      </w:tr>
      <w:tr w:rsidR="00997926">
        <w:trPr>
          <w:jc w:val="center"/>
        </w:trPr>
        <w:tc>
          <w:tcPr>
            <w:tcW w:w="9260" w:type="dxa"/>
          </w:tcPr>
          <w:p w:rsidR="00997926" w:rsidRDefault="00000000">
            <w:pPr>
              <w:tabs>
                <w:tab w:val="left" w:pos="3057"/>
              </w:tabs>
              <w:spacing w:before="60"/>
              <w:ind w:left="2773" w:hanging="2410"/>
              <w:jc w:val="both"/>
              <w:rPr>
                <w:b/>
              </w:rPr>
            </w:pPr>
            <w:r>
              <w:rPr>
                <w:b/>
              </w:rPr>
              <w:t xml:space="preserve">Penyusun                           </w:t>
            </w:r>
            <w:proofErr w:type="gramStart"/>
            <w:r>
              <w:rPr>
                <w:b/>
              </w:rPr>
              <w:t xml:space="preserve">  :</w:t>
            </w:r>
            <w:proofErr w:type="gramEnd"/>
            <w:r>
              <w:rPr>
                <w:b/>
              </w:rPr>
              <w:t xml:space="preserve">   ..................................... </w:t>
            </w:r>
          </w:p>
          <w:p w:rsidR="00997926" w:rsidRDefault="00000000">
            <w:pPr>
              <w:tabs>
                <w:tab w:val="left" w:pos="3057"/>
              </w:tabs>
              <w:ind w:left="2773" w:hanging="2410"/>
              <w:jc w:val="both"/>
              <w:rPr>
                <w:b/>
              </w:rPr>
            </w:pPr>
            <w:r>
              <w:rPr>
                <w:b/>
              </w:rPr>
              <w:t xml:space="preserve">Instansi                              </w:t>
            </w:r>
            <w:proofErr w:type="gramStart"/>
            <w:r>
              <w:rPr>
                <w:b/>
              </w:rPr>
              <w:t xml:space="preserve">  :</w:t>
            </w:r>
            <w:proofErr w:type="gramEnd"/>
            <w:r>
              <w:rPr>
                <w:b/>
              </w:rPr>
              <w:t xml:space="preserve">   SD ...............................</w:t>
            </w:r>
          </w:p>
          <w:p w:rsidR="00997926" w:rsidRDefault="00000000">
            <w:pPr>
              <w:tabs>
                <w:tab w:val="left" w:pos="3057"/>
              </w:tabs>
              <w:ind w:left="2773" w:hanging="2410"/>
              <w:jc w:val="both"/>
              <w:rPr>
                <w:b/>
              </w:rPr>
            </w:pPr>
            <w:r>
              <w:rPr>
                <w:b/>
              </w:rPr>
              <w:lastRenderedPageBreak/>
              <w:t xml:space="preserve">Tahun Penyusunan          </w:t>
            </w:r>
            <w:proofErr w:type="gramStart"/>
            <w:r>
              <w:rPr>
                <w:b/>
              </w:rPr>
              <w:t xml:space="preserve">  :</w:t>
            </w:r>
            <w:proofErr w:type="gramEnd"/>
            <w:r>
              <w:rPr>
                <w:b/>
              </w:rPr>
              <w:t xml:space="preserve">   Tahun 2022</w:t>
            </w:r>
          </w:p>
          <w:p w:rsidR="00997926" w:rsidRDefault="00000000">
            <w:pPr>
              <w:tabs>
                <w:tab w:val="left" w:pos="3057"/>
              </w:tabs>
              <w:ind w:left="2773" w:hanging="2410"/>
              <w:jc w:val="both"/>
              <w:rPr>
                <w:b/>
              </w:rPr>
            </w:pPr>
            <w:r>
              <w:rPr>
                <w:b/>
              </w:rPr>
              <w:t xml:space="preserve">Jenjang Sekolah               </w:t>
            </w:r>
            <w:proofErr w:type="gramStart"/>
            <w:r>
              <w:rPr>
                <w:b/>
              </w:rPr>
              <w:t xml:space="preserve">  :</w:t>
            </w:r>
            <w:proofErr w:type="gramEnd"/>
            <w:r>
              <w:rPr>
                <w:b/>
              </w:rPr>
              <w:t xml:space="preserve">   SD</w:t>
            </w:r>
          </w:p>
          <w:p w:rsidR="00997926" w:rsidRDefault="00000000">
            <w:pPr>
              <w:tabs>
                <w:tab w:val="left" w:pos="3057"/>
              </w:tabs>
              <w:ind w:left="2773" w:hanging="2410"/>
              <w:jc w:val="both"/>
              <w:rPr>
                <w:b/>
              </w:rPr>
            </w:pPr>
            <w:r>
              <w:rPr>
                <w:b/>
              </w:rPr>
              <w:t xml:space="preserve">Mata Pelajaran                 </w:t>
            </w:r>
            <w:proofErr w:type="gramStart"/>
            <w:r>
              <w:rPr>
                <w:b/>
              </w:rPr>
              <w:t xml:space="preserve">  :</w:t>
            </w:r>
            <w:proofErr w:type="gramEnd"/>
            <w:r>
              <w:rPr>
                <w:b/>
              </w:rPr>
              <w:t xml:space="preserve">   Seni Musik</w:t>
            </w:r>
          </w:p>
          <w:p w:rsidR="00997926" w:rsidRDefault="00000000">
            <w:pPr>
              <w:tabs>
                <w:tab w:val="left" w:pos="3057"/>
              </w:tabs>
              <w:ind w:left="2773" w:hanging="2410"/>
              <w:jc w:val="both"/>
              <w:rPr>
                <w:b/>
              </w:rPr>
            </w:pPr>
            <w:r>
              <w:rPr>
                <w:b/>
              </w:rPr>
              <w:t xml:space="preserve">Fase / Kelas                       </w:t>
            </w:r>
            <w:proofErr w:type="gramStart"/>
            <w:r>
              <w:rPr>
                <w:b/>
              </w:rPr>
              <w:t xml:space="preserve">  :</w:t>
            </w:r>
            <w:proofErr w:type="gramEnd"/>
            <w:r>
              <w:rPr>
                <w:b/>
              </w:rPr>
              <w:t xml:space="preserve">   </w:t>
            </w:r>
            <w:proofErr w:type="gramStart"/>
            <w:r>
              <w:rPr>
                <w:b/>
              </w:rPr>
              <w:t>A  /</w:t>
            </w:r>
            <w:proofErr w:type="gramEnd"/>
            <w:r>
              <w:rPr>
                <w:b/>
              </w:rPr>
              <w:t xml:space="preserve"> 1 (Satu)</w:t>
            </w:r>
          </w:p>
          <w:p w:rsidR="00997926" w:rsidRDefault="00000000">
            <w:pPr>
              <w:tabs>
                <w:tab w:val="left" w:pos="3057"/>
              </w:tabs>
              <w:ind w:left="2773" w:hanging="2410"/>
              <w:jc w:val="both"/>
              <w:rPr>
                <w:b/>
              </w:rPr>
            </w:pPr>
            <w:r>
              <w:rPr>
                <w:b/>
              </w:rPr>
              <w:t xml:space="preserve">Semester                            </w:t>
            </w:r>
            <w:proofErr w:type="gramStart"/>
            <w:r>
              <w:rPr>
                <w:b/>
              </w:rPr>
              <w:t xml:space="preserve">  :</w:t>
            </w:r>
            <w:proofErr w:type="gramEnd"/>
            <w:r>
              <w:rPr>
                <w:b/>
              </w:rPr>
              <w:t xml:space="preserve">   1 (Ganjil)</w:t>
            </w:r>
          </w:p>
          <w:p w:rsidR="00997926" w:rsidRDefault="00000000">
            <w:pPr>
              <w:tabs>
                <w:tab w:val="left" w:pos="3057"/>
              </w:tabs>
              <w:ind w:left="2773" w:hanging="2410"/>
              <w:jc w:val="both"/>
              <w:rPr>
                <w:b/>
              </w:rPr>
            </w:pPr>
            <w:r>
              <w:rPr>
                <w:b/>
              </w:rPr>
              <w:t xml:space="preserve">Unit / Pembelajaran         </w:t>
            </w:r>
            <w:proofErr w:type="gramStart"/>
            <w:r>
              <w:rPr>
                <w:b/>
              </w:rPr>
              <w:t xml:space="preserve">  :</w:t>
            </w:r>
            <w:proofErr w:type="gramEnd"/>
            <w:r>
              <w:rPr>
                <w:b/>
              </w:rPr>
              <w:t xml:space="preserve">   1 / Bermain dan Bernyanyi</w:t>
            </w:r>
          </w:p>
          <w:p w:rsidR="00997926" w:rsidRDefault="00000000">
            <w:pPr>
              <w:tabs>
                <w:tab w:val="left" w:pos="3057"/>
              </w:tabs>
              <w:ind w:left="2773" w:hanging="2410"/>
              <w:jc w:val="both"/>
              <w:rPr>
                <w:b/>
              </w:rPr>
            </w:pPr>
            <w:r>
              <w:rPr>
                <w:b/>
              </w:rPr>
              <w:t xml:space="preserve">Kegiatan Pembelajaran </w:t>
            </w:r>
            <w:proofErr w:type="gramStart"/>
            <w:r>
              <w:rPr>
                <w:b/>
              </w:rPr>
              <w:t>4  :</w:t>
            </w:r>
            <w:proofErr w:type="gramEnd"/>
            <w:r>
              <w:rPr>
                <w:b/>
              </w:rPr>
              <w:t xml:space="preserve">   Bermain Tebak Lagu</w:t>
            </w:r>
          </w:p>
          <w:p w:rsidR="00997926" w:rsidRDefault="00000000">
            <w:pPr>
              <w:tabs>
                <w:tab w:val="left" w:pos="3057"/>
              </w:tabs>
              <w:spacing w:after="60"/>
              <w:ind w:left="2773" w:hanging="2410"/>
              <w:jc w:val="both"/>
              <w:rPr>
                <w:b/>
              </w:rPr>
            </w:pPr>
            <w:r>
              <w:rPr>
                <w:b/>
              </w:rPr>
              <w:t xml:space="preserve">Alokasi Waktu                  </w:t>
            </w:r>
            <w:proofErr w:type="gramStart"/>
            <w:r>
              <w:rPr>
                <w:b/>
              </w:rPr>
              <w:t xml:space="preserve">  :</w:t>
            </w:r>
            <w:proofErr w:type="gramEnd"/>
            <w:r>
              <w:rPr>
                <w:b/>
              </w:rPr>
              <w:t xml:space="preserve">   TM [1 x (2 x 35’)]</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lastRenderedPageBreak/>
              <w:t xml:space="preserve">B.  KOMPETENSI AWAL </w:t>
            </w:r>
          </w:p>
        </w:tc>
      </w:tr>
      <w:tr w:rsidR="00997926">
        <w:trPr>
          <w:jc w:val="center"/>
        </w:trPr>
        <w:tc>
          <w:tcPr>
            <w:tcW w:w="9260" w:type="dxa"/>
          </w:tcPr>
          <w:p w:rsidR="00997926" w:rsidRDefault="00000000">
            <w:pPr>
              <w:numPr>
                <w:ilvl w:val="0"/>
                <w:numId w:val="3"/>
              </w:numPr>
              <w:spacing w:before="60" w:after="60"/>
              <w:ind w:left="647" w:hanging="287"/>
              <w:jc w:val="both"/>
            </w:pPr>
            <w:r>
              <w:t>Peserta didik mampu mengkategorikan lagu nasional dan lagu daerah menggunakan pendekatan tebak lagu</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C.  PROFIL PELAJAR PANCASILA</w:t>
            </w:r>
          </w:p>
        </w:tc>
      </w:tr>
      <w:tr w:rsidR="00997926">
        <w:trPr>
          <w:jc w:val="center"/>
        </w:trPr>
        <w:tc>
          <w:tcPr>
            <w:tcW w:w="9260" w:type="dxa"/>
          </w:tcPr>
          <w:p w:rsidR="00997926" w:rsidRDefault="00000000">
            <w:pPr>
              <w:numPr>
                <w:ilvl w:val="0"/>
                <w:numId w:val="3"/>
              </w:numPr>
              <w:spacing w:before="60"/>
              <w:ind w:left="647" w:hanging="287"/>
              <w:jc w:val="both"/>
            </w:pPr>
            <w:r>
              <w:t xml:space="preserve">Beriman, Bertakwa Kepada Tuhan Yang Maha Esa, Dan Berakhlak Mulia, </w:t>
            </w:r>
          </w:p>
          <w:p w:rsidR="00997926" w:rsidRDefault="00000000">
            <w:pPr>
              <w:numPr>
                <w:ilvl w:val="0"/>
                <w:numId w:val="3"/>
              </w:numPr>
              <w:ind w:left="647" w:hanging="287"/>
              <w:jc w:val="both"/>
            </w:pPr>
            <w:r>
              <w:t xml:space="preserve">Mandiri, </w:t>
            </w:r>
          </w:p>
          <w:p w:rsidR="00997926" w:rsidRDefault="00000000">
            <w:pPr>
              <w:numPr>
                <w:ilvl w:val="0"/>
                <w:numId w:val="3"/>
              </w:numPr>
              <w:ind w:left="647" w:hanging="287"/>
              <w:jc w:val="both"/>
            </w:pPr>
            <w:r>
              <w:t xml:space="preserve">Bernalar Kritis, </w:t>
            </w:r>
          </w:p>
          <w:p w:rsidR="00997926" w:rsidRDefault="00000000">
            <w:pPr>
              <w:numPr>
                <w:ilvl w:val="0"/>
                <w:numId w:val="3"/>
              </w:numPr>
              <w:ind w:left="647" w:hanging="287"/>
              <w:jc w:val="both"/>
            </w:pPr>
            <w:r>
              <w:t xml:space="preserve">Kreatif, </w:t>
            </w:r>
          </w:p>
          <w:p w:rsidR="00997926" w:rsidRDefault="00000000">
            <w:pPr>
              <w:numPr>
                <w:ilvl w:val="0"/>
                <w:numId w:val="3"/>
              </w:numPr>
              <w:ind w:left="647" w:hanging="287"/>
              <w:jc w:val="both"/>
            </w:pPr>
            <w:r>
              <w:t>Bergotong-Royong,</w:t>
            </w:r>
          </w:p>
          <w:p w:rsidR="00997926" w:rsidRDefault="00000000">
            <w:pPr>
              <w:numPr>
                <w:ilvl w:val="0"/>
                <w:numId w:val="3"/>
              </w:numPr>
              <w:spacing w:after="60"/>
              <w:ind w:left="647" w:hanging="287"/>
              <w:jc w:val="both"/>
            </w:pPr>
            <w:r>
              <w:t>Berkebinekaan Global.</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D.  SARANA DAN PRASARANA</w:t>
            </w:r>
          </w:p>
        </w:tc>
      </w:tr>
      <w:tr w:rsidR="00997926">
        <w:trPr>
          <w:jc w:val="center"/>
        </w:trPr>
        <w:tc>
          <w:tcPr>
            <w:tcW w:w="9260" w:type="dxa"/>
          </w:tcPr>
          <w:p w:rsidR="00997926" w:rsidRDefault="00000000">
            <w:pPr>
              <w:numPr>
                <w:ilvl w:val="0"/>
                <w:numId w:val="3"/>
              </w:numPr>
              <w:tabs>
                <w:tab w:val="left" w:pos="674"/>
              </w:tabs>
              <w:spacing w:before="60"/>
              <w:ind w:left="2371" w:hanging="1985"/>
              <w:jc w:val="both"/>
            </w:pPr>
            <w:r>
              <w:t xml:space="preserve">Sumber </w:t>
            </w:r>
            <w:proofErr w:type="gramStart"/>
            <w:r>
              <w:t>Belajar :</w:t>
            </w:r>
            <w:proofErr w:type="gramEnd"/>
            <w:r>
              <w:t xml:space="preserve">  Kementerian</w:t>
            </w:r>
            <w:r>
              <w:rPr>
                <w:b/>
              </w:rPr>
              <w:t xml:space="preserve"> Pendidikan, Kebudayaan, Riset, Dan Teknologi Republik Indonesia, 2021 </w:t>
            </w:r>
            <w:r>
              <w:t xml:space="preserve">Buku Panduan Guru Seni Musik untuk SD Kelas I </w:t>
            </w:r>
            <w:proofErr w:type="gramStart"/>
            <w:r>
              <w:t>Penyusun :</w:t>
            </w:r>
            <w:proofErr w:type="gramEnd"/>
            <w:r>
              <w:t xml:space="preserve"> Aton rustandi mulyana, Sularso</w:t>
            </w:r>
          </w:p>
          <w:p w:rsidR="00997926" w:rsidRDefault="00000000">
            <w:pPr>
              <w:numPr>
                <w:ilvl w:val="0"/>
                <w:numId w:val="3"/>
              </w:numPr>
              <w:jc w:val="both"/>
            </w:pPr>
            <w:r>
              <w:t xml:space="preserve">Lampu ruang kelas yang memadai </w:t>
            </w:r>
          </w:p>
          <w:p w:rsidR="00997926" w:rsidRDefault="00000000">
            <w:pPr>
              <w:numPr>
                <w:ilvl w:val="0"/>
                <w:numId w:val="3"/>
              </w:numPr>
              <w:spacing w:after="60"/>
              <w:jc w:val="both"/>
            </w:pPr>
            <w:r>
              <w:t>Ruang kelas yang cukup luas</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E.  TARGET PESERTA DIDIK</w:t>
            </w:r>
          </w:p>
        </w:tc>
      </w:tr>
      <w:tr w:rsidR="00997926">
        <w:trPr>
          <w:jc w:val="center"/>
        </w:trPr>
        <w:tc>
          <w:tcPr>
            <w:tcW w:w="9260" w:type="dxa"/>
          </w:tcPr>
          <w:p w:rsidR="00997926" w:rsidRDefault="00000000">
            <w:pPr>
              <w:numPr>
                <w:ilvl w:val="0"/>
                <w:numId w:val="3"/>
              </w:numPr>
              <w:spacing w:before="60" w:after="60"/>
              <w:ind w:left="647" w:hanging="287"/>
              <w:jc w:val="both"/>
            </w:pPr>
            <w:r>
              <w:t>Peserta didik reguler/tipikal</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F.  MODEL PEMBELAJARAN</w:t>
            </w:r>
          </w:p>
        </w:tc>
      </w:tr>
      <w:tr w:rsidR="00997926">
        <w:trPr>
          <w:jc w:val="center"/>
        </w:trPr>
        <w:tc>
          <w:tcPr>
            <w:tcW w:w="9260" w:type="dxa"/>
          </w:tcPr>
          <w:p w:rsidR="00997926" w:rsidRDefault="00000000">
            <w:pPr>
              <w:numPr>
                <w:ilvl w:val="0"/>
                <w:numId w:val="3"/>
              </w:numPr>
              <w:spacing w:before="60" w:after="60"/>
              <w:ind w:left="647" w:hanging="287"/>
              <w:jc w:val="both"/>
            </w:pPr>
            <w:r>
              <w:t xml:space="preserve">Model pembelajaran tatap muka, pembelajaran jarak jauh dalam jaringan (PJJ Daring), pembelajaran jarak jauh luar jaringan (PJJ Luring), dan </w:t>
            </w:r>
            <w:r>
              <w:rPr>
                <w:i/>
              </w:rPr>
              <w:t>Game Based Learning.</w:t>
            </w:r>
          </w:p>
        </w:tc>
      </w:tr>
      <w:tr w:rsidR="00997926">
        <w:trPr>
          <w:jc w:val="center"/>
        </w:trPr>
        <w:tc>
          <w:tcPr>
            <w:tcW w:w="9260" w:type="dxa"/>
            <w:shd w:val="clear" w:color="auto" w:fill="B0C97D"/>
          </w:tcPr>
          <w:p w:rsidR="00997926" w:rsidRDefault="00000000">
            <w:pPr>
              <w:spacing w:before="60" w:after="60"/>
              <w:rPr>
                <w:b/>
              </w:rPr>
            </w:pPr>
            <w:proofErr w:type="gramStart"/>
            <w:r>
              <w:rPr>
                <w:b/>
              </w:rPr>
              <w:t>KOMPONEN  INTI</w:t>
            </w:r>
            <w:proofErr w:type="gramEnd"/>
          </w:p>
        </w:tc>
      </w:tr>
      <w:tr w:rsidR="00997926">
        <w:trPr>
          <w:jc w:val="center"/>
        </w:trPr>
        <w:tc>
          <w:tcPr>
            <w:tcW w:w="9260" w:type="dxa"/>
            <w:shd w:val="clear" w:color="auto" w:fill="576D2D"/>
          </w:tcPr>
          <w:p w:rsidR="00997926" w:rsidRDefault="00000000">
            <w:pPr>
              <w:spacing w:before="60" w:after="60"/>
              <w:rPr>
                <w:b/>
                <w:color w:val="FFFFFF"/>
              </w:rPr>
            </w:pPr>
            <w:r>
              <w:rPr>
                <w:b/>
                <w:color w:val="FFFFFF"/>
              </w:rPr>
              <w:t>A.  TUJUAN KEGIATAN PEMBELAJARAN</w:t>
            </w:r>
          </w:p>
        </w:tc>
      </w:tr>
      <w:tr w:rsidR="00997926">
        <w:trPr>
          <w:jc w:val="center"/>
        </w:trPr>
        <w:tc>
          <w:tcPr>
            <w:tcW w:w="9260" w:type="dxa"/>
          </w:tcPr>
          <w:p w:rsidR="00997926" w:rsidRDefault="00000000">
            <w:pPr>
              <w:spacing w:before="60"/>
              <w:ind w:left="363"/>
              <w:jc w:val="both"/>
              <w:rPr>
                <w:b/>
              </w:rPr>
            </w:pPr>
            <w:r>
              <w:rPr>
                <w:b/>
              </w:rPr>
              <w:t xml:space="preserve">Tujuan </w:t>
            </w:r>
            <w:proofErr w:type="gramStart"/>
            <w:r>
              <w:rPr>
                <w:b/>
              </w:rPr>
              <w:t>Pembelajaran :</w:t>
            </w:r>
            <w:proofErr w:type="gramEnd"/>
          </w:p>
          <w:p w:rsidR="00997926" w:rsidRDefault="00000000">
            <w:pPr>
              <w:numPr>
                <w:ilvl w:val="0"/>
                <w:numId w:val="3"/>
              </w:numPr>
              <w:spacing w:after="60"/>
              <w:ind w:left="647" w:hanging="287"/>
              <w:jc w:val="both"/>
            </w:pPr>
            <w:r>
              <w:t>Peserta didik mampu membuat kategori lagu nasional dan lagu daerah berdasarkan pada lirik lagu</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 xml:space="preserve">B.  PEMAHAMAN BERMAKNA </w:t>
            </w:r>
          </w:p>
        </w:tc>
      </w:tr>
      <w:tr w:rsidR="00997926">
        <w:trPr>
          <w:jc w:val="center"/>
        </w:trPr>
        <w:tc>
          <w:tcPr>
            <w:tcW w:w="9260" w:type="dxa"/>
          </w:tcPr>
          <w:p w:rsidR="00997926" w:rsidRDefault="00000000">
            <w:pPr>
              <w:numPr>
                <w:ilvl w:val="0"/>
                <w:numId w:val="3"/>
              </w:numPr>
              <w:spacing w:before="60" w:after="60"/>
              <w:ind w:left="647" w:hanging="287"/>
              <w:jc w:val="both"/>
            </w:pPr>
            <w:r>
              <w:t>Kemampuan mengkategorikan lagu nasional dan lagu daerah menggunakan pendekatan tebak lagu</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 xml:space="preserve">C.  PERTANYAAN PEMANTIK </w:t>
            </w:r>
          </w:p>
        </w:tc>
      </w:tr>
      <w:tr w:rsidR="00997926">
        <w:trPr>
          <w:jc w:val="center"/>
        </w:trPr>
        <w:tc>
          <w:tcPr>
            <w:tcW w:w="9260" w:type="dxa"/>
          </w:tcPr>
          <w:p w:rsidR="00997926" w:rsidRDefault="00000000">
            <w:pPr>
              <w:numPr>
                <w:ilvl w:val="0"/>
                <w:numId w:val="3"/>
              </w:numPr>
              <w:spacing w:before="60" w:after="60"/>
              <w:ind w:left="647" w:hanging="287"/>
              <w:jc w:val="both"/>
            </w:pPr>
            <w:r>
              <w:t xml:space="preserve">“Apakah kalian mengetahui judul lagu dari lirik lagu; </w:t>
            </w:r>
            <w:r>
              <w:rPr>
                <w:i/>
              </w:rPr>
              <w:t>mana dimana anak kambing saya</w:t>
            </w:r>
            <w:r>
              <w:t>?</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 xml:space="preserve">D.  MATERI POKOK </w:t>
            </w:r>
          </w:p>
        </w:tc>
      </w:tr>
      <w:tr w:rsidR="00997926">
        <w:trPr>
          <w:jc w:val="center"/>
        </w:trPr>
        <w:tc>
          <w:tcPr>
            <w:tcW w:w="9260" w:type="dxa"/>
          </w:tcPr>
          <w:p w:rsidR="00997926" w:rsidRDefault="00000000">
            <w:pPr>
              <w:spacing w:before="60"/>
              <w:ind w:left="386" w:right="153" w:firstLine="426"/>
              <w:jc w:val="both"/>
            </w:pPr>
            <w:r>
              <w:t xml:space="preserve">Musik selalu ada di mana-mana, menjadi bagian penting dalam kehidupan masyarakat, dan dapat diterima secara luas di seluruh dunia. Musik dan lagu tidak hanya memberikan kesenangan, tetapi juga meningkatkan praktik bahasa dan secara positif memberikan pengaruh atas perolehan kosa kata dan kemampuan menghafal peserta didik. Tujuan pembelajaran tebak lagu selain untuk meningkatkan pemahaman peserta didik terhadap keberagaman musik daerah dan lagu nasional juga sebagai upaya meningkatkan pengajaran kosakata bahasa, karena dengan lagu dapat memberikan kontribusi bagi pengembangan kemampuan menghafal kosakata peserta didik secara lebih baik. Permainan tebak lagu menghadirkan sesuatu yang menyenangkan saat dimainkan. Tebak lagu adalah </w:t>
            </w:r>
            <w:r>
              <w:rPr>
                <w:i/>
              </w:rPr>
              <w:t xml:space="preserve">game </w:t>
            </w:r>
            <w:r>
              <w:t>edukasi tentang belajar lagu-lagu nasional dan daerah yang dapat membuat pembelajaran musik menjadi lebih edukatif dan mudah. Permainan tebak lagu ini dapat membangkitkan semangat belajar peserta didik untuk menjawab pertanyaan. Metode permainan tebak lagu juga dapat membuat peserta didik berpikir bahwa mereka sedang bermain padahal sebenarnya mereka sedang belajar dalam waktu yang sama.</w:t>
            </w:r>
          </w:p>
          <w:p w:rsidR="00997926" w:rsidRDefault="00000000">
            <w:pPr>
              <w:ind w:left="386" w:right="153" w:firstLine="426"/>
              <w:jc w:val="both"/>
            </w:pPr>
            <w:r>
              <w:t xml:space="preserve">Penjelasan di atas adalah pijakan dan argumentasi dasar mengapa pembelajaran mengkategorikan lagu nasional dan lagu daerah menggunakan pendekatan tebak lagu. Pada kegiatan pembelajaran 4 sangat penting bagi peserta didik Fase A dalam meningkatkan kemampuan kosakata dan hafalan, sekaligus membangun fondasi kesadaran keberagaman dan fondasi nasionalisme sejak dini. </w:t>
            </w:r>
          </w:p>
          <w:p w:rsidR="00997926" w:rsidRDefault="00000000">
            <w:pPr>
              <w:spacing w:after="60"/>
              <w:ind w:left="386" w:right="153"/>
              <w:jc w:val="center"/>
            </w:pPr>
            <w:r>
              <w:rPr>
                <w:noProof/>
              </w:rPr>
              <w:lastRenderedPageBreak/>
              <w:drawing>
                <wp:inline distT="0" distB="0" distL="0" distR="0">
                  <wp:extent cx="2857500" cy="1579245"/>
                  <wp:effectExtent l="0" t="0" r="0" b="0"/>
                  <wp:docPr id="14"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71"/>
                          <a:srcRect/>
                          <a:stretch>
                            <a:fillRect/>
                          </a:stretch>
                        </pic:blipFill>
                        <pic:spPr>
                          <a:xfrm>
                            <a:off x="0" y="0"/>
                            <a:ext cx="2857500" cy="1579245"/>
                          </a:xfrm>
                          <a:prstGeom prst="rect">
                            <a:avLst/>
                          </a:prstGeom>
                          <a:ln/>
                        </pic:spPr>
                      </pic:pic>
                    </a:graphicData>
                  </a:graphic>
                </wp:inline>
              </w:drawing>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lastRenderedPageBreak/>
              <w:t>E.   PERSIAPAN MENGAJAR:</w:t>
            </w:r>
          </w:p>
        </w:tc>
      </w:tr>
      <w:tr w:rsidR="00997926">
        <w:trPr>
          <w:jc w:val="center"/>
        </w:trPr>
        <w:tc>
          <w:tcPr>
            <w:tcW w:w="9260" w:type="dxa"/>
          </w:tcPr>
          <w:p w:rsidR="00997926" w:rsidRDefault="00000000">
            <w:pPr>
              <w:spacing w:before="60"/>
              <w:ind w:left="386"/>
              <w:jc w:val="both"/>
            </w:pPr>
            <w:r>
              <w:t xml:space="preserve">Pesiapan mengajar pada pembelajaran 4 dapat dilakukan dengan memberikan perhatian pada aktivitas belajar peserta didik dengan menekankan pada proses “belajar dengan melakukan.” Pada pembelajaran 4 peserta didik dapat dipersiapkan untuk terlibat dalam latihan dan tugas otentik untuk menciptakan lingkungan belajar yang dapat meningkatkan prestasi belajar. Metode </w:t>
            </w:r>
            <w:r>
              <w:rPr>
                <w:i/>
              </w:rPr>
              <w:t xml:space="preserve">Game Based Learning </w:t>
            </w:r>
            <w:r>
              <w:t xml:space="preserve">dengan menggunakann media </w:t>
            </w:r>
            <w:r>
              <w:rPr>
                <w:i/>
              </w:rPr>
              <w:t xml:space="preserve">Puzzle </w:t>
            </w:r>
            <w:r>
              <w:t>dapat digunakan dalam pembelajaran 4 ini. Adapun persiapan yang dapat dilakukan adalah sebagai berikut:</w:t>
            </w:r>
          </w:p>
          <w:p w:rsidR="00997926" w:rsidRDefault="00000000">
            <w:pPr>
              <w:ind w:left="386"/>
              <w:jc w:val="both"/>
            </w:pPr>
            <w:r>
              <w:t>1. Laptop</w:t>
            </w:r>
          </w:p>
          <w:p w:rsidR="00997926" w:rsidRDefault="00000000">
            <w:pPr>
              <w:ind w:left="386"/>
              <w:jc w:val="both"/>
            </w:pPr>
            <w:r>
              <w:t>2. Alat bantu audio (</w:t>
            </w:r>
            <w:r>
              <w:rPr>
                <w:i/>
              </w:rPr>
              <w:t>speaker</w:t>
            </w:r>
            <w:r>
              <w:t>)</w:t>
            </w:r>
          </w:p>
          <w:p w:rsidR="00997926" w:rsidRDefault="00000000">
            <w:pPr>
              <w:ind w:left="386"/>
              <w:jc w:val="both"/>
            </w:pPr>
            <w:r>
              <w:t>3. Infocus</w:t>
            </w:r>
          </w:p>
          <w:p w:rsidR="00997926" w:rsidRDefault="00000000">
            <w:pPr>
              <w:ind w:left="386"/>
              <w:jc w:val="both"/>
            </w:pPr>
            <w:r>
              <w:t>4. Video lagu nasional, dan daerah yang dapat dilihat melalui link yang tersedia di bagian materi</w:t>
            </w:r>
          </w:p>
          <w:p w:rsidR="00997926" w:rsidRDefault="00000000">
            <w:pPr>
              <w:ind w:left="670" w:hanging="284"/>
              <w:jc w:val="both"/>
            </w:pPr>
            <w:r>
              <w:rPr>
                <w:i/>
              </w:rPr>
              <w:t xml:space="preserve">5. Puzzle kata </w:t>
            </w:r>
            <w:r>
              <w:t>berbahan kertas. Satu kertas puzzle memuat satu baris lirik lagu, baik lagu daerah maupun lagu nasional.</w:t>
            </w:r>
          </w:p>
          <w:p w:rsidR="00997926" w:rsidRDefault="00000000">
            <w:pPr>
              <w:ind w:left="670" w:hanging="284"/>
              <w:jc w:val="both"/>
            </w:pPr>
            <w:r>
              <w:t xml:space="preserve">6. Gambar “Maskot Bintang” sebagai </w:t>
            </w:r>
            <w:r>
              <w:rPr>
                <w:i/>
              </w:rPr>
              <w:t xml:space="preserve">reward </w:t>
            </w:r>
            <w:r>
              <w:t xml:space="preserve">dalam permainan </w:t>
            </w:r>
            <w:r>
              <w:rPr>
                <w:i/>
              </w:rPr>
              <w:t>puzzle kata</w:t>
            </w:r>
            <w:r>
              <w:t xml:space="preserve">. </w:t>
            </w:r>
          </w:p>
          <w:p w:rsidR="00997926" w:rsidRDefault="00000000">
            <w:pPr>
              <w:ind w:left="670" w:hanging="284"/>
              <w:jc w:val="center"/>
            </w:pPr>
            <w:r>
              <w:rPr>
                <w:noProof/>
              </w:rPr>
              <w:drawing>
                <wp:inline distT="0" distB="0" distL="0" distR="0">
                  <wp:extent cx="3162300" cy="1431290"/>
                  <wp:effectExtent l="0" t="0" r="0" b="0"/>
                  <wp:docPr id="15"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72"/>
                          <a:srcRect/>
                          <a:stretch>
                            <a:fillRect/>
                          </a:stretch>
                        </pic:blipFill>
                        <pic:spPr>
                          <a:xfrm>
                            <a:off x="0" y="0"/>
                            <a:ext cx="3162300" cy="1431290"/>
                          </a:xfrm>
                          <a:prstGeom prst="rect">
                            <a:avLst/>
                          </a:prstGeom>
                          <a:ln/>
                        </pic:spPr>
                      </pic:pic>
                    </a:graphicData>
                  </a:graphic>
                </wp:inline>
              </w:drawing>
            </w:r>
          </w:p>
          <w:p w:rsidR="00997926" w:rsidRDefault="00000000">
            <w:pPr>
              <w:ind w:left="386"/>
            </w:pPr>
            <w:r>
              <w:t xml:space="preserve">Selain mempersiapkan media pembelajaran tersebut, guru dapat menyusun pedoman instruksional </w:t>
            </w:r>
            <w:r>
              <w:rPr>
                <w:i/>
              </w:rPr>
              <w:t xml:space="preserve">game Puzzle kata </w:t>
            </w:r>
            <w:r>
              <w:t>seperti di bawah ini:</w:t>
            </w:r>
          </w:p>
          <w:p w:rsidR="00997926" w:rsidRDefault="00000000">
            <w:pPr>
              <w:ind w:left="670" w:hanging="284"/>
              <w:jc w:val="center"/>
              <w:rPr>
                <w:b/>
              </w:rPr>
            </w:pPr>
            <w:r>
              <w:rPr>
                <w:b/>
              </w:rPr>
              <w:t>Tabel 1.16</w:t>
            </w:r>
          </w:p>
          <w:p w:rsidR="00997926" w:rsidRDefault="00000000">
            <w:pPr>
              <w:spacing w:after="60"/>
              <w:ind w:left="670" w:hanging="284"/>
              <w:jc w:val="center"/>
              <w:rPr>
                <w:b/>
              </w:rPr>
            </w:pPr>
            <w:r>
              <w:rPr>
                <w:b/>
              </w:rPr>
              <w:t xml:space="preserve">Pedoman Instruksional </w:t>
            </w:r>
            <w:r>
              <w:rPr>
                <w:b/>
                <w:i/>
              </w:rPr>
              <w:t>Game Puzzle Kata</w:t>
            </w:r>
          </w:p>
          <w:tbl>
            <w:tblPr>
              <w:tblStyle w:val="af6"/>
              <w:tblW w:w="8528"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75"/>
              <w:gridCol w:w="5953"/>
            </w:tblGrid>
            <w:tr w:rsidR="00997926">
              <w:trPr>
                <w:trHeight w:val="296"/>
              </w:trPr>
              <w:tc>
                <w:tcPr>
                  <w:tcW w:w="2575" w:type="dxa"/>
                  <w:shd w:val="clear" w:color="auto" w:fill="FFC000"/>
                  <w:vAlign w:val="center"/>
                </w:tcPr>
                <w:p w:rsidR="00997926" w:rsidRDefault="00000000">
                  <w:pPr>
                    <w:spacing w:before="60" w:after="60"/>
                    <w:jc w:val="center"/>
                    <w:rPr>
                      <w:b/>
                    </w:rPr>
                  </w:pPr>
                  <w:r>
                    <w:rPr>
                      <w:b/>
                    </w:rPr>
                    <w:t>Elemen Game</w:t>
                  </w:r>
                </w:p>
              </w:tc>
              <w:tc>
                <w:tcPr>
                  <w:tcW w:w="5953" w:type="dxa"/>
                  <w:shd w:val="clear" w:color="auto" w:fill="FFC000"/>
                  <w:vAlign w:val="center"/>
                </w:tcPr>
                <w:p w:rsidR="00997926" w:rsidRDefault="00000000">
                  <w:pPr>
                    <w:spacing w:before="60" w:after="60"/>
                    <w:jc w:val="center"/>
                    <w:rPr>
                      <w:b/>
                    </w:rPr>
                  </w:pPr>
                  <w:r>
                    <w:rPr>
                      <w:b/>
                    </w:rPr>
                    <w:t>Bentuk</w:t>
                  </w:r>
                </w:p>
              </w:tc>
            </w:tr>
            <w:tr w:rsidR="00997926">
              <w:trPr>
                <w:trHeight w:val="63"/>
              </w:trPr>
              <w:tc>
                <w:tcPr>
                  <w:tcW w:w="2575" w:type="dxa"/>
                  <w:shd w:val="clear" w:color="auto" w:fill="FFFF99"/>
                </w:tcPr>
                <w:p w:rsidR="00997926" w:rsidRDefault="00000000">
                  <w:pPr>
                    <w:spacing w:before="60" w:after="60"/>
                    <w:jc w:val="center"/>
                  </w:pPr>
                  <w:r>
                    <w:t>Pemain</w:t>
                  </w:r>
                </w:p>
              </w:tc>
              <w:tc>
                <w:tcPr>
                  <w:tcW w:w="5953" w:type="dxa"/>
                  <w:shd w:val="clear" w:color="auto" w:fill="FFFFCC"/>
                </w:tcPr>
                <w:p w:rsidR="00997926" w:rsidRDefault="00000000">
                  <w:pPr>
                    <w:spacing w:before="60" w:after="60"/>
                  </w:pPr>
                  <w:r>
                    <w:t>Kelompok</w:t>
                  </w:r>
                </w:p>
              </w:tc>
            </w:tr>
            <w:tr w:rsidR="00997926">
              <w:trPr>
                <w:trHeight w:val="63"/>
              </w:trPr>
              <w:tc>
                <w:tcPr>
                  <w:tcW w:w="2575" w:type="dxa"/>
                  <w:shd w:val="clear" w:color="auto" w:fill="FFFF99"/>
                </w:tcPr>
                <w:p w:rsidR="00997926" w:rsidRDefault="00000000">
                  <w:pPr>
                    <w:spacing w:before="60" w:after="60"/>
                    <w:jc w:val="center"/>
                  </w:pPr>
                  <w:r>
                    <w:t>Tujuan</w:t>
                  </w:r>
                </w:p>
              </w:tc>
              <w:tc>
                <w:tcPr>
                  <w:tcW w:w="5953" w:type="dxa"/>
                  <w:shd w:val="clear" w:color="auto" w:fill="FFFFCC"/>
                </w:tcPr>
                <w:p w:rsidR="00997926" w:rsidRDefault="00000000">
                  <w:pPr>
                    <w:spacing w:before="60" w:after="60"/>
                  </w:pPr>
                  <w:r>
                    <w:t xml:space="preserve">Menyusun </w:t>
                  </w:r>
                  <w:r>
                    <w:rPr>
                      <w:i/>
                    </w:rPr>
                    <w:t xml:space="preserve">Puzzle kata </w:t>
                  </w:r>
                  <w:r>
                    <w:t>yang berisi kata-kata yang diambil dari</w:t>
                  </w:r>
                </w:p>
                <w:p w:rsidR="00997926" w:rsidRDefault="00000000">
                  <w:pPr>
                    <w:spacing w:before="60" w:after="60"/>
                  </w:pPr>
                  <w:r>
                    <w:t>lirik lagu nasional dan daerah.</w:t>
                  </w:r>
                </w:p>
              </w:tc>
            </w:tr>
            <w:tr w:rsidR="00997926">
              <w:trPr>
                <w:trHeight w:val="63"/>
              </w:trPr>
              <w:tc>
                <w:tcPr>
                  <w:tcW w:w="2575" w:type="dxa"/>
                  <w:shd w:val="clear" w:color="auto" w:fill="FFFF99"/>
                </w:tcPr>
                <w:p w:rsidR="00997926" w:rsidRDefault="00000000">
                  <w:pPr>
                    <w:spacing w:before="60" w:after="60"/>
                    <w:jc w:val="center"/>
                  </w:pPr>
                  <w:r>
                    <w:t>Prosedur</w:t>
                  </w:r>
                </w:p>
              </w:tc>
              <w:tc>
                <w:tcPr>
                  <w:tcW w:w="5953" w:type="dxa"/>
                  <w:shd w:val="clear" w:color="auto" w:fill="FFFFCC"/>
                </w:tcPr>
                <w:p w:rsidR="00997926" w:rsidRDefault="00000000">
                  <w:pPr>
                    <w:spacing w:before="60" w:after="60"/>
                  </w:pPr>
                  <w:r>
                    <w:rPr>
                      <w:i/>
                    </w:rPr>
                    <w:t xml:space="preserve">Puzzle kata </w:t>
                  </w:r>
                  <w:r>
                    <w:t>yang diletakkan pada dua keranjang yang</w:t>
                  </w:r>
                </w:p>
                <w:p w:rsidR="00997926" w:rsidRDefault="00000000">
                  <w:pPr>
                    <w:spacing w:before="60" w:after="60"/>
                  </w:pPr>
                  <w:r>
                    <w:t>berbeda dipilih oleh pemain dan disusun sesuai dengan judul</w:t>
                  </w:r>
                </w:p>
                <w:p w:rsidR="00997926" w:rsidRDefault="00000000">
                  <w:pPr>
                    <w:spacing w:before="60" w:after="60"/>
                  </w:pPr>
                  <w:r>
                    <w:t>lagu yang diberikan kepada pemain</w:t>
                  </w:r>
                </w:p>
              </w:tc>
            </w:tr>
            <w:tr w:rsidR="00997926">
              <w:trPr>
                <w:trHeight w:val="63"/>
              </w:trPr>
              <w:tc>
                <w:tcPr>
                  <w:tcW w:w="2575" w:type="dxa"/>
                  <w:shd w:val="clear" w:color="auto" w:fill="FFFF99"/>
                </w:tcPr>
                <w:p w:rsidR="00997926" w:rsidRDefault="00000000">
                  <w:pPr>
                    <w:spacing w:before="60" w:after="60"/>
                    <w:jc w:val="center"/>
                  </w:pPr>
                  <w:r>
                    <w:t>Aturan</w:t>
                  </w:r>
                </w:p>
              </w:tc>
              <w:tc>
                <w:tcPr>
                  <w:tcW w:w="5953" w:type="dxa"/>
                  <w:shd w:val="clear" w:color="auto" w:fill="FFFFCC"/>
                </w:tcPr>
                <w:p w:rsidR="00997926" w:rsidRDefault="00000000">
                  <w:pPr>
                    <w:spacing w:before="60" w:after="60"/>
                    <w:ind w:left="175" w:hanging="175"/>
                  </w:pPr>
                  <w:r>
                    <w:t xml:space="preserve">1. Guru menyediakan dua keranjang </w:t>
                  </w:r>
                  <w:r>
                    <w:rPr>
                      <w:i/>
                    </w:rPr>
                    <w:t xml:space="preserve">puzzle kata </w:t>
                  </w:r>
                  <w:r>
                    <w:t>untuk masing-masing kelompok.</w:t>
                  </w:r>
                </w:p>
                <w:p w:rsidR="00997926" w:rsidRDefault="00000000">
                  <w:pPr>
                    <w:spacing w:before="60" w:after="60"/>
                    <w:ind w:left="175" w:hanging="175"/>
                  </w:pPr>
                  <w:r>
                    <w:t xml:space="preserve">2. Masing-masing keranjang memiliki beberapa ikatan </w:t>
                  </w:r>
                  <w:r>
                    <w:rPr>
                      <w:i/>
                    </w:rPr>
                    <w:t>puzzle kata</w:t>
                  </w:r>
                  <w:r>
                    <w:t xml:space="preserve">, satu ikatan </w:t>
                  </w:r>
                  <w:r>
                    <w:rPr>
                      <w:i/>
                    </w:rPr>
                    <w:t xml:space="preserve">puzzle kata </w:t>
                  </w:r>
                  <w:r>
                    <w:t>mewakili satu judul lagu.</w:t>
                  </w:r>
                </w:p>
                <w:p w:rsidR="00997926" w:rsidRDefault="00000000">
                  <w:pPr>
                    <w:spacing w:before="60" w:after="60"/>
                    <w:ind w:left="175" w:hanging="175"/>
                  </w:pPr>
                  <w:r>
                    <w:t xml:space="preserve">3. Pemain menyusun </w:t>
                  </w:r>
                  <w:r>
                    <w:rPr>
                      <w:i/>
                    </w:rPr>
                    <w:t xml:space="preserve">puzzle kata </w:t>
                  </w:r>
                  <w:r>
                    <w:t>secara berurutan sesuai dengan rangkaian lirik lagu.</w:t>
                  </w:r>
                </w:p>
                <w:p w:rsidR="00997926" w:rsidRDefault="00000000">
                  <w:pPr>
                    <w:spacing w:before="60" w:after="60"/>
                    <w:ind w:left="175" w:hanging="175"/>
                  </w:pPr>
                  <w:r>
                    <w:t xml:space="preserve">4. Pemain tidak mendapatkan nilai apabila salah menyusun </w:t>
                  </w:r>
                  <w:r>
                    <w:rPr>
                      <w:i/>
                    </w:rPr>
                    <w:t>puzzle kata</w:t>
                  </w:r>
                  <w:r>
                    <w:t>.</w:t>
                  </w:r>
                </w:p>
                <w:p w:rsidR="00997926" w:rsidRDefault="00000000">
                  <w:pPr>
                    <w:spacing w:before="60" w:after="60"/>
                    <w:ind w:left="175" w:hanging="175"/>
                  </w:pPr>
                  <w:r>
                    <w:t>5. Permainan selesai jika waktu habis.</w:t>
                  </w:r>
                </w:p>
              </w:tc>
            </w:tr>
            <w:tr w:rsidR="00997926">
              <w:trPr>
                <w:trHeight w:val="63"/>
              </w:trPr>
              <w:tc>
                <w:tcPr>
                  <w:tcW w:w="2575" w:type="dxa"/>
                  <w:shd w:val="clear" w:color="auto" w:fill="FFFF99"/>
                </w:tcPr>
                <w:p w:rsidR="00997926" w:rsidRDefault="00000000">
                  <w:pPr>
                    <w:spacing w:before="60" w:after="60"/>
                    <w:jc w:val="center"/>
                  </w:pPr>
                  <w:r>
                    <w:t>Waktu yang disediakan</w:t>
                  </w:r>
                </w:p>
              </w:tc>
              <w:tc>
                <w:tcPr>
                  <w:tcW w:w="5953" w:type="dxa"/>
                  <w:shd w:val="clear" w:color="auto" w:fill="FFFFCC"/>
                </w:tcPr>
                <w:p w:rsidR="00997926" w:rsidRDefault="00000000">
                  <w:pPr>
                    <w:spacing w:before="60" w:after="60"/>
                  </w:pPr>
                  <w:r>
                    <w:t>60 detik/pertanyaan</w:t>
                  </w:r>
                </w:p>
              </w:tc>
            </w:tr>
            <w:tr w:rsidR="00997926">
              <w:trPr>
                <w:trHeight w:val="63"/>
              </w:trPr>
              <w:tc>
                <w:tcPr>
                  <w:tcW w:w="2575" w:type="dxa"/>
                  <w:shd w:val="clear" w:color="auto" w:fill="FFFF99"/>
                </w:tcPr>
                <w:p w:rsidR="00997926" w:rsidRDefault="00000000">
                  <w:pPr>
                    <w:spacing w:before="60" w:after="60"/>
                    <w:jc w:val="center"/>
                  </w:pPr>
                  <w:r>
                    <w:t>Tantangan</w:t>
                  </w:r>
                </w:p>
              </w:tc>
              <w:tc>
                <w:tcPr>
                  <w:tcW w:w="5953" w:type="dxa"/>
                  <w:shd w:val="clear" w:color="auto" w:fill="FFFFCC"/>
                </w:tcPr>
                <w:p w:rsidR="00997926" w:rsidRDefault="00000000">
                  <w:pPr>
                    <w:spacing w:before="60" w:after="60"/>
                  </w:pPr>
                  <w:r>
                    <w:t xml:space="preserve">Pemain harus menyusun </w:t>
                  </w:r>
                  <w:r>
                    <w:rPr>
                      <w:i/>
                    </w:rPr>
                    <w:t xml:space="preserve">puzzle kata </w:t>
                  </w:r>
                  <w:r>
                    <w:t>dengan benar dan tepat</w:t>
                  </w:r>
                </w:p>
                <w:p w:rsidR="00997926" w:rsidRDefault="00000000">
                  <w:pPr>
                    <w:spacing w:before="60" w:after="60"/>
                  </w:pPr>
                  <w:r>
                    <w:t>waktu.</w:t>
                  </w:r>
                </w:p>
              </w:tc>
            </w:tr>
            <w:tr w:rsidR="00997926">
              <w:trPr>
                <w:trHeight w:val="63"/>
              </w:trPr>
              <w:tc>
                <w:tcPr>
                  <w:tcW w:w="2575" w:type="dxa"/>
                  <w:shd w:val="clear" w:color="auto" w:fill="FFFF99"/>
                </w:tcPr>
                <w:p w:rsidR="00997926" w:rsidRDefault="00000000">
                  <w:pPr>
                    <w:spacing w:before="60" w:after="60"/>
                    <w:jc w:val="center"/>
                  </w:pPr>
                  <w:r>
                    <w:t>Hasil</w:t>
                  </w:r>
                </w:p>
              </w:tc>
              <w:tc>
                <w:tcPr>
                  <w:tcW w:w="5953" w:type="dxa"/>
                  <w:shd w:val="clear" w:color="auto" w:fill="FFFFCC"/>
                </w:tcPr>
                <w:p w:rsidR="00997926" w:rsidRDefault="00000000">
                  <w:pPr>
                    <w:spacing w:before="60" w:after="60"/>
                  </w:pPr>
                  <w:r>
                    <w:rPr>
                      <w:i/>
                    </w:rPr>
                    <w:t>Score</w:t>
                  </w:r>
                </w:p>
              </w:tc>
            </w:tr>
          </w:tbl>
          <w:p w:rsidR="00997926" w:rsidRDefault="00997926">
            <w:pPr>
              <w:spacing w:before="60"/>
              <w:ind w:left="670" w:hanging="284"/>
            </w:pPr>
          </w:p>
          <w:p w:rsidR="00997926" w:rsidRDefault="00997926">
            <w:pPr>
              <w:spacing w:after="60"/>
              <w:ind w:left="670" w:hanging="284"/>
            </w:pPr>
          </w:p>
        </w:tc>
      </w:tr>
      <w:tr w:rsidR="00997926">
        <w:trPr>
          <w:jc w:val="center"/>
        </w:trPr>
        <w:tc>
          <w:tcPr>
            <w:tcW w:w="9260" w:type="dxa"/>
            <w:tcBorders>
              <w:top w:val="single" w:sz="4" w:space="0" w:color="000000"/>
            </w:tcBorders>
            <w:shd w:val="clear" w:color="auto" w:fill="576D2D"/>
            <w:vAlign w:val="center"/>
          </w:tcPr>
          <w:p w:rsidR="00997926" w:rsidRDefault="00000000">
            <w:pPr>
              <w:spacing w:before="60" w:after="60"/>
              <w:rPr>
                <w:b/>
                <w:color w:val="FFFFFF"/>
              </w:rPr>
            </w:pPr>
            <w:r>
              <w:rPr>
                <w:b/>
                <w:color w:val="FFFFFF"/>
              </w:rPr>
              <w:lastRenderedPageBreak/>
              <w:t>F.  KEGIATAN PEMBELAJARAN</w:t>
            </w:r>
          </w:p>
        </w:tc>
      </w:tr>
      <w:tr w:rsidR="00997926">
        <w:trPr>
          <w:jc w:val="center"/>
        </w:trPr>
        <w:tc>
          <w:tcPr>
            <w:tcW w:w="9260" w:type="dxa"/>
            <w:shd w:val="clear" w:color="auto" w:fill="FFFFFF"/>
          </w:tcPr>
          <w:p w:rsidR="00997926" w:rsidRDefault="00000000">
            <w:pPr>
              <w:spacing w:before="60" w:after="60"/>
              <w:ind w:left="670" w:hanging="284"/>
              <w:rPr>
                <w:b/>
              </w:rPr>
            </w:pPr>
            <w:r>
              <w:rPr>
                <w:b/>
              </w:rPr>
              <w:t>Kegiatan Pembelajaran:</w:t>
            </w:r>
          </w:p>
          <w:p w:rsidR="00997926" w:rsidRDefault="00000000">
            <w:pPr>
              <w:spacing w:before="60" w:after="60"/>
              <w:ind w:left="386" w:right="294"/>
            </w:pPr>
            <w:r>
              <w:t xml:space="preserve">Pada tahapan pembelajaran 4, guru dapat menggunakan </w:t>
            </w:r>
            <w:r>
              <w:rPr>
                <w:i/>
              </w:rPr>
              <w:t xml:space="preserve">Game Based Learning </w:t>
            </w:r>
            <w:r>
              <w:t xml:space="preserve">dalam pembelajaran. </w:t>
            </w:r>
            <w:r>
              <w:rPr>
                <w:i/>
              </w:rPr>
              <w:t xml:space="preserve">Game Based Learning </w:t>
            </w:r>
            <w:r>
              <w:t xml:space="preserve">yang digunakan hendaknya menyertakan pedoman instruksional yang tepat agar tujuan pemecahan masalah dari keterampilan individu dapat dilakukan. </w:t>
            </w:r>
            <w:r>
              <w:rPr>
                <w:i/>
              </w:rPr>
              <w:t xml:space="preserve">Game Based Learning </w:t>
            </w:r>
            <w:r>
              <w:t xml:space="preserve">ini cukup efektif untuk meningkatkan prestasi belajar peserta didik, karena dalam proses pembelajaran, </w:t>
            </w:r>
            <w:r>
              <w:rPr>
                <w:i/>
              </w:rPr>
              <w:t xml:space="preserve">Game Based Learning </w:t>
            </w:r>
            <w:r>
              <w:t>ini bertujuan untuk meningkatkan aktivitas pembelajaran melalui media yang menarik dan menantang, serta dapat menarik minat dan perhatian peserta didik pada matapelajaran dan mampu menawarkan lingkungan belajar yang intuitif dan kolaboratif. Kegiatan pembelajaran 4 dapat terlihat pada uraian di bawah ini:</w:t>
            </w:r>
          </w:p>
          <w:p w:rsidR="00997926" w:rsidRDefault="00997926">
            <w:pPr>
              <w:spacing w:before="60" w:after="60"/>
              <w:ind w:left="386" w:right="294"/>
            </w:pPr>
          </w:p>
          <w:p w:rsidR="00997926" w:rsidRDefault="00000000">
            <w:pPr>
              <w:spacing w:before="60" w:after="60"/>
              <w:ind w:left="670" w:hanging="284"/>
              <w:rPr>
                <w:b/>
              </w:rPr>
            </w:pPr>
            <w:r>
              <w:rPr>
                <w:b/>
              </w:rPr>
              <w:t>Kegiatan Pembuka</w:t>
            </w:r>
          </w:p>
          <w:p w:rsidR="00997926" w:rsidRDefault="00000000">
            <w:pPr>
              <w:pBdr>
                <w:top w:val="nil"/>
                <w:left w:val="nil"/>
                <w:bottom w:val="nil"/>
                <w:right w:val="nil"/>
                <w:between w:val="nil"/>
              </w:pBdr>
              <w:spacing w:before="60" w:line="276" w:lineRule="auto"/>
              <w:ind w:left="670" w:right="294" w:hanging="284"/>
              <w:rPr>
                <w:sz w:val="22"/>
                <w:szCs w:val="22"/>
              </w:rPr>
            </w:pPr>
            <w:r>
              <w:rPr>
                <w:sz w:val="22"/>
                <w:szCs w:val="22"/>
              </w:rPr>
              <w:t>a.  Sebelum peserta didik memasuki kelas, guru mengkondisikan agar peserta didik berbaris di depan kelas secara rapi dengan dipimpin oleh salah satu peserta didik dan secara bergiliran bersalaman kepada guru memasuki kelas.</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b.  Setelah peserta didik memasuki kelas, dilanjutkan dengan doa. Guru menunjuk salah seorang peserta didik secara acak untuk memimpin doa sesuai dengan agama dan kepercayaannya masing-masing.</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 xml:space="preserve">c.  Setelah selesai berdoa, guru menyapa sekaligus membimbing peserta didik di kelas untuk bernyanyi bersama lagu “Ampar-ampar pisang” atau lagu nasional dan lagu daerah lainnya. Guru memberikan penguatan tentang kekayaan budaya Indonesia. Kegiatan apersepsi ini berguna untuk membangkitkan rasa cinta tanah air dan kebanggaan terhadap keberagaman budaya </w:t>
            </w:r>
            <w:proofErr w:type="gramStart"/>
            <w:r>
              <w:rPr>
                <w:sz w:val="22"/>
                <w:szCs w:val="22"/>
              </w:rPr>
              <w:t>Indonesia..</w:t>
            </w:r>
            <w:proofErr w:type="gramEnd"/>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d.  Setelah kegiatan apersepsi selesai, guru memberikan klarifikasi terhadap aktivitas pembuka di atas dengan mengaitkannya dengan materi dan kegiatan belajar yang akan dilaksanakan.</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e.  Guru menjelaskan kegiatan yang akan dilakukan dan tujuan pembelajaran secara sederhana.</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f.  Guru mempersiapkan media pembelajaran yang akan digunakan di dalam pembelajaran.</w:t>
            </w:r>
          </w:p>
          <w:p w:rsidR="00997926" w:rsidRDefault="00997926">
            <w:pPr>
              <w:pBdr>
                <w:top w:val="nil"/>
                <w:left w:val="nil"/>
                <w:bottom w:val="nil"/>
                <w:right w:val="nil"/>
                <w:between w:val="nil"/>
              </w:pBdr>
              <w:spacing w:after="60" w:line="276" w:lineRule="auto"/>
              <w:ind w:left="222"/>
              <w:rPr>
                <w:sz w:val="22"/>
                <w:szCs w:val="22"/>
              </w:rPr>
            </w:pPr>
          </w:p>
          <w:p w:rsidR="00997926" w:rsidRDefault="00000000">
            <w:pPr>
              <w:spacing w:before="60" w:after="60"/>
              <w:ind w:left="670" w:hanging="284"/>
              <w:rPr>
                <w:b/>
              </w:rPr>
            </w:pPr>
            <w:hyperlink r:id="rId73">
              <w:r>
                <w:rPr>
                  <w:b/>
                </w:rPr>
                <w:t>Kegiatan Inti</w:t>
              </w:r>
            </w:hyperlink>
          </w:p>
          <w:p w:rsidR="00997926" w:rsidRDefault="00000000">
            <w:pPr>
              <w:pBdr>
                <w:top w:val="nil"/>
                <w:left w:val="nil"/>
                <w:bottom w:val="nil"/>
                <w:right w:val="nil"/>
                <w:between w:val="nil"/>
              </w:pBdr>
              <w:spacing w:before="60" w:line="276" w:lineRule="auto"/>
              <w:ind w:left="670" w:right="294" w:hanging="284"/>
              <w:rPr>
                <w:sz w:val="22"/>
                <w:szCs w:val="22"/>
              </w:rPr>
            </w:pPr>
            <w:r>
              <w:rPr>
                <w:sz w:val="22"/>
                <w:szCs w:val="22"/>
              </w:rPr>
              <w:t>a.  Guru menampilkan video lagu-lagu nasional dan daerah yang menjadi materi sebelumnya.</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b.  Guru mempersilakan kepada setiap peserta didik untuk menyimak tayangan yang disampaikan oleh guru melalui video atau cerita verbal tentang ragam lagu nasional dan daerah sebagai bentuk keragaman budaya dan semangat nasionalisme.</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 xml:space="preserve">c.  Setelah penayangan video, guru membimbing peserta didik untuk mencoba menyanyikan lagu “Suwe ora jamu” secara bersama-sama. (Teks dan notasi lagu “Suwe Ora Jamu” bisa dilihat dengan mengunjungi link berikut. </w:t>
            </w:r>
            <w:hyperlink r:id="rId74">
              <w:r>
                <w:rPr>
                  <w:color w:val="0000FF"/>
                  <w:sz w:val="22"/>
                  <w:szCs w:val="22"/>
                  <w:u w:val="single"/>
                </w:rPr>
                <w:t>https://www.seputarmusikal.com/2018/02/sue-ora-jamu.html</w:t>
              </w:r>
            </w:hyperlink>
            <w:r>
              <w:rPr>
                <w:sz w:val="22"/>
                <w:szCs w:val="22"/>
              </w:rPr>
              <w:t>)</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 xml:space="preserve">d.  Peserta didik diminta mengajukan pertanyaan-pertanyaan terkait lagu-lagu yang ditayangkan dan dinyanyikan bersama-sama. Guru memancing sikap kritis peserta didik dengan mengajukan pertanyaan “Apakah kalian mengetahui judul lagu dari lirik lagu; </w:t>
            </w:r>
            <w:r>
              <w:rPr>
                <w:i/>
                <w:sz w:val="22"/>
                <w:szCs w:val="22"/>
              </w:rPr>
              <w:t>mana dimana anak kambing saya</w:t>
            </w:r>
            <w:r>
              <w:rPr>
                <w:sz w:val="22"/>
                <w:szCs w:val="22"/>
              </w:rPr>
              <w:t>?</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 xml:space="preserve">e.  Untuk memperkuat pemahaman tentang lagu-lagu nasional dan daerah yang dipelajarinya, guru memberikan permainan tebak lagu berdasarkan lirik lagu dengan menggunakan strategi </w:t>
            </w:r>
            <w:r>
              <w:rPr>
                <w:i/>
                <w:sz w:val="22"/>
                <w:szCs w:val="22"/>
              </w:rPr>
              <w:t xml:space="preserve">Game Based Learning. </w:t>
            </w:r>
            <w:r>
              <w:rPr>
                <w:sz w:val="22"/>
                <w:szCs w:val="22"/>
              </w:rPr>
              <w:t xml:space="preserve">Guru membagi kelas menjadi dua kelompok, dan melakukan permainan tebak lagu menggunakan media </w:t>
            </w:r>
            <w:r>
              <w:rPr>
                <w:i/>
                <w:sz w:val="22"/>
                <w:szCs w:val="22"/>
              </w:rPr>
              <w:t xml:space="preserve">puzzle kata </w:t>
            </w:r>
            <w:r>
              <w:rPr>
                <w:sz w:val="22"/>
                <w:szCs w:val="22"/>
              </w:rPr>
              <w:t xml:space="preserve">berbahan kertas. Guru melemparkan pertanyaan berupa judul lagu, bagi kelompok yang dapat mengangkat tangannya lebih awal, mereka dapat memilih keranjang </w:t>
            </w:r>
            <w:r>
              <w:rPr>
                <w:i/>
                <w:sz w:val="22"/>
                <w:szCs w:val="22"/>
              </w:rPr>
              <w:t>puzzle kata</w:t>
            </w:r>
            <w:r>
              <w:rPr>
                <w:sz w:val="22"/>
                <w:szCs w:val="22"/>
              </w:rPr>
              <w:t xml:space="preserve">, dan menjawab pertanyaan tersebut dengan menyusun </w:t>
            </w:r>
            <w:r>
              <w:rPr>
                <w:i/>
                <w:sz w:val="22"/>
                <w:szCs w:val="22"/>
              </w:rPr>
              <w:t xml:space="preserve">puzzle kata </w:t>
            </w:r>
            <w:r>
              <w:rPr>
                <w:sz w:val="22"/>
                <w:szCs w:val="22"/>
              </w:rPr>
              <w:t xml:space="preserve">yang memuat tulisan lirik lagu secara berurutan dan tepat. Apabila </w:t>
            </w:r>
            <w:r>
              <w:rPr>
                <w:i/>
                <w:sz w:val="22"/>
                <w:szCs w:val="22"/>
              </w:rPr>
              <w:t xml:space="preserve">puzzle kata </w:t>
            </w:r>
            <w:r>
              <w:rPr>
                <w:sz w:val="22"/>
                <w:szCs w:val="22"/>
              </w:rPr>
              <w:t xml:space="preserve">yang disusun benar, seluruh pemain </w:t>
            </w:r>
            <w:r>
              <w:rPr>
                <w:i/>
                <w:sz w:val="22"/>
                <w:szCs w:val="22"/>
              </w:rPr>
              <w:t xml:space="preserve">Puzzle kata </w:t>
            </w:r>
            <w:r>
              <w:rPr>
                <w:sz w:val="22"/>
                <w:szCs w:val="22"/>
              </w:rPr>
              <w:t xml:space="preserve">dapat bernyanyi secara bersama-sama disertai dengan gerakan badan (gerak dan lagu), namun apabila kelompok tersebut salah, maka kelompok lain berhak untuk menjawab pertanyaan tersebut dan mengambil </w:t>
            </w:r>
            <w:r>
              <w:rPr>
                <w:i/>
                <w:sz w:val="22"/>
                <w:szCs w:val="22"/>
              </w:rPr>
              <w:t xml:space="preserve">puzzle kata </w:t>
            </w:r>
            <w:r>
              <w:rPr>
                <w:sz w:val="22"/>
                <w:szCs w:val="22"/>
              </w:rPr>
              <w:t xml:space="preserve">yang ada di keranjangnya dan menyusun </w:t>
            </w:r>
            <w:r>
              <w:rPr>
                <w:i/>
                <w:sz w:val="22"/>
                <w:szCs w:val="22"/>
              </w:rPr>
              <w:t xml:space="preserve">puzzle kata </w:t>
            </w:r>
            <w:r>
              <w:rPr>
                <w:sz w:val="22"/>
                <w:szCs w:val="22"/>
              </w:rPr>
              <w:t>tersebut.</w:t>
            </w:r>
          </w:p>
          <w:p w:rsidR="00997926" w:rsidRDefault="00000000">
            <w:pPr>
              <w:pBdr>
                <w:top w:val="nil"/>
                <w:left w:val="nil"/>
                <w:bottom w:val="nil"/>
                <w:right w:val="nil"/>
                <w:between w:val="nil"/>
              </w:pBdr>
              <w:spacing w:line="276" w:lineRule="auto"/>
              <w:ind w:left="670" w:right="294" w:hanging="284"/>
              <w:rPr>
                <w:sz w:val="22"/>
                <w:szCs w:val="22"/>
              </w:rPr>
            </w:pPr>
            <w:r>
              <w:rPr>
                <w:noProof/>
              </w:rPr>
              <w:lastRenderedPageBreak/>
              <w:drawing>
                <wp:inline distT="0" distB="0" distL="0" distR="0">
                  <wp:extent cx="2781300" cy="3404870"/>
                  <wp:effectExtent l="0" t="0" r="0" b="0"/>
                  <wp:docPr id="1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75"/>
                          <a:srcRect/>
                          <a:stretch>
                            <a:fillRect/>
                          </a:stretch>
                        </pic:blipFill>
                        <pic:spPr>
                          <a:xfrm>
                            <a:off x="0" y="0"/>
                            <a:ext cx="2781300" cy="3404870"/>
                          </a:xfrm>
                          <a:prstGeom prst="rect">
                            <a:avLst/>
                          </a:prstGeom>
                          <a:ln/>
                        </pic:spPr>
                      </pic:pic>
                    </a:graphicData>
                  </a:graphic>
                </wp:inline>
              </w:drawing>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g. Guru memberikan kesempatan kepada setiap peserta didik untuk memberikan kesan pada pembelajaran 4.</w:t>
            </w:r>
          </w:p>
          <w:p w:rsidR="00997926" w:rsidRDefault="00997926">
            <w:pPr>
              <w:pBdr>
                <w:top w:val="nil"/>
                <w:left w:val="nil"/>
                <w:bottom w:val="nil"/>
                <w:right w:val="nil"/>
                <w:between w:val="nil"/>
              </w:pBdr>
              <w:spacing w:after="60" w:line="276" w:lineRule="auto"/>
              <w:ind w:left="222"/>
              <w:rPr>
                <w:sz w:val="22"/>
                <w:szCs w:val="22"/>
              </w:rPr>
            </w:pPr>
          </w:p>
          <w:p w:rsidR="00997926" w:rsidRDefault="00000000">
            <w:pPr>
              <w:spacing w:before="60" w:after="60"/>
              <w:ind w:left="670" w:hanging="284"/>
              <w:rPr>
                <w:b/>
              </w:rPr>
            </w:pPr>
            <w:r>
              <w:rPr>
                <w:b/>
              </w:rPr>
              <w:t>Kegiatan Penutup</w:t>
            </w:r>
          </w:p>
          <w:p w:rsidR="00997926" w:rsidRDefault="00000000">
            <w:pPr>
              <w:pBdr>
                <w:top w:val="nil"/>
                <w:left w:val="nil"/>
                <w:bottom w:val="nil"/>
                <w:right w:val="nil"/>
                <w:between w:val="nil"/>
              </w:pBdr>
              <w:spacing w:before="60" w:line="276" w:lineRule="auto"/>
              <w:ind w:left="670" w:right="294" w:hanging="284"/>
              <w:rPr>
                <w:sz w:val="22"/>
                <w:szCs w:val="22"/>
              </w:rPr>
            </w:pPr>
            <w:r>
              <w:rPr>
                <w:sz w:val="22"/>
                <w:szCs w:val="22"/>
              </w:rPr>
              <w:t xml:space="preserve">a.  Guru mengapresiasi seluruh pengalaman bernyanyi setiap peserta didik. </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b.  Guru memberikan klarifikasi atas seluruh lagu yang dimainkan dan dinyanyikan.</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c.  Guru dan peserta didik melakukan refleksi berupa penguatan terhadap nilai-nilai nasionalisme dan keberagaman budaya Indonesia sebagai modal pembangunan bangsa.</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d.  Guru memberikan kesempatan kepada peserta didik untuk menyampaikan kesimpulan yang didapat dari proses pembelajaran 4.</w:t>
            </w:r>
          </w:p>
          <w:p w:rsidR="00997926" w:rsidRDefault="00000000">
            <w:pPr>
              <w:pBdr>
                <w:top w:val="nil"/>
                <w:left w:val="nil"/>
                <w:bottom w:val="nil"/>
                <w:right w:val="nil"/>
                <w:between w:val="nil"/>
              </w:pBdr>
              <w:spacing w:line="276" w:lineRule="auto"/>
              <w:ind w:left="670" w:right="294" w:hanging="284"/>
              <w:rPr>
                <w:sz w:val="22"/>
                <w:szCs w:val="22"/>
              </w:rPr>
            </w:pPr>
            <w:r>
              <w:rPr>
                <w:sz w:val="22"/>
                <w:szCs w:val="22"/>
              </w:rPr>
              <w:t>e.  Setelah pembelajaran selesai, guru menutup pelajaran dan secara bergantian memberikan kesempatan kepada peserta didik lain untuk memimpin doa sebagai tanda berakhirnya pembelajaran.</w:t>
            </w:r>
          </w:p>
          <w:p w:rsidR="00997926" w:rsidRDefault="00997926">
            <w:pPr>
              <w:pBdr>
                <w:top w:val="nil"/>
                <w:left w:val="nil"/>
                <w:bottom w:val="nil"/>
                <w:right w:val="nil"/>
                <w:between w:val="nil"/>
              </w:pBdr>
              <w:spacing w:after="60" w:line="276" w:lineRule="auto"/>
              <w:ind w:left="670" w:right="294" w:hanging="284"/>
              <w:rPr>
                <w:sz w:val="22"/>
                <w:szCs w:val="22"/>
              </w:rPr>
            </w:pPr>
          </w:p>
          <w:p w:rsidR="00997926" w:rsidRDefault="00000000">
            <w:pPr>
              <w:spacing w:before="60" w:after="60"/>
              <w:ind w:left="670" w:hanging="284"/>
              <w:rPr>
                <w:b/>
              </w:rPr>
            </w:pPr>
            <w:r>
              <w:rPr>
                <w:b/>
              </w:rPr>
              <w:t>Pembelajaran Alternatif:</w:t>
            </w:r>
          </w:p>
          <w:p w:rsidR="00997926" w:rsidRDefault="00000000">
            <w:pPr>
              <w:pBdr>
                <w:top w:val="nil"/>
                <w:left w:val="nil"/>
                <w:bottom w:val="nil"/>
                <w:right w:val="nil"/>
                <w:between w:val="nil"/>
              </w:pBdr>
              <w:spacing w:before="60" w:line="276" w:lineRule="auto"/>
              <w:ind w:left="386" w:right="294"/>
              <w:rPr>
                <w:sz w:val="22"/>
                <w:szCs w:val="22"/>
              </w:rPr>
            </w:pPr>
            <w:r>
              <w:rPr>
                <w:sz w:val="22"/>
                <w:szCs w:val="22"/>
              </w:rPr>
              <w:t xml:space="preserve">Pembelajaran alternatif dilakukan manakala media pembelajaran di atas tidak tersedia di sekolah. Adapun strategi yang digunakan dalam pembelajaran 4 ini dapat dilaksanakan oleh sekolah 3T, sehingga pembelajaran alternatif dapat mengikuti tahapan-tahapan pembelajaran dengan menggunakan strategi </w:t>
            </w:r>
            <w:r>
              <w:rPr>
                <w:i/>
                <w:sz w:val="22"/>
                <w:szCs w:val="22"/>
              </w:rPr>
              <w:t xml:space="preserve">Game Based Learning </w:t>
            </w:r>
            <w:r>
              <w:rPr>
                <w:sz w:val="22"/>
                <w:szCs w:val="22"/>
              </w:rPr>
              <w:t xml:space="preserve">di atas, yakni dengan menggunakan permainan </w:t>
            </w:r>
            <w:r>
              <w:rPr>
                <w:i/>
                <w:sz w:val="22"/>
                <w:szCs w:val="22"/>
              </w:rPr>
              <w:t>puzzle kata</w:t>
            </w:r>
            <w:r>
              <w:rPr>
                <w:sz w:val="22"/>
                <w:szCs w:val="22"/>
              </w:rPr>
              <w:t>.</w:t>
            </w:r>
          </w:p>
          <w:p w:rsidR="00997926" w:rsidRDefault="00997926">
            <w:pPr>
              <w:pBdr>
                <w:top w:val="nil"/>
                <w:left w:val="nil"/>
                <w:bottom w:val="nil"/>
                <w:right w:val="nil"/>
                <w:between w:val="nil"/>
              </w:pBdr>
              <w:spacing w:after="60" w:line="276" w:lineRule="auto"/>
              <w:ind w:left="386" w:right="294" w:firstLine="284"/>
              <w:rPr>
                <w:sz w:val="22"/>
                <w:szCs w:val="22"/>
              </w:rPr>
            </w:pPr>
          </w:p>
        </w:tc>
      </w:tr>
      <w:tr w:rsidR="00997926">
        <w:trPr>
          <w:jc w:val="center"/>
        </w:trPr>
        <w:tc>
          <w:tcPr>
            <w:tcW w:w="9260" w:type="dxa"/>
            <w:shd w:val="clear" w:color="auto" w:fill="576D2D"/>
          </w:tcPr>
          <w:p w:rsidR="00997926" w:rsidRDefault="00000000">
            <w:pPr>
              <w:spacing w:before="60" w:after="60"/>
              <w:rPr>
                <w:b/>
                <w:color w:val="FFFFFF"/>
              </w:rPr>
            </w:pPr>
            <w:r>
              <w:rPr>
                <w:b/>
                <w:color w:val="FFFFFF"/>
              </w:rPr>
              <w:lastRenderedPageBreak/>
              <w:t>H.  ASESMEN</w:t>
            </w:r>
            <w:r>
              <w:rPr>
                <w:b/>
              </w:rPr>
              <w:t xml:space="preserve"> </w:t>
            </w:r>
            <w:r>
              <w:rPr>
                <w:b/>
                <w:color w:val="FFFFFF"/>
              </w:rPr>
              <w:t>/ PENILAIAN</w:t>
            </w:r>
          </w:p>
        </w:tc>
      </w:tr>
      <w:tr w:rsidR="00997926">
        <w:trPr>
          <w:jc w:val="center"/>
        </w:trPr>
        <w:tc>
          <w:tcPr>
            <w:tcW w:w="9260" w:type="dxa"/>
          </w:tcPr>
          <w:p w:rsidR="00997926" w:rsidRDefault="00000000">
            <w:pPr>
              <w:spacing w:before="60" w:after="60"/>
              <w:ind w:left="363" w:firstLine="22"/>
              <w:jc w:val="both"/>
              <w:rPr>
                <w:b/>
              </w:rPr>
            </w:pPr>
            <w:r>
              <w:rPr>
                <w:b/>
              </w:rPr>
              <w:t>Penilaian</w:t>
            </w:r>
          </w:p>
          <w:p w:rsidR="00997926" w:rsidRDefault="00000000">
            <w:pPr>
              <w:spacing w:before="60" w:after="60"/>
              <w:ind w:left="363" w:right="153" w:firstLine="307"/>
              <w:jc w:val="both"/>
            </w:pPr>
            <w:r>
              <w:t>Penilaian dilakukan oleh guru mulai dari proses hingga hasil pembelajaran untuk mengukur tingkat pencapaian pembelajaran peserta didik. Hasil penilaian digunakan sebagai bahan penyusunan laporan kemajuan hasil belajar dan memperbaiki proses pembelajaran. Adapun penilaian kegiatan pembelajaran 4 meliputi:</w:t>
            </w:r>
          </w:p>
          <w:p w:rsidR="00997926" w:rsidRDefault="00997926">
            <w:pPr>
              <w:spacing w:before="60" w:after="60"/>
              <w:ind w:left="363" w:right="153" w:firstLine="307"/>
              <w:jc w:val="both"/>
            </w:pPr>
          </w:p>
          <w:p w:rsidR="00997926" w:rsidRDefault="00000000">
            <w:pPr>
              <w:spacing w:before="60" w:after="60"/>
              <w:ind w:left="363" w:firstLine="22"/>
              <w:jc w:val="both"/>
              <w:rPr>
                <w:b/>
              </w:rPr>
            </w:pPr>
            <w:r>
              <w:rPr>
                <w:b/>
              </w:rPr>
              <w:t>a.  Penilaian Sikap</w:t>
            </w:r>
          </w:p>
          <w:p w:rsidR="00997926" w:rsidRDefault="00000000">
            <w:pPr>
              <w:spacing w:before="60" w:after="60"/>
              <w:ind w:left="670" w:right="153" w:firstLine="283"/>
              <w:jc w:val="both"/>
            </w:pPr>
            <w:r>
              <w:t>Penilaian ini digunakan untuk melihat aspek minat dan motivasi peserta didik, dengan tetap memperhatikan sisi emosional peserta didik, seperti pengendalian perasaan, dorongan minat, dan ketaatan moral. Hasil dari penilaian ini mengarah pada terfasilitasinya aspek kognitif peserta didik. Metode penilaian sikap pada kegiatan pembelajaran 4 ini adalah pengamatan. Penilaian sikap dapat dilihat dari mulai proses awal pembelajaran, hingga pembelajaran selesai. Adapun pedoman penilaian yang dapat digunakan oleh guru adalah sebagai berikut.</w:t>
            </w:r>
          </w:p>
          <w:p w:rsidR="00997926" w:rsidRDefault="00997926">
            <w:pPr>
              <w:spacing w:before="60" w:after="60"/>
              <w:ind w:left="670" w:right="153"/>
              <w:jc w:val="center"/>
              <w:rPr>
                <w:b/>
              </w:rPr>
            </w:pPr>
          </w:p>
          <w:p w:rsidR="00997926" w:rsidRDefault="00997926">
            <w:pPr>
              <w:spacing w:before="60" w:after="60"/>
              <w:ind w:left="670" w:right="153"/>
              <w:jc w:val="center"/>
              <w:rPr>
                <w:b/>
              </w:rPr>
            </w:pPr>
          </w:p>
          <w:p w:rsidR="00997926" w:rsidRDefault="00997926">
            <w:pPr>
              <w:spacing w:before="60" w:after="60"/>
              <w:ind w:left="670" w:right="153"/>
              <w:jc w:val="center"/>
              <w:rPr>
                <w:b/>
              </w:rPr>
            </w:pPr>
          </w:p>
          <w:p w:rsidR="00997926" w:rsidRDefault="00000000">
            <w:pPr>
              <w:spacing w:before="60" w:after="60"/>
              <w:ind w:left="670" w:right="153"/>
              <w:jc w:val="center"/>
              <w:rPr>
                <w:b/>
              </w:rPr>
            </w:pPr>
            <w:r>
              <w:rPr>
                <w:b/>
              </w:rPr>
              <w:t>Tabel 1.17</w:t>
            </w:r>
          </w:p>
          <w:p w:rsidR="00997926" w:rsidRDefault="00000000">
            <w:pPr>
              <w:spacing w:before="60" w:after="60"/>
              <w:ind w:left="670" w:right="153"/>
              <w:jc w:val="center"/>
              <w:rPr>
                <w:b/>
              </w:rPr>
            </w:pPr>
            <w:r>
              <w:rPr>
                <w:b/>
              </w:rPr>
              <w:t>Pedoman Penilaian Aspek Sikap</w:t>
            </w:r>
          </w:p>
          <w:tbl>
            <w:tblPr>
              <w:tblStyle w:val="af7"/>
              <w:tblW w:w="852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9"/>
              <w:gridCol w:w="3634"/>
              <w:gridCol w:w="626"/>
              <w:gridCol w:w="502"/>
              <w:gridCol w:w="502"/>
              <w:gridCol w:w="502"/>
              <w:gridCol w:w="502"/>
            </w:tblGrid>
            <w:tr w:rsidR="00997926">
              <w:trPr>
                <w:trHeight w:val="686"/>
              </w:trPr>
              <w:tc>
                <w:tcPr>
                  <w:tcW w:w="2259" w:type="dxa"/>
                  <w:shd w:val="clear" w:color="auto" w:fill="76923C"/>
                  <w:vAlign w:val="center"/>
                </w:tcPr>
                <w:p w:rsidR="00997926" w:rsidRDefault="00000000">
                  <w:pPr>
                    <w:spacing w:before="60" w:after="60"/>
                    <w:jc w:val="center"/>
                    <w:rPr>
                      <w:b/>
                    </w:rPr>
                  </w:pPr>
                  <w:r>
                    <w:rPr>
                      <w:b/>
                    </w:rPr>
                    <w:t>Nama Peserta</w:t>
                  </w:r>
                </w:p>
                <w:p w:rsidR="00997926" w:rsidRDefault="00000000">
                  <w:pPr>
                    <w:spacing w:before="60" w:after="60"/>
                    <w:jc w:val="center"/>
                    <w:rPr>
                      <w:b/>
                    </w:rPr>
                  </w:pPr>
                  <w:r>
                    <w:rPr>
                      <w:b/>
                    </w:rPr>
                    <w:t>Didik</w:t>
                  </w:r>
                </w:p>
              </w:tc>
              <w:tc>
                <w:tcPr>
                  <w:tcW w:w="3634" w:type="dxa"/>
                  <w:shd w:val="clear" w:color="auto" w:fill="76923C"/>
                  <w:vAlign w:val="center"/>
                </w:tcPr>
                <w:p w:rsidR="00997926" w:rsidRDefault="00000000">
                  <w:pPr>
                    <w:spacing w:before="60" w:after="60"/>
                    <w:jc w:val="center"/>
                    <w:rPr>
                      <w:b/>
                    </w:rPr>
                  </w:pPr>
                  <w:r>
                    <w:rPr>
                      <w:b/>
                    </w:rPr>
                    <w:t>Kriteria</w:t>
                  </w:r>
                </w:p>
              </w:tc>
              <w:tc>
                <w:tcPr>
                  <w:tcW w:w="626" w:type="dxa"/>
                  <w:shd w:val="clear" w:color="auto" w:fill="76923C"/>
                  <w:vAlign w:val="center"/>
                </w:tcPr>
                <w:p w:rsidR="00997926" w:rsidRDefault="00000000">
                  <w:pPr>
                    <w:spacing w:before="60" w:after="60"/>
                    <w:jc w:val="center"/>
                    <w:rPr>
                      <w:b/>
                    </w:rPr>
                  </w:pPr>
                  <w:r>
                    <w:rPr>
                      <w:b/>
                    </w:rPr>
                    <w:t>(5)</w:t>
                  </w:r>
                </w:p>
              </w:tc>
              <w:tc>
                <w:tcPr>
                  <w:tcW w:w="502" w:type="dxa"/>
                  <w:shd w:val="clear" w:color="auto" w:fill="76923C"/>
                  <w:vAlign w:val="center"/>
                </w:tcPr>
                <w:p w:rsidR="00997926" w:rsidRDefault="00000000">
                  <w:pPr>
                    <w:spacing w:before="60" w:after="60"/>
                    <w:jc w:val="center"/>
                    <w:rPr>
                      <w:b/>
                    </w:rPr>
                  </w:pPr>
                  <w:r>
                    <w:rPr>
                      <w:b/>
                    </w:rPr>
                    <w:t>(4)</w:t>
                  </w:r>
                </w:p>
              </w:tc>
              <w:tc>
                <w:tcPr>
                  <w:tcW w:w="502" w:type="dxa"/>
                  <w:shd w:val="clear" w:color="auto" w:fill="76923C"/>
                  <w:vAlign w:val="center"/>
                </w:tcPr>
                <w:p w:rsidR="00997926" w:rsidRDefault="00000000">
                  <w:pPr>
                    <w:spacing w:before="60" w:after="60"/>
                    <w:jc w:val="center"/>
                    <w:rPr>
                      <w:b/>
                    </w:rPr>
                  </w:pPr>
                  <w:r>
                    <w:rPr>
                      <w:b/>
                    </w:rPr>
                    <w:t>(3)</w:t>
                  </w:r>
                </w:p>
              </w:tc>
              <w:tc>
                <w:tcPr>
                  <w:tcW w:w="502" w:type="dxa"/>
                  <w:shd w:val="clear" w:color="auto" w:fill="76923C"/>
                  <w:vAlign w:val="center"/>
                </w:tcPr>
                <w:p w:rsidR="00997926" w:rsidRDefault="00000000">
                  <w:pPr>
                    <w:spacing w:before="60" w:after="60"/>
                    <w:jc w:val="center"/>
                    <w:rPr>
                      <w:b/>
                    </w:rPr>
                  </w:pPr>
                  <w:r>
                    <w:rPr>
                      <w:b/>
                    </w:rPr>
                    <w:t>(2)</w:t>
                  </w:r>
                </w:p>
              </w:tc>
              <w:tc>
                <w:tcPr>
                  <w:tcW w:w="502" w:type="dxa"/>
                  <w:shd w:val="clear" w:color="auto" w:fill="76923C"/>
                  <w:vAlign w:val="center"/>
                </w:tcPr>
                <w:p w:rsidR="00997926" w:rsidRDefault="00000000">
                  <w:pPr>
                    <w:spacing w:before="60" w:after="60"/>
                    <w:jc w:val="center"/>
                    <w:rPr>
                      <w:b/>
                    </w:rPr>
                  </w:pPr>
                  <w:r>
                    <w:rPr>
                      <w:b/>
                    </w:rPr>
                    <w:t>(1)</w:t>
                  </w:r>
                </w:p>
              </w:tc>
            </w:tr>
            <w:tr w:rsidR="00997926">
              <w:trPr>
                <w:trHeight w:val="63"/>
              </w:trPr>
              <w:tc>
                <w:tcPr>
                  <w:tcW w:w="2259" w:type="dxa"/>
                  <w:shd w:val="clear" w:color="auto" w:fill="CADBA8"/>
                  <w:vAlign w:val="center"/>
                </w:tcPr>
                <w:p w:rsidR="00997926" w:rsidRDefault="00000000">
                  <w:pPr>
                    <w:spacing w:before="60" w:after="60"/>
                    <w:jc w:val="center"/>
                    <w:rPr>
                      <w:b/>
                    </w:rPr>
                  </w:pPr>
                  <w:r>
                    <w:rPr>
                      <w:b/>
                    </w:rPr>
                    <w:t>Haidar</w:t>
                  </w:r>
                </w:p>
              </w:tc>
              <w:tc>
                <w:tcPr>
                  <w:tcW w:w="3634" w:type="dxa"/>
                  <w:shd w:val="clear" w:color="auto" w:fill="CADBA8"/>
                </w:tcPr>
                <w:p w:rsidR="00997926" w:rsidRDefault="00000000">
                  <w:r>
                    <w:t>Berbaris dengan baik pada saat akan</w:t>
                  </w:r>
                </w:p>
                <w:p w:rsidR="00997926" w:rsidRDefault="00000000">
                  <w:r>
                    <w:t>masuk kelas</w:t>
                  </w:r>
                </w:p>
              </w:tc>
              <w:tc>
                <w:tcPr>
                  <w:tcW w:w="626" w:type="dxa"/>
                  <w:shd w:val="clear" w:color="auto" w:fill="CADBA8"/>
                </w:tcPr>
                <w:p w:rsidR="00997926" w:rsidRDefault="00997926">
                  <w:pPr>
                    <w:spacing w:before="60" w:after="60"/>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r>
            <w:tr w:rsidR="00997926">
              <w:trPr>
                <w:trHeight w:val="63"/>
              </w:trPr>
              <w:tc>
                <w:tcPr>
                  <w:tcW w:w="2259" w:type="dxa"/>
                  <w:vAlign w:val="center"/>
                </w:tcPr>
                <w:p w:rsidR="00997926" w:rsidRDefault="00000000">
                  <w:pPr>
                    <w:spacing w:before="60" w:after="60"/>
                    <w:jc w:val="center"/>
                    <w:rPr>
                      <w:b/>
                    </w:rPr>
                  </w:pPr>
                  <w:r>
                    <w:rPr>
                      <w:b/>
                    </w:rPr>
                    <w:t>Halwa</w:t>
                  </w:r>
                </w:p>
              </w:tc>
              <w:tc>
                <w:tcPr>
                  <w:tcW w:w="3634" w:type="dxa"/>
                </w:tcPr>
                <w:p w:rsidR="00997926" w:rsidRDefault="00000000">
                  <w:r>
                    <w:t>Bersikap menghormati guru ada saat</w:t>
                  </w:r>
                </w:p>
                <w:p w:rsidR="00997926" w:rsidRDefault="00000000">
                  <w:r>
                    <w:t>masuk, sedang dan meninggalkan</w:t>
                  </w:r>
                </w:p>
                <w:p w:rsidR="00997926" w:rsidRDefault="00000000">
                  <w:r>
                    <w:t>kelas.</w:t>
                  </w:r>
                </w:p>
              </w:tc>
              <w:tc>
                <w:tcPr>
                  <w:tcW w:w="626" w:type="dxa"/>
                </w:tcPr>
                <w:p w:rsidR="00997926" w:rsidRDefault="00997926">
                  <w:pPr>
                    <w:spacing w:before="60" w:after="60"/>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r>
            <w:tr w:rsidR="00997926">
              <w:trPr>
                <w:trHeight w:val="63"/>
              </w:trPr>
              <w:tc>
                <w:tcPr>
                  <w:tcW w:w="2259" w:type="dxa"/>
                  <w:shd w:val="clear" w:color="auto" w:fill="CADBA8"/>
                  <w:vAlign w:val="center"/>
                </w:tcPr>
                <w:p w:rsidR="00997926" w:rsidRDefault="00997926">
                  <w:pPr>
                    <w:spacing w:before="60" w:after="60"/>
                    <w:jc w:val="center"/>
                  </w:pPr>
                </w:p>
              </w:tc>
              <w:tc>
                <w:tcPr>
                  <w:tcW w:w="3634" w:type="dxa"/>
                  <w:shd w:val="clear" w:color="auto" w:fill="CADBA8"/>
                </w:tcPr>
                <w:p w:rsidR="00997926" w:rsidRDefault="00000000">
                  <w:r>
                    <w:t>Berdoa dengan khidmat sesuai</w:t>
                  </w:r>
                </w:p>
                <w:p w:rsidR="00997926" w:rsidRDefault="00000000">
                  <w:r>
                    <w:t>dengan agama dan kepercayaannya</w:t>
                  </w:r>
                </w:p>
                <w:p w:rsidR="00997926" w:rsidRDefault="00000000">
                  <w:r>
                    <w:t>masing-masing</w:t>
                  </w:r>
                </w:p>
              </w:tc>
              <w:tc>
                <w:tcPr>
                  <w:tcW w:w="626" w:type="dxa"/>
                  <w:shd w:val="clear" w:color="auto" w:fill="CADBA8"/>
                </w:tcPr>
                <w:p w:rsidR="00997926" w:rsidRDefault="00997926">
                  <w:pPr>
                    <w:spacing w:before="60" w:after="60"/>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r>
            <w:tr w:rsidR="00997926">
              <w:trPr>
                <w:trHeight w:val="63"/>
              </w:trPr>
              <w:tc>
                <w:tcPr>
                  <w:tcW w:w="2259" w:type="dxa"/>
                  <w:vAlign w:val="center"/>
                </w:tcPr>
                <w:p w:rsidR="00997926" w:rsidRDefault="00997926">
                  <w:pPr>
                    <w:spacing w:before="60" w:after="60"/>
                    <w:jc w:val="center"/>
                  </w:pPr>
                </w:p>
              </w:tc>
              <w:tc>
                <w:tcPr>
                  <w:tcW w:w="3634" w:type="dxa"/>
                </w:tcPr>
                <w:p w:rsidR="00997926" w:rsidRDefault="00000000">
                  <w:r>
                    <w:t>Memiliki keinginan kuat permainan</w:t>
                  </w:r>
                </w:p>
                <w:p w:rsidR="00997926" w:rsidRDefault="00000000">
                  <w:r>
                    <w:t>pembelajaran musik.</w:t>
                  </w:r>
                </w:p>
              </w:tc>
              <w:tc>
                <w:tcPr>
                  <w:tcW w:w="626" w:type="dxa"/>
                </w:tcPr>
                <w:p w:rsidR="00997926" w:rsidRDefault="00997926">
                  <w:pPr>
                    <w:spacing w:before="60" w:after="60"/>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r>
            <w:tr w:rsidR="00997926">
              <w:trPr>
                <w:trHeight w:val="63"/>
              </w:trPr>
              <w:tc>
                <w:tcPr>
                  <w:tcW w:w="2259" w:type="dxa"/>
                  <w:shd w:val="clear" w:color="auto" w:fill="CADBA8"/>
                  <w:vAlign w:val="center"/>
                </w:tcPr>
                <w:p w:rsidR="00997926" w:rsidRDefault="00997926">
                  <w:pPr>
                    <w:spacing w:before="60" w:after="60"/>
                    <w:jc w:val="center"/>
                  </w:pPr>
                </w:p>
              </w:tc>
              <w:tc>
                <w:tcPr>
                  <w:tcW w:w="3634" w:type="dxa"/>
                  <w:shd w:val="clear" w:color="auto" w:fill="CADBA8"/>
                </w:tcPr>
                <w:p w:rsidR="00997926" w:rsidRDefault="00000000">
                  <w:r>
                    <w:t>Menunjukkan sikap konsisten untuk</w:t>
                  </w:r>
                </w:p>
                <w:p w:rsidR="00997926" w:rsidRDefault="00000000">
                  <w:r>
                    <w:t>belajar dengan menunjukkan sikap apresiatif terhadap lagu yang dinyanyikan.</w:t>
                  </w:r>
                </w:p>
              </w:tc>
              <w:tc>
                <w:tcPr>
                  <w:tcW w:w="626" w:type="dxa"/>
                  <w:shd w:val="clear" w:color="auto" w:fill="CADBA8"/>
                </w:tcPr>
                <w:p w:rsidR="00997926" w:rsidRDefault="00997926">
                  <w:pPr>
                    <w:spacing w:before="60" w:after="60"/>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r>
            <w:tr w:rsidR="00997926">
              <w:trPr>
                <w:trHeight w:val="63"/>
              </w:trPr>
              <w:tc>
                <w:tcPr>
                  <w:tcW w:w="2259" w:type="dxa"/>
                  <w:vAlign w:val="center"/>
                </w:tcPr>
                <w:p w:rsidR="00997926" w:rsidRDefault="00997926">
                  <w:pPr>
                    <w:spacing w:before="60" w:after="60"/>
                    <w:jc w:val="center"/>
                  </w:pPr>
                </w:p>
              </w:tc>
              <w:tc>
                <w:tcPr>
                  <w:tcW w:w="3634" w:type="dxa"/>
                </w:tcPr>
                <w:p w:rsidR="00997926" w:rsidRDefault="00000000">
                  <w:r>
                    <w:t>Berpartisipasi aktif dalam melakukan</w:t>
                  </w:r>
                </w:p>
                <w:p w:rsidR="00997926" w:rsidRDefault="00000000">
                  <w:r>
                    <w:t xml:space="preserve">permainan </w:t>
                  </w:r>
                  <w:r>
                    <w:rPr>
                      <w:i/>
                    </w:rPr>
                    <w:t>puzzle kata.</w:t>
                  </w:r>
                </w:p>
              </w:tc>
              <w:tc>
                <w:tcPr>
                  <w:tcW w:w="626" w:type="dxa"/>
                </w:tcPr>
                <w:p w:rsidR="00997926" w:rsidRDefault="00997926">
                  <w:pPr>
                    <w:spacing w:before="60" w:after="60"/>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r>
          </w:tbl>
          <w:p w:rsidR="00997926" w:rsidRDefault="00997926">
            <w:pPr>
              <w:spacing w:before="60" w:after="60"/>
              <w:ind w:left="34"/>
              <w:jc w:val="both"/>
              <w:rPr>
                <w:b/>
              </w:rPr>
            </w:pPr>
          </w:p>
          <w:p w:rsidR="00997926" w:rsidRDefault="00000000">
            <w:pPr>
              <w:spacing w:before="60" w:after="60"/>
              <w:ind w:left="363" w:firstLine="22"/>
              <w:jc w:val="both"/>
              <w:rPr>
                <w:b/>
              </w:rPr>
            </w:pPr>
            <w:r>
              <w:rPr>
                <w:b/>
              </w:rPr>
              <w:t>b. Penilaian Pengetahuan</w:t>
            </w:r>
          </w:p>
          <w:p w:rsidR="00997926" w:rsidRDefault="00000000">
            <w:pPr>
              <w:spacing w:before="60" w:after="60"/>
              <w:ind w:left="670" w:right="153" w:firstLine="283"/>
              <w:jc w:val="both"/>
            </w:pPr>
            <w:r>
              <w:t>Penilaian pengetahuan pada pembelajaran 4 dapat dilakukan dengan melihat aspek analisis. Penekannya adalah pada proses memisahkan dua bentuk lagu, yakni lagu nasional dan lagu daerah. Kategori analisis yang digunakan adalah analisis elemen, yakni analisis terhadap elemen-elemen lirik lagu yang melekat pada lagu nasional dan lagu daerah.</w:t>
            </w:r>
          </w:p>
          <w:p w:rsidR="00997926" w:rsidRDefault="00000000">
            <w:pPr>
              <w:spacing w:before="60" w:after="60"/>
              <w:ind w:left="670" w:right="153"/>
              <w:jc w:val="center"/>
              <w:rPr>
                <w:b/>
              </w:rPr>
            </w:pPr>
            <w:r>
              <w:rPr>
                <w:b/>
              </w:rPr>
              <w:t>Tabel 1.18</w:t>
            </w:r>
          </w:p>
          <w:p w:rsidR="00997926" w:rsidRDefault="00000000">
            <w:pPr>
              <w:spacing w:before="60" w:after="60"/>
              <w:ind w:left="670" w:right="153"/>
              <w:jc w:val="center"/>
              <w:rPr>
                <w:b/>
              </w:rPr>
            </w:pPr>
            <w:r>
              <w:rPr>
                <w:b/>
              </w:rPr>
              <w:t>Pedoman Penilaian Aspek Pengetahuan</w:t>
            </w:r>
          </w:p>
          <w:tbl>
            <w:tblPr>
              <w:tblStyle w:val="af8"/>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66"/>
              <w:gridCol w:w="3969"/>
              <w:gridCol w:w="626"/>
              <w:gridCol w:w="502"/>
              <w:gridCol w:w="502"/>
              <w:gridCol w:w="502"/>
              <w:gridCol w:w="502"/>
            </w:tblGrid>
            <w:tr w:rsidR="00997926">
              <w:trPr>
                <w:trHeight w:val="686"/>
              </w:trPr>
              <w:tc>
                <w:tcPr>
                  <w:tcW w:w="1866" w:type="dxa"/>
                  <w:shd w:val="clear" w:color="auto" w:fill="76923C"/>
                  <w:vAlign w:val="center"/>
                </w:tcPr>
                <w:p w:rsidR="00997926" w:rsidRDefault="00000000">
                  <w:pPr>
                    <w:spacing w:before="60" w:after="60"/>
                    <w:jc w:val="center"/>
                    <w:rPr>
                      <w:b/>
                    </w:rPr>
                  </w:pPr>
                  <w:r>
                    <w:rPr>
                      <w:b/>
                    </w:rPr>
                    <w:t>Nama Peserta</w:t>
                  </w:r>
                </w:p>
                <w:p w:rsidR="00997926" w:rsidRDefault="00000000">
                  <w:pPr>
                    <w:spacing w:before="60" w:after="60"/>
                    <w:jc w:val="center"/>
                    <w:rPr>
                      <w:b/>
                    </w:rPr>
                  </w:pPr>
                  <w:r>
                    <w:rPr>
                      <w:b/>
                    </w:rPr>
                    <w:t>Didik</w:t>
                  </w:r>
                </w:p>
              </w:tc>
              <w:tc>
                <w:tcPr>
                  <w:tcW w:w="3969" w:type="dxa"/>
                  <w:shd w:val="clear" w:color="auto" w:fill="76923C"/>
                  <w:vAlign w:val="center"/>
                </w:tcPr>
                <w:p w:rsidR="00997926" w:rsidRDefault="00000000">
                  <w:pPr>
                    <w:spacing w:before="60" w:after="60"/>
                    <w:jc w:val="center"/>
                    <w:rPr>
                      <w:b/>
                    </w:rPr>
                  </w:pPr>
                  <w:r>
                    <w:rPr>
                      <w:b/>
                    </w:rPr>
                    <w:t>Kriteria</w:t>
                  </w:r>
                </w:p>
              </w:tc>
              <w:tc>
                <w:tcPr>
                  <w:tcW w:w="626" w:type="dxa"/>
                  <w:shd w:val="clear" w:color="auto" w:fill="76923C"/>
                  <w:vAlign w:val="center"/>
                </w:tcPr>
                <w:p w:rsidR="00997926" w:rsidRDefault="00000000">
                  <w:pPr>
                    <w:spacing w:before="60" w:after="60"/>
                    <w:jc w:val="center"/>
                    <w:rPr>
                      <w:b/>
                    </w:rPr>
                  </w:pPr>
                  <w:r>
                    <w:rPr>
                      <w:b/>
                    </w:rPr>
                    <w:t>(5)</w:t>
                  </w:r>
                </w:p>
              </w:tc>
              <w:tc>
                <w:tcPr>
                  <w:tcW w:w="502" w:type="dxa"/>
                  <w:shd w:val="clear" w:color="auto" w:fill="76923C"/>
                  <w:vAlign w:val="center"/>
                </w:tcPr>
                <w:p w:rsidR="00997926" w:rsidRDefault="00000000">
                  <w:pPr>
                    <w:spacing w:before="60" w:after="60"/>
                    <w:jc w:val="center"/>
                    <w:rPr>
                      <w:b/>
                    </w:rPr>
                  </w:pPr>
                  <w:r>
                    <w:rPr>
                      <w:b/>
                    </w:rPr>
                    <w:t>(4)</w:t>
                  </w:r>
                </w:p>
              </w:tc>
              <w:tc>
                <w:tcPr>
                  <w:tcW w:w="502" w:type="dxa"/>
                  <w:shd w:val="clear" w:color="auto" w:fill="76923C"/>
                  <w:vAlign w:val="center"/>
                </w:tcPr>
                <w:p w:rsidR="00997926" w:rsidRDefault="00000000">
                  <w:pPr>
                    <w:spacing w:before="60" w:after="60"/>
                    <w:jc w:val="center"/>
                    <w:rPr>
                      <w:b/>
                    </w:rPr>
                  </w:pPr>
                  <w:r>
                    <w:rPr>
                      <w:b/>
                    </w:rPr>
                    <w:t>(3)</w:t>
                  </w:r>
                </w:p>
              </w:tc>
              <w:tc>
                <w:tcPr>
                  <w:tcW w:w="502" w:type="dxa"/>
                  <w:shd w:val="clear" w:color="auto" w:fill="76923C"/>
                  <w:vAlign w:val="center"/>
                </w:tcPr>
                <w:p w:rsidR="00997926" w:rsidRDefault="00000000">
                  <w:pPr>
                    <w:spacing w:before="60" w:after="60"/>
                    <w:jc w:val="center"/>
                    <w:rPr>
                      <w:b/>
                    </w:rPr>
                  </w:pPr>
                  <w:r>
                    <w:rPr>
                      <w:b/>
                    </w:rPr>
                    <w:t>(2)</w:t>
                  </w:r>
                </w:p>
              </w:tc>
              <w:tc>
                <w:tcPr>
                  <w:tcW w:w="502" w:type="dxa"/>
                  <w:shd w:val="clear" w:color="auto" w:fill="76923C"/>
                  <w:vAlign w:val="center"/>
                </w:tcPr>
                <w:p w:rsidR="00997926" w:rsidRDefault="00000000">
                  <w:pPr>
                    <w:spacing w:before="60" w:after="60"/>
                    <w:jc w:val="center"/>
                    <w:rPr>
                      <w:b/>
                    </w:rPr>
                  </w:pPr>
                  <w:r>
                    <w:rPr>
                      <w:b/>
                    </w:rPr>
                    <w:t>(1)</w:t>
                  </w:r>
                </w:p>
              </w:tc>
            </w:tr>
            <w:tr w:rsidR="00997926">
              <w:trPr>
                <w:trHeight w:val="63"/>
              </w:trPr>
              <w:tc>
                <w:tcPr>
                  <w:tcW w:w="1866" w:type="dxa"/>
                  <w:shd w:val="clear" w:color="auto" w:fill="CADBA8"/>
                  <w:vAlign w:val="center"/>
                </w:tcPr>
                <w:p w:rsidR="00997926" w:rsidRDefault="00000000">
                  <w:pPr>
                    <w:spacing w:before="60" w:after="60"/>
                    <w:jc w:val="center"/>
                    <w:rPr>
                      <w:b/>
                    </w:rPr>
                  </w:pPr>
                  <w:r>
                    <w:rPr>
                      <w:b/>
                    </w:rPr>
                    <w:t>Haidar</w:t>
                  </w:r>
                </w:p>
              </w:tc>
              <w:tc>
                <w:tcPr>
                  <w:tcW w:w="3969" w:type="dxa"/>
                  <w:shd w:val="clear" w:color="auto" w:fill="CADBA8"/>
                </w:tcPr>
                <w:p w:rsidR="00997926" w:rsidRDefault="00000000">
                  <w:r>
                    <w:t>Mampu membedakan lagu nasional dan</w:t>
                  </w:r>
                </w:p>
                <w:p w:rsidR="00997926" w:rsidRDefault="00000000">
                  <w:r>
                    <w:t>lagu daerah dengan tepat berdasarkan</w:t>
                  </w:r>
                </w:p>
                <w:p w:rsidR="00997926" w:rsidRDefault="00000000">
                  <w:pPr>
                    <w:tabs>
                      <w:tab w:val="center" w:pos="1709"/>
                    </w:tabs>
                  </w:pPr>
                  <w:r>
                    <w:t>judul lagu</w:t>
                  </w:r>
                </w:p>
              </w:tc>
              <w:tc>
                <w:tcPr>
                  <w:tcW w:w="626" w:type="dxa"/>
                  <w:shd w:val="clear" w:color="auto" w:fill="CADBA8"/>
                </w:tcPr>
                <w:p w:rsidR="00997926" w:rsidRDefault="00997926">
                  <w:pPr>
                    <w:spacing w:before="60" w:after="60"/>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r>
            <w:tr w:rsidR="00997926">
              <w:trPr>
                <w:trHeight w:val="63"/>
              </w:trPr>
              <w:tc>
                <w:tcPr>
                  <w:tcW w:w="1866" w:type="dxa"/>
                  <w:vAlign w:val="center"/>
                </w:tcPr>
                <w:p w:rsidR="00997926" w:rsidRDefault="00000000">
                  <w:pPr>
                    <w:spacing w:before="60" w:after="60"/>
                    <w:jc w:val="center"/>
                    <w:rPr>
                      <w:b/>
                    </w:rPr>
                  </w:pPr>
                  <w:r>
                    <w:rPr>
                      <w:b/>
                    </w:rPr>
                    <w:t>Halwa</w:t>
                  </w:r>
                </w:p>
              </w:tc>
              <w:tc>
                <w:tcPr>
                  <w:tcW w:w="3969" w:type="dxa"/>
                </w:tcPr>
                <w:p w:rsidR="00997926" w:rsidRDefault="00000000">
                  <w:r>
                    <w:t>Mampu mengorganisasikan lagu</w:t>
                  </w:r>
                </w:p>
                <w:p w:rsidR="00997926" w:rsidRDefault="00000000">
                  <w:r>
                    <w:t>nasional dan lagu daerah ditunjukkan</w:t>
                  </w:r>
                </w:p>
                <w:p w:rsidR="00997926" w:rsidRDefault="00000000">
                  <w:r>
                    <w:t>dengan kemampuan menyusun lirik lagu</w:t>
                  </w:r>
                </w:p>
                <w:p w:rsidR="00997926" w:rsidRDefault="00000000">
                  <w:r>
                    <w:t>dengan tepat.</w:t>
                  </w:r>
                </w:p>
              </w:tc>
              <w:tc>
                <w:tcPr>
                  <w:tcW w:w="626" w:type="dxa"/>
                </w:tcPr>
                <w:p w:rsidR="00997926" w:rsidRDefault="00997926">
                  <w:pPr>
                    <w:spacing w:before="60" w:after="60"/>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r>
          </w:tbl>
          <w:p w:rsidR="00997926" w:rsidRDefault="00997926">
            <w:pPr>
              <w:spacing w:before="60" w:after="60"/>
              <w:ind w:left="670" w:right="153"/>
              <w:jc w:val="center"/>
              <w:rPr>
                <w:b/>
              </w:rPr>
            </w:pPr>
          </w:p>
          <w:p w:rsidR="00997926" w:rsidRDefault="00000000">
            <w:pPr>
              <w:spacing w:before="60" w:after="60"/>
              <w:ind w:left="363" w:firstLine="22"/>
              <w:jc w:val="both"/>
              <w:rPr>
                <w:b/>
              </w:rPr>
            </w:pPr>
            <w:r>
              <w:rPr>
                <w:b/>
              </w:rPr>
              <w:t>c.  Penilaian Keterampilan</w:t>
            </w:r>
          </w:p>
          <w:p w:rsidR="00997926" w:rsidRDefault="00000000">
            <w:pPr>
              <w:spacing w:before="60" w:after="60"/>
              <w:ind w:left="670" w:right="153" w:firstLine="283"/>
              <w:jc w:val="both"/>
            </w:pPr>
            <w:r>
              <w:t>Penilaian keterampilan digunakan untuk melihat bagaimana aspek psikomotorik peserta didik digunakan dalam praktik menyanyikan lagu nasional dan lagu daerah. Aspek penilaian yang dilihat adalah kemampuan peserta didik dalam menangkap informasi lagu, seperti membedakan judul lagu, lirik lagu, dan melodi vokal. Adapun pedoman penilaian yang dapat digunakan oleh guru adalah sebagai berikut:</w:t>
            </w:r>
          </w:p>
          <w:p w:rsidR="00997926" w:rsidRDefault="00000000">
            <w:pPr>
              <w:spacing w:before="60" w:after="60"/>
              <w:ind w:left="670" w:right="153"/>
              <w:jc w:val="center"/>
              <w:rPr>
                <w:b/>
              </w:rPr>
            </w:pPr>
            <w:r>
              <w:rPr>
                <w:b/>
              </w:rPr>
              <w:t>Tabel 1.19</w:t>
            </w:r>
          </w:p>
          <w:p w:rsidR="00997926" w:rsidRDefault="00000000">
            <w:pPr>
              <w:spacing w:before="60" w:after="60"/>
              <w:ind w:left="670" w:right="153"/>
              <w:jc w:val="center"/>
              <w:rPr>
                <w:b/>
              </w:rPr>
            </w:pPr>
            <w:r>
              <w:rPr>
                <w:b/>
              </w:rPr>
              <w:t>Pedoman Penilaian Aspek Keterampilan</w:t>
            </w:r>
          </w:p>
          <w:tbl>
            <w:tblPr>
              <w:tblStyle w:val="af9"/>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66"/>
              <w:gridCol w:w="3969"/>
              <w:gridCol w:w="626"/>
              <w:gridCol w:w="502"/>
              <w:gridCol w:w="502"/>
              <w:gridCol w:w="502"/>
              <w:gridCol w:w="502"/>
            </w:tblGrid>
            <w:tr w:rsidR="00997926">
              <w:trPr>
                <w:trHeight w:val="686"/>
              </w:trPr>
              <w:tc>
                <w:tcPr>
                  <w:tcW w:w="1866" w:type="dxa"/>
                  <w:shd w:val="clear" w:color="auto" w:fill="76923C"/>
                  <w:vAlign w:val="center"/>
                </w:tcPr>
                <w:p w:rsidR="00997926" w:rsidRDefault="00000000">
                  <w:pPr>
                    <w:spacing w:before="60" w:after="60"/>
                    <w:jc w:val="center"/>
                    <w:rPr>
                      <w:b/>
                    </w:rPr>
                  </w:pPr>
                  <w:r>
                    <w:rPr>
                      <w:b/>
                    </w:rPr>
                    <w:t>Nama Peserta</w:t>
                  </w:r>
                </w:p>
                <w:p w:rsidR="00997926" w:rsidRDefault="00000000">
                  <w:pPr>
                    <w:spacing w:before="60" w:after="60"/>
                    <w:jc w:val="center"/>
                    <w:rPr>
                      <w:b/>
                    </w:rPr>
                  </w:pPr>
                  <w:r>
                    <w:rPr>
                      <w:b/>
                    </w:rPr>
                    <w:t>Didik</w:t>
                  </w:r>
                </w:p>
              </w:tc>
              <w:tc>
                <w:tcPr>
                  <w:tcW w:w="3969" w:type="dxa"/>
                  <w:shd w:val="clear" w:color="auto" w:fill="76923C"/>
                  <w:vAlign w:val="center"/>
                </w:tcPr>
                <w:p w:rsidR="00997926" w:rsidRDefault="00000000">
                  <w:pPr>
                    <w:spacing w:before="60" w:after="60"/>
                    <w:jc w:val="center"/>
                    <w:rPr>
                      <w:b/>
                    </w:rPr>
                  </w:pPr>
                  <w:r>
                    <w:rPr>
                      <w:b/>
                    </w:rPr>
                    <w:t>Kriteria</w:t>
                  </w:r>
                </w:p>
              </w:tc>
              <w:tc>
                <w:tcPr>
                  <w:tcW w:w="626" w:type="dxa"/>
                  <w:shd w:val="clear" w:color="auto" w:fill="76923C"/>
                  <w:vAlign w:val="center"/>
                </w:tcPr>
                <w:p w:rsidR="00997926" w:rsidRDefault="00000000">
                  <w:pPr>
                    <w:spacing w:before="60" w:after="60"/>
                    <w:jc w:val="center"/>
                    <w:rPr>
                      <w:b/>
                    </w:rPr>
                  </w:pPr>
                  <w:r>
                    <w:rPr>
                      <w:b/>
                    </w:rPr>
                    <w:t>(5)</w:t>
                  </w:r>
                </w:p>
              </w:tc>
              <w:tc>
                <w:tcPr>
                  <w:tcW w:w="502" w:type="dxa"/>
                  <w:shd w:val="clear" w:color="auto" w:fill="76923C"/>
                  <w:vAlign w:val="center"/>
                </w:tcPr>
                <w:p w:rsidR="00997926" w:rsidRDefault="00000000">
                  <w:pPr>
                    <w:spacing w:before="60" w:after="60"/>
                    <w:jc w:val="center"/>
                    <w:rPr>
                      <w:b/>
                    </w:rPr>
                  </w:pPr>
                  <w:r>
                    <w:rPr>
                      <w:b/>
                    </w:rPr>
                    <w:t>(4)</w:t>
                  </w:r>
                </w:p>
              </w:tc>
              <w:tc>
                <w:tcPr>
                  <w:tcW w:w="502" w:type="dxa"/>
                  <w:shd w:val="clear" w:color="auto" w:fill="76923C"/>
                  <w:vAlign w:val="center"/>
                </w:tcPr>
                <w:p w:rsidR="00997926" w:rsidRDefault="00000000">
                  <w:pPr>
                    <w:spacing w:before="60" w:after="60"/>
                    <w:jc w:val="center"/>
                    <w:rPr>
                      <w:b/>
                    </w:rPr>
                  </w:pPr>
                  <w:r>
                    <w:rPr>
                      <w:b/>
                    </w:rPr>
                    <w:t>(3)</w:t>
                  </w:r>
                </w:p>
              </w:tc>
              <w:tc>
                <w:tcPr>
                  <w:tcW w:w="502" w:type="dxa"/>
                  <w:shd w:val="clear" w:color="auto" w:fill="76923C"/>
                  <w:vAlign w:val="center"/>
                </w:tcPr>
                <w:p w:rsidR="00997926" w:rsidRDefault="00000000">
                  <w:pPr>
                    <w:spacing w:before="60" w:after="60"/>
                    <w:jc w:val="center"/>
                    <w:rPr>
                      <w:b/>
                    </w:rPr>
                  </w:pPr>
                  <w:r>
                    <w:rPr>
                      <w:b/>
                    </w:rPr>
                    <w:t>(2)</w:t>
                  </w:r>
                </w:p>
              </w:tc>
              <w:tc>
                <w:tcPr>
                  <w:tcW w:w="502" w:type="dxa"/>
                  <w:shd w:val="clear" w:color="auto" w:fill="76923C"/>
                  <w:vAlign w:val="center"/>
                </w:tcPr>
                <w:p w:rsidR="00997926" w:rsidRDefault="00000000">
                  <w:pPr>
                    <w:spacing w:before="60" w:after="60"/>
                    <w:jc w:val="center"/>
                    <w:rPr>
                      <w:b/>
                    </w:rPr>
                  </w:pPr>
                  <w:r>
                    <w:rPr>
                      <w:b/>
                    </w:rPr>
                    <w:t>(1)</w:t>
                  </w:r>
                </w:p>
              </w:tc>
            </w:tr>
            <w:tr w:rsidR="00997926">
              <w:trPr>
                <w:trHeight w:val="63"/>
              </w:trPr>
              <w:tc>
                <w:tcPr>
                  <w:tcW w:w="1866" w:type="dxa"/>
                  <w:shd w:val="clear" w:color="auto" w:fill="CADBA8"/>
                  <w:vAlign w:val="center"/>
                </w:tcPr>
                <w:p w:rsidR="00997926" w:rsidRDefault="00000000">
                  <w:pPr>
                    <w:spacing w:before="60" w:after="60"/>
                    <w:jc w:val="center"/>
                    <w:rPr>
                      <w:b/>
                    </w:rPr>
                  </w:pPr>
                  <w:r>
                    <w:rPr>
                      <w:b/>
                    </w:rPr>
                    <w:t>Haidar</w:t>
                  </w:r>
                </w:p>
              </w:tc>
              <w:tc>
                <w:tcPr>
                  <w:tcW w:w="3969" w:type="dxa"/>
                  <w:shd w:val="clear" w:color="auto" w:fill="CADBA8"/>
                </w:tcPr>
                <w:p w:rsidR="00997926" w:rsidRDefault="00000000">
                  <w:r>
                    <w:t>Mampu menunjukkan lagu nasional dan</w:t>
                  </w:r>
                </w:p>
                <w:p w:rsidR="00997926" w:rsidRDefault="00000000">
                  <w:r>
                    <w:t>lagu daerah berdasarkan lirik lagu dengan</w:t>
                  </w:r>
                </w:p>
                <w:p w:rsidR="00997926" w:rsidRDefault="00000000">
                  <w:pPr>
                    <w:tabs>
                      <w:tab w:val="center" w:pos="1709"/>
                    </w:tabs>
                  </w:pPr>
                  <w:r>
                    <w:t>tepat.</w:t>
                  </w:r>
                </w:p>
              </w:tc>
              <w:tc>
                <w:tcPr>
                  <w:tcW w:w="626" w:type="dxa"/>
                  <w:shd w:val="clear" w:color="auto" w:fill="CADBA8"/>
                </w:tcPr>
                <w:p w:rsidR="00997926" w:rsidRDefault="00997926">
                  <w:pPr>
                    <w:spacing w:before="60" w:after="60"/>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r>
            <w:tr w:rsidR="00997926">
              <w:trPr>
                <w:trHeight w:val="63"/>
              </w:trPr>
              <w:tc>
                <w:tcPr>
                  <w:tcW w:w="1866" w:type="dxa"/>
                  <w:vAlign w:val="center"/>
                </w:tcPr>
                <w:p w:rsidR="00997926" w:rsidRDefault="00000000">
                  <w:pPr>
                    <w:spacing w:before="60" w:after="60"/>
                    <w:jc w:val="center"/>
                    <w:rPr>
                      <w:b/>
                    </w:rPr>
                  </w:pPr>
                  <w:r>
                    <w:rPr>
                      <w:b/>
                    </w:rPr>
                    <w:t>Halwa</w:t>
                  </w:r>
                </w:p>
              </w:tc>
              <w:tc>
                <w:tcPr>
                  <w:tcW w:w="3969" w:type="dxa"/>
                </w:tcPr>
                <w:p w:rsidR="00997926" w:rsidRDefault="00000000">
                  <w:r>
                    <w:t>Mampu mengelompokkan judul lagu</w:t>
                  </w:r>
                </w:p>
                <w:p w:rsidR="00997926" w:rsidRDefault="00000000">
                  <w:r>
                    <w:t>nasional dan lagu daerah dengan benar</w:t>
                  </w:r>
                </w:p>
              </w:tc>
              <w:tc>
                <w:tcPr>
                  <w:tcW w:w="626" w:type="dxa"/>
                </w:tcPr>
                <w:p w:rsidR="00997926" w:rsidRDefault="00997926">
                  <w:pPr>
                    <w:spacing w:before="60" w:after="60"/>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c>
                <w:tcPr>
                  <w:tcW w:w="502" w:type="dxa"/>
                </w:tcPr>
                <w:p w:rsidR="00997926" w:rsidRDefault="00997926">
                  <w:pPr>
                    <w:spacing w:before="60" w:after="60"/>
                    <w:jc w:val="center"/>
                  </w:pPr>
                </w:p>
              </w:tc>
            </w:tr>
            <w:tr w:rsidR="00997926">
              <w:trPr>
                <w:trHeight w:val="63"/>
              </w:trPr>
              <w:tc>
                <w:tcPr>
                  <w:tcW w:w="1866" w:type="dxa"/>
                  <w:shd w:val="clear" w:color="auto" w:fill="CADBA8"/>
                  <w:vAlign w:val="center"/>
                </w:tcPr>
                <w:p w:rsidR="00997926" w:rsidRDefault="00997926">
                  <w:pPr>
                    <w:spacing w:before="60" w:after="60"/>
                    <w:jc w:val="center"/>
                    <w:rPr>
                      <w:b/>
                    </w:rPr>
                  </w:pPr>
                </w:p>
              </w:tc>
              <w:tc>
                <w:tcPr>
                  <w:tcW w:w="3969" w:type="dxa"/>
                  <w:shd w:val="clear" w:color="auto" w:fill="CADBA8"/>
                </w:tcPr>
                <w:p w:rsidR="00997926" w:rsidRDefault="00000000">
                  <w:r>
                    <w:t>Mampu menyanyikan lagu nasional dan lagu daerah secara ekspresif ditunjukkan dengan kerampilan menggunakan badan untuk mengikuti gerak lagu.</w:t>
                  </w:r>
                </w:p>
              </w:tc>
              <w:tc>
                <w:tcPr>
                  <w:tcW w:w="626" w:type="dxa"/>
                  <w:shd w:val="clear" w:color="auto" w:fill="CADBA8"/>
                </w:tcPr>
                <w:p w:rsidR="00997926" w:rsidRDefault="00997926">
                  <w:pPr>
                    <w:spacing w:before="60" w:after="60"/>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c>
                <w:tcPr>
                  <w:tcW w:w="502" w:type="dxa"/>
                  <w:shd w:val="clear" w:color="auto" w:fill="CADBA8"/>
                </w:tcPr>
                <w:p w:rsidR="00997926" w:rsidRDefault="00997926">
                  <w:pPr>
                    <w:spacing w:before="60" w:after="60"/>
                    <w:jc w:val="center"/>
                  </w:pPr>
                </w:p>
              </w:tc>
            </w:tr>
          </w:tbl>
          <w:p w:rsidR="00997926" w:rsidRDefault="00997926">
            <w:pPr>
              <w:spacing w:before="60" w:after="60"/>
              <w:ind w:left="670" w:right="153"/>
              <w:jc w:val="center"/>
              <w:rPr>
                <w:b/>
              </w:rPr>
            </w:pPr>
          </w:p>
          <w:p w:rsidR="00997926" w:rsidRDefault="00997926">
            <w:pPr>
              <w:spacing w:before="60" w:after="60"/>
              <w:ind w:left="363"/>
              <w:jc w:val="both"/>
            </w:pPr>
          </w:p>
        </w:tc>
      </w:tr>
      <w:tr w:rsidR="00997926">
        <w:trPr>
          <w:jc w:val="center"/>
        </w:trPr>
        <w:tc>
          <w:tcPr>
            <w:tcW w:w="9260" w:type="dxa"/>
            <w:shd w:val="clear" w:color="auto" w:fill="576D2D"/>
          </w:tcPr>
          <w:p w:rsidR="00997926" w:rsidRDefault="00000000">
            <w:pPr>
              <w:spacing w:before="60" w:after="60"/>
              <w:rPr>
                <w:b/>
                <w:color w:val="FFFFFF"/>
              </w:rPr>
            </w:pPr>
            <w:r>
              <w:rPr>
                <w:b/>
                <w:color w:val="FFFFFF"/>
              </w:rPr>
              <w:lastRenderedPageBreak/>
              <w:t>I.  REFLEKSI GURU</w:t>
            </w:r>
          </w:p>
        </w:tc>
      </w:tr>
      <w:tr w:rsidR="00997926">
        <w:trPr>
          <w:jc w:val="center"/>
        </w:trPr>
        <w:tc>
          <w:tcPr>
            <w:tcW w:w="9260" w:type="dxa"/>
            <w:shd w:val="clear" w:color="auto" w:fill="FFFFFF"/>
          </w:tcPr>
          <w:p w:rsidR="00997926" w:rsidRDefault="00000000">
            <w:pPr>
              <w:spacing w:before="60" w:after="60"/>
              <w:ind w:left="386"/>
            </w:pPr>
            <w:r>
              <w:rPr>
                <w:b/>
              </w:rPr>
              <w:t>Refleksi Guru</w:t>
            </w:r>
          </w:p>
          <w:p w:rsidR="00997926" w:rsidRDefault="00000000">
            <w:pPr>
              <w:spacing w:before="60" w:after="60"/>
              <w:ind w:left="386" w:right="153"/>
            </w:pPr>
            <w:r>
              <w:t>Refleksi sangat berhubungan erat dengan pemecahan masalah, peningkatan kesadaran, dan membangun profesionalitas guru, untuk itu refleksi guru sangat penting dilakukan bagi guru agar proses evaluasi dan penilaian atas kegiatan pembelajaran 4 yang dikerjakannya guru dapat dilakukan dengan baik. Selain itu, guru dapat memperoleh pengalaman dalam aksi refleksi, sehingga melalui pengalaman mengajar yang direfleksikan, guru dapat mengembangkan praktik reflektif untuk meningkatkan kualitas pembelajaran berikutnya.</w:t>
            </w:r>
          </w:p>
          <w:p w:rsidR="00997926" w:rsidRDefault="00000000">
            <w:pPr>
              <w:spacing w:before="60" w:after="60"/>
              <w:ind w:left="386"/>
              <w:jc w:val="center"/>
              <w:rPr>
                <w:b/>
              </w:rPr>
            </w:pPr>
            <w:r>
              <w:rPr>
                <w:b/>
              </w:rPr>
              <w:t>Tabel 1.20</w:t>
            </w:r>
          </w:p>
          <w:p w:rsidR="00997926" w:rsidRDefault="00000000">
            <w:pPr>
              <w:spacing w:before="60" w:after="60"/>
              <w:ind w:left="386"/>
              <w:jc w:val="center"/>
              <w:rPr>
                <w:b/>
              </w:rPr>
            </w:pPr>
            <w:r>
              <w:rPr>
                <w:b/>
              </w:rPr>
              <w:t>Pedoman Refleksi Guru</w:t>
            </w:r>
          </w:p>
          <w:tbl>
            <w:tblPr>
              <w:tblStyle w:val="afa"/>
              <w:tblW w:w="838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2"/>
              <w:gridCol w:w="3969"/>
              <w:gridCol w:w="3686"/>
            </w:tblGrid>
            <w:tr w:rsidR="00997926">
              <w:trPr>
                <w:trHeight w:val="296"/>
              </w:trPr>
              <w:tc>
                <w:tcPr>
                  <w:tcW w:w="732" w:type="dxa"/>
                  <w:shd w:val="clear" w:color="auto" w:fill="76923C"/>
                  <w:vAlign w:val="center"/>
                </w:tcPr>
                <w:p w:rsidR="00997926" w:rsidRDefault="00000000">
                  <w:pPr>
                    <w:spacing w:before="60" w:after="60"/>
                    <w:jc w:val="center"/>
                    <w:rPr>
                      <w:b/>
                    </w:rPr>
                  </w:pPr>
                  <w:r>
                    <w:rPr>
                      <w:b/>
                    </w:rPr>
                    <w:t>No.</w:t>
                  </w:r>
                </w:p>
              </w:tc>
              <w:tc>
                <w:tcPr>
                  <w:tcW w:w="3969" w:type="dxa"/>
                  <w:shd w:val="clear" w:color="auto" w:fill="76923C"/>
                  <w:vAlign w:val="center"/>
                </w:tcPr>
                <w:p w:rsidR="00997926" w:rsidRDefault="00000000">
                  <w:pPr>
                    <w:spacing w:before="60" w:after="60"/>
                    <w:jc w:val="center"/>
                    <w:rPr>
                      <w:b/>
                    </w:rPr>
                  </w:pPr>
                  <w:r>
                    <w:rPr>
                      <w:b/>
                    </w:rPr>
                    <w:t>Pertanyaan</w:t>
                  </w:r>
                </w:p>
              </w:tc>
              <w:tc>
                <w:tcPr>
                  <w:tcW w:w="3686" w:type="dxa"/>
                  <w:shd w:val="clear" w:color="auto" w:fill="76923C"/>
                  <w:vAlign w:val="center"/>
                </w:tcPr>
                <w:p w:rsidR="00997926" w:rsidRDefault="00000000">
                  <w:pPr>
                    <w:spacing w:before="60" w:after="60"/>
                    <w:jc w:val="center"/>
                    <w:rPr>
                      <w:b/>
                    </w:rPr>
                  </w:pPr>
                  <w:r>
                    <w:rPr>
                      <w:b/>
                    </w:rPr>
                    <w:t>Jawaban</w:t>
                  </w:r>
                </w:p>
              </w:tc>
            </w:tr>
            <w:tr w:rsidR="00997926">
              <w:trPr>
                <w:trHeight w:val="375"/>
              </w:trPr>
              <w:tc>
                <w:tcPr>
                  <w:tcW w:w="732" w:type="dxa"/>
                  <w:shd w:val="clear" w:color="auto" w:fill="76923C"/>
                  <w:vAlign w:val="center"/>
                </w:tcPr>
                <w:p w:rsidR="00997926" w:rsidRDefault="00000000">
                  <w:pPr>
                    <w:spacing w:before="60" w:after="60"/>
                    <w:jc w:val="center"/>
                    <w:rPr>
                      <w:b/>
                    </w:rPr>
                  </w:pPr>
                  <w:r>
                    <w:rPr>
                      <w:b/>
                    </w:rPr>
                    <w:t>(1)</w:t>
                  </w:r>
                </w:p>
              </w:tc>
              <w:tc>
                <w:tcPr>
                  <w:tcW w:w="3969" w:type="dxa"/>
                  <w:shd w:val="clear" w:color="auto" w:fill="76923C"/>
                  <w:vAlign w:val="center"/>
                </w:tcPr>
                <w:p w:rsidR="00997926" w:rsidRDefault="00000000">
                  <w:pPr>
                    <w:spacing w:before="60" w:after="60"/>
                    <w:jc w:val="center"/>
                    <w:rPr>
                      <w:b/>
                    </w:rPr>
                  </w:pPr>
                  <w:r>
                    <w:rPr>
                      <w:b/>
                    </w:rPr>
                    <w:t>(2)</w:t>
                  </w:r>
                </w:p>
              </w:tc>
              <w:tc>
                <w:tcPr>
                  <w:tcW w:w="3686" w:type="dxa"/>
                  <w:shd w:val="clear" w:color="auto" w:fill="76923C"/>
                  <w:vAlign w:val="center"/>
                </w:tcPr>
                <w:p w:rsidR="00997926" w:rsidRDefault="00000000">
                  <w:pPr>
                    <w:spacing w:before="60" w:after="60"/>
                    <w:jc w:val="center"/>
                    <w:rPr>
                      <w:b/>
                    </w:rPr>
                  </w:pPr>
                  <w:r>
                    <w:rPr>
                      <w:b/>
                    </w:rPr>
                    <w:t>(3)</w:t>
                  </w:r>
                </w:p>
              </w:tc>
            </w:tr>
            <w:tr w:rsidR="00997926">
              <w:trPr>
                <w:trHeight w:val="63"/>
              </w:trPr>
              <w:tc>
                <w:tcPr>
                  <w:tcW w:w="732" w:type="dxa"/>
                  <w:shd w:val="clear" w:color="auto" w:fill="CADBA8"/>
                  <w:vAlign w:val="center"/>
                </w:tcPr>
                <w:p w:rsidR="00997926" w:rsidRDefault="00000000">
                  <w:pPr>
                    <w:spacing w:before="60" w:after="60"/>
                    <w:jc w:val="center"/>
                    <w:rPr>
                      <w:b/>
                    </w:rPr>
                  </w:pPr>
                  <w:r>
                    <w:rPr>
                      <w:b/>
                    </w:rPr>
                    <w:t>1</w:t>
                  </w:r>
                </w:p>
              </w:tc>
              <w:tc>
                <w:tcPr>
                  <w:tcW w:w="3969" w:type="dxa"/>
                  <w:shd w:val="clear" w:color="auto" w:fill="CADBA8"/>
                </w:tcPr>
                <w:p w:rsidR="00997926" w:rsidRDefault="00000000">
                  <w:pPr>
                    <w:tabs>
                      <w:tab w:val="center" w:pos="1709"/>
                    </w:tabs>
                  </w:pPr>
                  <w:r>
                    <w:t>Apakah manajemen kelas telah memenuhi</w:t>
                  </w:r>
                </w:p>
                <w:p w:rsidR="00997926" w:rsidRDefault="00000000">
                  <w:pPr>
                    <w:tabs>
                      <w:tab w:val="center" w:pos="1709"/>
                    </w:tabs>
                  </w:pPr>
                  <w:r>
                    <w:t>tujuan pembelajaran yang hendak dicapai?</w:t>
                  </w:r>
                </w:p>
              </w:tc>
              <w:tc>
                <w:tcPr>
                  <w:tcW w:w="3686" w:type="dxa"/>
                  <w:shd w:val="clear" w:color="auto" w:fill="CADBA8"/>
                </w:tcPr>
                <w:p w:rsidR="00997926" w:rsidRDefault="00997926">
                  <w:pPr>
                    <w:spacing w:before="60" w:after="60"/>
                  </w:pPr>
                </w:p>
              </w:tc>
            </w:tr>
            <w:tr w:rsidR="00997926">
              <w:trPr>
                <w:trHeight w:val="63"/>
              </w:trPr>
              <w:tc>
                <w:tcPr>
                  <w:tcW w:w="732" w:type="dxa"/>
                  <w:vAlign w:val="center"/>
                </w:tcPr>
                <w:p w:rsidR="00997926" w:rsidRDefault="00000000">
                  <w:pPr>
                    <w:spacing w:before="60" w:after="60"/>
                    <w:jc w:val="center"/>
                    <w:rPr>
                      <w:b/>
                    </w:rPr>
                  </w:pPr>
                  <w:r>
                    <w:rPr>
                      <w:b/>
                    </w:rPr>
                    <w:t>2</w:t>
                  </w:r>
                </w:p>
              </w:tc>
              <w:tc>
                <w:tcPr>
                  <w:tcW w:w="3969" w:type="dxa"/>
                </w:tcPr>
                <w:p w:rsidR="00997926" w:rsidRDefault="00000000">
                  <w:r>
                    <w:t>Apakah dalam menyampaikan materi,</w:t>
                  </w:r>
                </w:p>
                <w:p w:rsidR="00997926" w:rsidRDefault="00000000">
                  <w:r>
                    <w:t>konsentrasi belajar peserta didik dapat terus terjaga dengan baik?</w:t>
                  </w:r>
                </w:p>
              </w:tc>
              <w:tc>
                <w:tcPr>
                  <w:tcW w:w="3686" w:type="dxa"/>
                </w:tcPr>
                <w:p w:rsidR="00997926" w:rsidRDefault="00997926">
                  <w:pPr>
                    <w:spacing w:before="60" w:after="60"/>
                  </w:pPr>
                </w:p>
              </w:tc>
            </w:tr>
            <w:tr w:rsidR="00997926">
              <w:trPr>
                <w:trHeight w:val="63"/>
              </w:trPr>
              <w:tc>
                <w:tcPr>
                  <w:tcW w:w="732" w:type="dxa"/>
                  <w:shd w:val="clear" w:color="auto" w:fill="CADBA8"/>
                  <w:vAlign w:val="center"/>
                </w:tcPr>
                <w:p w:rsidR="00997926" w:rsidRDefault="00000000">
                  <w:pPr>
                    <w:spacing w:before="60" w:after="60"/>
                    <w:jc w:val="center"/>
                    <w:rPr>
                      <w:b/>
                    </w:rPr>
                  </w:pPr>
                  <w:r>
                    <w:rPr>
                      <w:b/>
                    </w:rPr>
                    <w:t>3</w:t>
                  </w:r>
                </w:p>
              </w:tc>
              <w:tc>
                <w:tcPr>
                  <w:tcW w:w="3969" w:type="dxa"/>
                  <w:shd w:val="clear" w:color="auto" w:fill="CADBA8"/>
                </w:tcPr>
                <w:p w:rsidR="00997926" w:rsidRDefault="00000000">
                  <w:r>
                    <w:t>Apakah lingkungan kolaboratif, kooperatif, dan interaksi antar peserta didik, dan guru dapat terbentuk hingga menghasilkan pembelajaran yang berkualitas?</w:t>
                  </w:r>
                </w:p>
              </w:tc>
              <w:tc>
                <w:tcPr>
                  <w:tcW w:w="3686" w:type="dxa"/>
                  <w:shd w:val="clear" w:color="auto" w:fill="CADBA8"/>
                </w:tcPr>
                <w:p w:rsidR="00997926" w:rsidRDefault="00997926">
                  <w:pPr>
                    <w:spacing w:before="60" w:after="60"/>
                  </w:pPr>
                </w:p>
              </w:tc>
            </w:tr>
            <w:tr w:rsidR="00997926">
              <w:trPr>
                <w:trHeight w:val="63"/>
              </w:trPr>
              <w:tc>
                <w:tcPr>
                  <w:tcW w:w="732" w:type="dxa"/>
                  <w:vAlign w:val="center"/>
                </w:tcPr>
                <w:p w:rsidR="00997926" w:rsidRDefault="00000000">
                  <w:pPr>
                    <w:spacing w:before="60" w:after="60"/>
                    <w:jc w:val="center"/>
                    <w:rPr>
                      <w:b/>
                    </w:rPr>
                  </w:pPr>
                  <w:r>
                    <w:rPr>
                      <w:b/>
                    </w:rPr>
                    <w:t>4</w:t>
                  </w:r>
                </w:p>
              </w:tc>
              <w:tc>
                <w:tcPr>
                  <w:tcW w:w="3969" w:type="dxa"/>
                </w:tcPr>
                <w:p w:rsidR="00997926" w:rsidRDefault="00000000">
                  <w:r>
                    <w:t>Apakah peserta didik mengalami kesulitan</w:t>
                  </w:r>
                </w:p>
                <w:p w:rsidR="00997926" w:rsidRDefault="00000000">
                  <w:r>
                    <w:t>dan hambatan menerima materi pelajaran</w:t>
                  </w:r>
                </w:p>
                <w:p w:rsidR="00997926" w:rsidRDefault="00000000">
                  <w:r>
                    <w:t>dengan metode mengajar yang digunakan?</w:t>
                  </w:r>
                </w:p>
              </w:tc>
              <w:tc>
                <w:tcPr>
                  <w:tcW w:w="3686" w:type="dxa"/>
                </w:tcPr>
                <w:p w:rsidR="00997926" w:rsidRDefault="00997926">
                  <w:pPr>
                    <w:spacing w:before="60" w:after="60"/>
                  </w:pPr>
                </w:p>
              </w:tc>
            </w:tr>
            <w:tr w:rsidR="00997926">
              <w:trPr>
                <w:trHeight w:val="63"/>
              </w:trPr>
              <w:tc>
                <w:tcPr>
                  <w:tcW w:w="732" w:type="dxa"/>
                  <w:shd w:val="clear" w:color="auto" w:fill="CADBA8"/>
                  <w:vAlign w:val="center"/>
                </w:tcPr>
                <w:p w:rsidR="00997926" w:rsidRDefault="00000000">
                  <w:pPr>
                    <w:spacing w:before="60" w:after="60"/>
                    <w:jc w:val="center"/>
                    <w:rPr>
                      <w:b/>
                    </w:rPr>
                  </w:pPr>
                  <w:r>
                    <w:rPr>
                      <w:b/>
                    </w:rPr>
                    <w:t>5</w:t>
                  </w:r>
                </w:p>
              </w:tc>
              <w:tc>
                <w:tcPr>
                  <w:tcW w:w="3969" w:type="dxa"/>
                  <w:shd w:val="clear" w:color="auto" w:fill="CADBA8"/>
                </w:tcPr>
                <w:p w:rsidR="00997926" w:rsidRDefault="00000000">
                  <w:r>
                    <w:t>Apakah pelaksanan pembelajaran 3 ini dapat memberikan semangat kepada peserta didik untuk lebih antusias dalam pembelajaran selanjutnya?</w:t>
                  </w:r>
                </w:p>
              </w:tc>
              <w:tc>
                <w:tcPr>
                  <w:tcW w:w="3686" w:type="dxa"/>
                  <w:shd w:val="clear" w:color="auto" w:fill="CADBA8"/>
                </w:tcPr>
                <w:p w:rsidR="00997926" w:rsidRDefault="00997926">
                  <w:pPr>
                    <w:spacing w:before="60" w:after="60"/>
                  </w:pPr>
                </w:p>
              </w:tc>
            </w:tr>
          </w:tbl>
          <w:p w:rsidR="00997926" w:rsidRDefault="00997926">
            <w:pPr>
              <w:spacing w:before="60" w:after="60"/>
              <w:ind w:left="386"/>
              <w:jc w:val="center"/>
            </w:pPr>
          </w:p>
          <w:p w:rsidR="00997926" w:rsidRDefault="00997926">
            <w:pPr>
              <w:spacing w:before="60" w:after="60"/>
              <w:ind w:left="386"/>
              <w:jc w:val="center"/>
            </w:pPr>
          </w:p>
        </w:tc>
      </w:tr>
      <w:tr w:rsidR="00997926">
        <w:trPr>
          <w:jc w:val="center"/>
        </w:trPr>
        <w:tc>
          <w:tcPr>
            <w:tcW w:w="9260" w:type="dxa"/>
            <w:shd w:val="clear" w:color="auto" w:fill="576D2D"/>
          </w:tcPr>
          <w:p w:rsidR="00997926" w:rsidRDefault="00000000">
            <w:pPr>
              <w:spacing w:before="60" w:after="60"/>
              <w:rPr>
                <w:b/>
                <w:color w:val="FFFFFF"/>
              </w:rPr>
            </w:pPr>
            <w:r>
              <w:rPr>
                <w:b/>
                <w:color w:val="FFFFFF"/>
              </w:rPr>
              <w:t>H.  KEGIATAN PENGAYAAN DAN REMEDIAL</w:t>
            </w:r>
          </w:p>
        </w:tc>
      </w:tr>
      <w:tr w:rsidR="00997926">
        <w:trPr>
          <w:jc w:val="center"/>
        </w:trPr>
        <w:tc>
          <w:tcPr>
            <w:tcW w:w="9260" w:type="dxa"/>
          </w:tcPr>
          <w:p w:rsidR="00997926" w:rsidRDefault="00000000">
            <w:pPr>
              <w:spacing w:before="60" w:after="60"/>
              <w:ind w:left="386"/>
              <w:rPr>
                <w:b/>
              </w:rPr>
            </w:pPr>
            <w:r>
              <w:rPr>
                <w:b/>
              </w:rPr>
              <w:t>Remedial </w:t>
            </w:r>
          </w:p>
          <w:p w:rsidR="00997926" w:rsidRDefault="00000000">
            <w:pPr>
              <w:spacing w:before="60" w:after="60"/>
              <w:ind w:left="386"/>
            </w:pPr>
            <w:proofErr w:type="gramStart"/>
            <w:r>
              <w:t>Remedial :</w:t>
            </w:r>
            <w:proofErr w:type="gramEnd"/>
            <w:r>
              <w:t xml:space="preserve"> Berisi informasi tentang kegiatan pembelajaran untuk peserta didik yang ingin memperkuat pemahaman pada kompetensi sebelum kompetensi yang sedang di pelajari atau untuk peserta didik yang memperlihatkan penguasaan kompetensi yang lebih rendah dibanding kompetensi yang sedang dipelajari. Kegiatan remedial dilakukan melalui kegiatan: </w:t>
            </w:r>
          </w:p>
          <w:p w:rsidR="00997926" w:rsidRDefault="00000000">
            <w:pPr>
              <w:spacing w:before="60" w:after="60"/>
              <w:ind w:left="670" w:hanging="284"/>
            </w:pPr>
            <w:r>
              <w:t xml:space="preserve">1.  Mengikuti kegiatan penguataan konsep penerapan yang sesuai dengan membedakan lagu nasional dan lagu daerah dengan tepat. </w:t>
            </w:r>
          </w:p>
          <w:p w:rsidR="00997926" w:rsidRDefault="00000000">
            <w:pPr>
              <w:spacing w:before="60" w:after="60"/>
              <w:ind w:left="670" w:hanging="284"/>
            </w:pPr>
            <w:r>
              <w:t>2.  Peserta didik untuk menyanyikan beberapa lagu nasional secara mandiri dan menghafalkannya dengan lancar untuk untuk menyusun lagu daerah dan lagu nasional dan menyanyikannya dengan disertai gerakan tumbuh sebagai media ekspresi lagu (gerak dan lagu).</w:t>
            </w:r>
          </w:p>
          <w:p w:rsidR="00997926" w:rsidRDefault="00997926">
            <w:pPr>
              <w:spacing w:before="60" w:after="60"/>
              <w:ind w:left="386"/>
            </w:pPr>
          </w:p>
          <w:p w:rsidR="00997926" w:rsidRDefault="00000000">
            <w:pPr>
              <w:spacing w:before="60" w:after="60"/>
              <w:ind w:left="386"/>
              <w:rPr>
                <w:b/>
              </w:rPr>
            </w:pPr>
            <w:r>
              <w:rPr>
                <w:b/>
              </w:rPr>
              <w:t>Pengayaan</w:t>
            </w:r>
          </w:p>
          <w:p w:rsidR="00997926" w:rsidRDefault="00000000">
            <w:pPr>
              <w:spacing w:before="60" w:after="60"/>
              <w:ind w:left="386"/>
            </w:pPr>
            <w:r>
              <w:t>Agar peserta didik dapat lebih memahami maksud dan tujuan dari pembelajaran 4 terkait kemampuan peserta didik dalam membedakan lagu nasional dan lagu daerah dengan tepat, guru dapat mengarahkan peserta didik untuk menyusun lagu daerah dan lagu nasional dan menyanyikannya dengan disertai gerakan tumbuh sebagai media ekspresi lagu (gerak dan lagu).</w:t>
            </w:r>
          </w:p>
          <w:p w:rsidR="00997926" w:rsidRDefault="00000000">
            <w:pPr>
              <w:spacing w:before="60" w:after="60"/>
              <w:ind w:left="386"/>
              <w:jc w:val="center"/>
              <w:rPr>
                <w:b/>
              </w:rPr>
            </w:pPr>
            <w:r>
              <w:rPr>
                <w:b/>
              </w:rPr>
              <w:t>Tabel 1.21</w:t>
            </w:r>
          </w:p>
          <w:p w:rsidR="00997926" w:rsidRDefault="00000000">
            <w:pPr>
              <w:spacing w:before="60" w:after="60"/>
              <w:ind w:left="386"/>
              <w:jc w:val="center"/>
              <w:rPr>
                <w:b/>
              </w:rPr>
            </w:pPr>
            <w:r>
              <w:rPr>
                <w:b/>
              </w:rPr>
              <w:t>Pedoman Pengayaan Peserta Didik</w:t>
            </w:r>
          </w:p>
          <w:tbl>
            <w:tblPr>
              <w:tblStyle w:val="afb"/>
              <w:tblW w:w="8528"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0"/>
              <w:gridCol w:w="2126"/>
              <w:gridCol w:w="2694"/>
              <w:gridCol w:w="3118"/>
            </w:tblGrid>
            <w:tr w:rsidR="00997926">
              <w:trPr>
                <w:trHeight w:val="296"/>
              </w:trPr>
              <w:tc>
                <w:tcPr>
                  <w:tcW w:w="590" w:type="dxa"/>
                  <w:shd w:val="clear" w:color="auto" w:fill="8DB3E2"/>
                  <w:vAlign w:val="center"/>
                </w:tcPr>
                <w:p w:rsidR="00997926" w:rsidRDefault="00000000">
                  <w:pPr>
                    <w:spacing w:before="60" w:after="60"/>
                    <w:jc w:val="center"/>
                    <w:rPr>
                      <w:b/>
                    </w:rPr>
                  </w:pPr>
                  <w:r>
                    <w:rPr>
                      <w:b/>
                    </w:rPr>
                    <w:t>No.</w:t>
                  </w:r>
                </w:p>
              </w:tc>
              <w:tc>
                <w:tcPr>
                  <w:tcW w:w="2126" w:type="dxa"/>
                  <w:shd w:val="clear" w:color="auto" w:fill="8DB3E2"/>
                  <w:vAlign w:val="center"/>
                </w:tcPr>
                <w:p w:rsidR="00997926" w:rsidRDefault="00000000">
                  <w:pPr>
                    <w:spacing w:before="60" w:after="60"/>
                    <w:jc w:val="center"/>
                    <w:rPr>
                      <w:b/>
                    </w:rPr>
                  </w:pPr>
                  <w:r>
                    <w:rPr>
                      <w:b/>
                    </w:rPr>
                    <w:t>Nama Peserta Didik</w:t>
                  </w:r>
                </w:p>
              </w:tc>
              <w:tc>
                <w:tcPr>
                  <w:tcW w:w="2694" w:type="dxa"/>
                  <w:shd w:val="clear" w:color="auto" w:fill="8DB3E2"/>
                  <w:vAlign w:val="center"/>
                </w:tcPr>
                <w:p w:rsidR="00997926" w:rsidRDefault="00000000">
                  <w:pPr>
                    <w:spacing w:before="60" w:after="60"/>
                    <w:jc w:val="center"/>
                    <w:rPr>
                      <w:b/>
                    </w:rPr>
                  </w:pPr>
                  <w:r>
                    <w:rPr>
                      <w:b/>
                    </w:rPr>
                    <w:t>Judul Lagu Nasional</w:t>
                  </w:r>
                </w:p>
              </w:tc>
              <w:tc>
                <w:tcPr>
                  <w:tcW w:w="3118" w:type="dxa"/>
                  <w:shd w:val="clear" w:color="auto" w:fill="8DB3E2"/>
                  <w:vAlign w:val="center"/>
                </w:tcPr>
                <w:p w:rsidR="00997926" w:rsidRDefault="00000000">
                  <w:pPr>
                    <w:spacing w:before="60" w:after="60"/>
                    <w:jc w:val="center"/>
                    <w:rPr>
                      <w:b/>
                    </w:rPr>
                  </w:pPr>
                  <w:r>
                    <w:rPr>
                      <w:b/>
                    </w:rPr>
                    <w:t>Judul Lagu Daerah</w:t>
                  </w:r>
                </w:p>
              </w:tc>
            </w:tr>
            <w:tr w:rsidR="00997926">
              <w:trPr>
                <w:trHeight w:val="63"/>
              </w:trPr>
              <w:tc>
                <w:tcPr>
                  <w:tcW w:w="590" w:type="dxa"/>
                  <w:shd w:val="clear" w:color="auto" w:fill="FFFFFF"/>
                  <w:vAlign w:val="center"/>
                </w:tcPr>
                <w:p w:rsidR="00997926" w:rsidRDefault="00000000">
                  <w:pPr>
                    <w:spacing w:before="60" w:after="60"/>
                    <w:jc w:val="center"/>
                    <w:rPr>
                      <w:b/>
                    </w:rPr>
                  </w:pPr>
                  <w:r>
                    <w:rPr>
                      <w:b/>
                    </w:rPr>
                    <w:t>1</w:t>
                  </w:r>
                </w:p>
              </w:tc>
              <w:tc>
                <w:tcPr>
                  <w:tcW w:w="2126" w:type="dxa"/>
                  <w:shd w:val="clear" w:color="auto" w:fill="FFFFFF"/>
                </w:tcPr>
                <w:p w:rsidR="00997926" w:rsidRDefault="00000000">
                  <w:pPr>
                    <w:spacing w:before="60" w:after="60"/>
                  </w:pPr>
                  <w:r>
                    <w:t>Haidar</w:t>
                  </w:r>
                </w:p>
              </w:tc>
              <w:tc>
                <w:tcPr>
                  <w:tcW w:w="2694" w:type="dxa"/>
                  <w:shd w:val="clear" w:color="auto" w:fill="FFFFFF"/>
                </w:tcPr>
                <w:p w:rsidR="00997926" w:rsidRDefault="00997926">
                  <w:pPr>
                    <w:spacing w:before="60" w:after="60"/>
                  </w:pPr>
                </w:p>
              </w:tc>
              <w:tc>
                <w:tcPr>
                  <w:tcW w:w="3118" w:type="dxa"/>
                  <w:shd w:val="clear" w:color="auto" w:fill="FFFFFF"/>
                </w:tcPr>
                <w:p w:rsidR="00997926" w:rsidRDefault="00997926">
                  <w:pPr>
                    <w:spacing w:before="60" w:after="60"/>
                  </w:pPr>
                </w:p>
              </w:tc>
            </w:tr>
            <w:tr w:rsidR="00997926">
              <w:trPr>
                <w:trHeight w:val="63"/>
              </w:trPr>
              <w:tc>
                <w:tcPr>
                  <w:tcW w:w="590" w:type="dxa"/>
                  <w:shd w:val="clear" w:color="auto" w:fill="FFFFFF"/>
                  <w:vAlign w:val="center"/>
                </w:tcPr>
                <w:p w:rsidR="00997926" w:rsidRDefault="00000000">
                  <w:pPr>
                    <w:spacing w:before="60" w:after="60"/>
                    <w:jc w:val="center"/>
                    <w:rPr>
                      <w:b/>
                    </w:rPr>
                  </w:pPr>
                  <w:r>
                    <w:rPr>
                      <w:b/>
                    </w:rPr>
                    <w:t>2</w:t>
                  </w:r>
                </w:p>
              </w:tc>
              <w:tc>
                <w:tcPr>
                  <w:tcW w:w="2126" w:type="dxa"/>
                  <w:shd w:val="clear" w:color="auto" w:fill="FFFFFF"/>
                </w:tcPr>
                <w:p w:rsidR="00997926" w:rsidRDefault="00997926">
                  <w:pPr>
                    <w:spacing w:before="60" w:after="60"/>
                  </w:pPr>
                </w:p>
              </w:tc>
              <w:tc>
                <w:tcPr>
                  <w:tcW w:w="2694" w:type="dxa"/>
                  <w:shd w:val="clear" w:color="auto" w:fill="FFFFFF"/>
                </w:tcPr>
                <w:p w:rsidR="00997926" w:rsidRDefault="00997926">
                  <w:pPr>
                    <w:spacing w:before="60" w:after="60"/>
                  </w:pPr>
                </w:p>
              </w:tc>
              <w:tc>
                <w:tcPr>
                  <w:tcW w:w="3118" w:type="dxa"/>
                  <w:shd w:val="clear" w:color="auto" w:fill="FFFFFF"/>
                </w:tcPr>
                <w:p w:rsidR="00997926" w:rsidRDefault="00997926">
                  <w:pPr>
                    <w:spacing w:before="60" w:after="60"/>
                  </w:pPr>
                </w:p>
              </w:tc>
            </w:tr>
            <w:tr w:rsidR="00997926">
              <w:trPr>
                <w:trHeight w:val="63"/>
              </w:trPr>
              <w:tc>
                <w:tcPr>
                  <w:tcW w:w="590" w:type="dxa"/>
                  <w:shd w:val="clear" w:color="auto" w:fill="FFFFFF"/>
                  <w:vAlign w:val="center"/>
                </w:tcPr>
                <w:p w:rsidR="00997926" w:rsidRDefault="00000000">
                  <w:pPr>
                    <w:spacing w:before="60" w:after="60"/>
                    <w:jc w:val="center"/>
                    <w:rPr>
                      <w:b/>
                    </w:rPr>
                  </w:pPr>
                  <w:r>
                    <w:rPr>
                      <w:b/>
                    </w:rPr>
                    <w:t>3</w:t>
                  </w:r>
                </w:p>
              </w:tc>
              <w:tc>
                <w:tcPr>
                  <w:tcW w:w="2126" w:type="dxa"/>
                  <w:shd w:val="clear" w:color="auto" w:fill="FFFFFF"/>
                </w:tcPr>
                <w:p w:rsidR="00997926" w:rsidRDefault="00997926">
                  <w:pPr>
                    <w:spacing w:before="60" w:after="60"/>
                  </w:pPr>
                </w:p>
              </w:tc>
              <w:tc>
                <w:tcPr>
                  <w:tcW w:w="2694" w:type="dxa"/>
                  <w:shd w:val="clear" w:color="auto" w:fill="FFFFFF"/>
                </w:tcPr>
                <w:p w:rsidR="00997926" w:rsidRDefault="00997926">
                  <w:pPr>
                    <w:spacing w:before="60" w:after="60"/>
                  </w:pPr>
                </w:p>
              </w:tc>
              <w:tc>
                <w:tcPr>
                  <w:tcW w:w="3118" w:type="dxa"/>
                  <w:shd w:val="clear" w:color="auto" w:fill="FFFFFF"/>
                </w:tcPr>
                <w:p w:rsidR="00997926" w:rsidRDefault="00997926">
                  <w:pPr>
                    <w:spacing w:before="60" w:after="60"/>
                  </w:pPr>
                </w:p>
              </w:tc>
            </w:tr>
            <w:tr w:rsidR="00997926">
              <w:trPr>
                <w:trHeight w:val="63"/>
              </w:trPr>
              <w:tc>
                <w:tcPr>
                  <w:tcW w:w="590" w:type="dxa"/>
                  <w:shd w:val="clear" w:color="auto" w:fill="FFFFFF"/>
                  <w:vAlign w:val="center"/>
                </w:tcPr>
                <w:p w:rsidR="00997926" w:rsidRDefault="00000000">
                  <w:pPr>
                    <w:spacing w:before="60" w:after="60"/>
                    <w:jc w:val="center"/>
                    <w:rPr>
                      <w:b/>
                    </w:rPr>
                  </w:pPr>
                  <w:r>
                    <w:rPr>
                      <w:b/>
                    </w:rPr>
                    <w:t>4</w:t>
                  </w:r>
                </w:p>
              </w:tc>
              <w:tc>
                <w:tcPr>
                  <w:tcW w:w="2126" w:type="dxa"/>
                  <w:shd w:val="clear" w:color="auto" w:fill="FFFFFF"/>
                </w:tcPr>
                <w:p w:rsidR="00997926" w:rsidRDefault="00997926">
                  <w:pPr>
                    <w:spacing w:before="60" w:after="60"/>
                  </w:pPr>
                </w:p>
              </w:tc>
              <w:tc>
                <w:tcPr>
                  <w:tcW w:w="2694" w:type="dxa"/>
                  <w:shd w:val="clear" w:color="auto" w:fill="FFFFFF"/>
                </w:tcPr>
                <w:p w:rsidR="00997926" w:rsidRDefault="00997926">
                  <w:pPr>
                    <w:spacing w:before="60" w:after="60"/>
                  </w:pPr>
                </w:p>
              </w:tc>
              <w:tc>
                <w:tcPr>
                  <w:tcW w:w="3118" w:type="dxa"/>
                  <w:shd w:val="clear" w:color="auto" w:fill="FFFFFF"/>
                </w:tcPr>
                <w:p w:rsidR="00997926" w:rsidRDefault="00997926">
                  <w:pPr>
                    <w:spacing w:before="60" w:after="60"/>
                  </w:pPr>
                </w:p>
              </w:tc>
            </w:tr>
            <w:tr w:rsidR="00997926">
              <w:trPr>
                <w:trHeight w:val="63"/>
              </w:trPr>
              <w:tc>
                <w:tcPr>
                  <w:tcW w:w="590" w:type="dxa"/>
                  <w:shd w:val="clear" w:color="auto" w:fill="FFFFFF"/>
                  <w:vAlign w:val="center"/>
                </w:tcPr>
                <w:p w:rsidR="00997926" w:rsidRDefault="00000000">
                  <w:pPr>
                    <w:spacing w:before="60" w:after="60"/>
                    <w:jc w:val="center"/>
                    <w:rPr>
                      <w:b/>
                    </w:rPr>
                  </w:pPr>
                  <w:r>
                    <w:rPr>
                      <w:b/>
                    </w:rPr>
                    <w:t>5</w:t>
                  </w:r>
                </w:p>
              </w:tc>
              <w:tc>
                <w:tcPr>
                  <w:tcW w:w="2126" w:type="dxa"/>
                  <w:shd w:val="clear" w:color="auto" w:fill="FFFFFF"/>
                </w:tcPr>
                <w:p w:rsidR="00997926" w:rsidRDefault="00997926">
                  <w:pPr>
                    <w:spacing w:before="60" w:after="60"/>
                  </w:pPr>
                </w:p>
              </w:tc>
              <w:tc>
                <w:tcPr>
                  <w:tcW w:w="2694" w:type="dxa"/>
                  <w:shd w:val="clear" w:color="auto" w:fill="FFFFFF"/>
                </w:tcPr>
                <w:p w:rsidR="00997926" w:rsidRDefault="00997926">
                  <w:pPr>
                    <w:spacing w:before="60" w:after="60"/>
                  </w:pPr>
                </w:p>
              </w:tc>
              <w:tc>
                <w:tcPr>
                  <w:tcW w:w="3118" w:type="dxa"/>
                  <w:shd w:val="clear" w:color="auto" w:fill="FFFFFF"/>
                </w:tcPr>
                <w:p w:rsidR="00997926" w:rsidRDefault="00997926">
                  <w:pPr>
                    <w:spacing w:before="60" w:after="60"/>
                  </w:pPr>
                </w:p>
              </w:tc>
            </w:tr>
            <w:tr w:rsidR="00997926">
              <w:trPr>
                <w:trHeight w:val="63"/>
              </w:trPr>
              <w:tc>
                <w:tcPr>
                  <w:tcW w:w="590" w:type="dxa"/>
                  <w:shd w:val="clear" w:color="auto" w:fill="FFFFFF"/>
                  <w:vAlign w:val="center"/>
                </w:tcPr>
                <w:p w:rsidR="00997926" w:rsidRDefault="00000000">
                  <w:pPr>
                    <w:spacing w:before="60" w:after="60"/>
                    <w:jc w:val="center"/>
                    <w:rPr>
                      <w:b/>
                    </w:rPr>
                  </w:pPr>
                  <w:r>
                    <w:rPr>
                      <w:b/>
                    </w:rPr>
                    <w:t>6</w:t>
                  </w:r>
                </w:p>
              </w:tc>
              <w:tc>
                <w:tcPr>
                  <w:tcW w:w="2126" w:type="dxa"/>
                  <w:shd w:val="clear" w:color="auto" w:fill="FFFFFF"/>
                </w:tcPr>
                <w:p w:rsidR="00997926" w:rsidRDefault="00997926">
                  <w:pPr>
                    <w:spacing w:before="60" w:after="60"/>
                  </w:pPr>
                </w:p>
              </w:tc>
              <w:tc>
                <w:tcPr>
                  <w:tcW w:w="2694" w:type="dxa"/>
                  <w:shd w:val="clear" w:color="auto" w:fill="FFFFFF"/>
                </w:tcPr>
                <w:p w:rsidR="00997926" w:rsidRDefault="00997926">
                  <w:pPr>
                    <w:spacing w:before="60" w:after="60"/>
                  </w:pPr>
                </w:p>
              </w:tc>
              <w:tc>
                <w:tcPr>
                  <w:tcW w:w="3118" w:type="dxa"/>
                  <w:shd w:val="clear" w:color="auto" w:fill="FFFFFF"/>
                </w:tcPr>
                <w:p w:rsidR="00997926" w:rsidRDefault="00997926">
                  <w:pPr>
                    <w:spacing w:before="60" w:after="60"/>
                  </w:pPr>
                </w:p>
              </w:tc>
            </w:tr>
            <w:tr w:rsidR="00997926">
              <w:trPr>
                <w:trHeight w:val="63"/>
              </w:trPr>
              <w:tc>
                <w:tcPr>
                  <w:tcW w:w="590" w:type="dxa"/>
                  <w:shd w:val="clear" w:color="auto" w:fill="FFFFFF"/>
                  <w:vAlign w:val="center"/>
                </w:tcPr>
                <w:p w:rsidR="00997926" w:rsidRDefault="00000000">
                  <w:pPr>
                    <w:spacing w:before="60" w:after="60"/>
                    <w:jc w:val="center"/>
                    <w:rPr>
                      <w:b/>
                    </w:rPr>
                  </w:pPr>
                  <w:r>
                    <w:rPr>
                      <w:b/>
                    </w:rPr>
                    <w:t>7</w:t>
                  </w:r>
                </w:p>
              </w:tc>
              <w:tc>
                <w:tcPr>
                  <w:tcW w:w="2126" w:type="dxa"/>
                  <w:shd w:val="clear" w:color="auto" w:fill="FFFFFF"/>
                </w:tcPr>
                <w:p w:rsidR="00997926" w:rsidRDefault="00997926">
                  <w:pPr>
                    <w:spacing w:before="60" w:after="60"/>
                  </w:pPr>
                </w:p>
              </w:tc>
              <w:tc>
                <w:tcPr>
                  <w:tcW w:w="2694" w:type="dxa"/>
                  <w:shd w:val="clear" w:color="auto" w:fill="FFFFFF"/>
                </w:tcPr>
                <w:p w:rsidR="00997926" w:rsidRDefault="00997926">
                  <w:pPr>
                    <w:spacing w:before="60" w:after="60"/>
                  </w:pPr>
                </w:p>
              </w:tc>
              <w:tc>
                <w:tcPr>
                  <w:tcW w:w="3118" w:type="dxa"/>
                  <w:shd w:val="clear" w:color="auto" w:fill="FFFFFF"/>
                </w:tcPr>
                <w:p w:rsidR="00997926" w:rsidRDefault="00997926">
                  <w:pPr>
                    <w:spacing w:before="60" w:after="60"/>
                  </w:pPr>
                </w:p>
              </w:tc>
            </w:tr>
            <w:tr w:rsidR="00997926">
              <w:trPr>
                <w:trHeight w:val="63"/>
              </w:trPr>
              <w:tc>
                <w:tcPr>
                  <w:tcW w:w="590" w:type="dxa"/>
                  <w:shd w:val="clear" w:color="auto" w:fill="FFFFFF"/>
                  <w:vAlign w:val="center"/>
                </w:tcPr>
                <w:p w:rsidR="00997926" w:rsidRDefault="00000000">
                  <w:pPr>
                    <w:spacing w:before="60" w:after="60"/>
                    <w:jc w:val="center"/>
                    <w:rPr>
                      <w:b/>
                    </w:rPr>
                  </w:pPr>
                  <w:r>
                    <w:rPr>
                      <w:b/>
                    </w:rPr>
                    <w:lastRenderedPageBreak/>
                    <w:t>8</w:t>
                  </w:r>
                </w:p>
              </w:tc>
              <w:tc>
                <w:tcPr>
                  <w:tcW w:w="2126" w:type="dxa"/>
                  <w:shd w:val="clear" w:color="auto" w:fill="FFFFFF"/>
                </w:tcPr>
                <w:p w:rsidR="00997926" w:rsidRDefault="00997926">
                  <w:pPr>
                    <w:spacing w:before="60" w:after="60"/>
                  </w:pPr>
                </w:p>
              </w:tc>
              <w:tc>
                <w:tcPr>
                  <w:tcW w:w="2694" w:type="dxa"/>
                  <w:shd w:val="clear" w:color="auto" w:fill="FFFFFF"/>
                </w:tcPr>
                <w:p w:rsidR="00997926" w:rsidRDefault="00997926">
                  <w:pPr>
                    <w:spacing w:before="60" w:after="60"/>
                  </w:pPr>
                </w:p>
              </w:tc>
              <w:tc>
                <w:tcPr>
                  <w:tcW w:w="3118" w:type="dxa"/>
                  <w:shd w:val="clear" w:color="auto" w:fill="FFFFFF"/>
                </w:tcPr>
                <w:p w:rsidR="00997926" w:rsidRDefault="00997926">
                  <w:pPr>
                    <w:spacing w:before="60" w:after="60"/>
                  </w:pPr>
                </w:p>
              </w:tc>
            </w:tr>
            <w:tr w:rsidR="00997926">
              <w:trPr>
                <w:trHeight w:val="63"/>
              </w:trPr>
              <w:tc>
                <w:tcPr>
                  <w:tcW w:w="590" w:type="dxa"/>
                  <w:shd w:val="clear" w:color="auto" w:fill="FFFFFF"/>
                  <w:vAlign w:val="center"/>
                </w:tcPr>
                <w:p w:rsidR="00997926" w:rsidRDefault="00000000">
                  <w:pPr>
                    <w:spacing w:before="60" w:after="60"/>
                    <w:jc w:val="center"/>
                    <w:rPr>
                      <w:b/>
                    </w:rPr>
                  </w:pPr>
                  <w:r>
                    <w:rPr>
                      <w:b/>
                    </w:rPr>
                    <w:t>9</w:t>
                  </w:r>
                </w:p>
              </w:tc>
              <w:tc>
                <w:tcPr>
                  <w:tcW w:w="2126" w:type="dxa"/>
                  <w:shd w:val="clear" w:color="auto" w:fill="FFFFFF"/>
                </w:tcPr>
                <w:p w:rsidR="00997926" w:rsidRDefault="00997926">
                  <w:pPr>
                    <w:spacing w:before="60" w:after="60"/>
                  </w:pPr>
                </w:p>
              </w:tc>
              <w:tc>
                <w:tcPr>
                  <w:tcW w:w="2694" w:type="dxa"/>
                  <w:shd w:val="clear" w:color="auto" w:fill="FFFFFF"/>
                </w:tcPr>
                <w:p w:rsidR="00997926" w:rsidRDefault="00997926">
                  <w:pPr>
                    <w:spacing w:before="60" w:after="60"/>
                  </w:pPr>
                </w:p>
              </w:tc>
              <w:tc>
                <w:tcPr>
                  <w:tcW w:w="3118" w:type="dxa"/>
                  <w:shd w:val="clear" w:color="auto" w:fill="FFFFFF"/>
                </w:tcPr>
                <w:p w:rsidR="00997926" w:rsidRDefault="00997926">
                  <w:pPr>
                    <w:spacing w:before="60" w:after="60"/>
                  </w:pPr>
                </w:p>
              </w:tc>
            </w:tr>
            <w:tr w:rsidR="00997926">
              <w:trPr>
                <w:trHeight w:val="63"/>
              </w:trPr>
              <w:tc>
                <w:tcPr>
                  <w:tcW w:w="590" w:type="dxa"/>
                  <w:shd w:val="clear" w:color="auto" w:fill="FFFFFF"/>
                  <w:vAlign w:val="center"/>
                </w:tcPr>
                <w:p w:rsidR="00997926" w:rsidRDefault="00000000">
                  <w:pPr>
                    <w:spacing w:before="60" w:after="60"/>
                    <w:jc w:val="center"/>
                    <w:rPr>
                      <w:b/>
                    </w:rPr>
                  </w:pPr>
                  <w:r>
                    <w:rPr>
                      <w:b/>
                    </w:rPr>
                    <w:t>10</w:t>
                  </w:r>
                </w:p>
              </w:tc>
              <w:tc>
                <w:tcPr>
                  <w:tcW w:w="2126" w:type="dxa"/>
                  <w:shd w:val="clear" w:color="auto" w:fill="FFFFFF"/>
                </w:tcPr>
                <w:p w:rsidR="00997926" w:rsidRDefault="00997926">
                  <w:pPr>
                    <w:spacing w:before="60" w:after="60"/>
                  </w:pPr>
                </w:p>
              </w:tc>
              <w:tc>
                <w:tcPr>
                  <w:tcW w:w="2694" w:type="dxa"/>
                  <w:shd w:val="clear" w:color="auto" w:fill="FFFFFF"/>
                </w:tcPr>
                <w:p w:rsidR="00997926" w:rsidRDefault="00997926">
                  <w:pPr>
                    <w:spacing w:before="60" w:after="60"/>
                  </w:pPr>
                </w:p>
              </w:tc>
              <w:tc>
                <w:tcPr>
                  <w:tcW w:w="3118" w:type="dxa"/>
                  <w:shd w:val="clear" w:color="auto" w:fill="FFFFFF"/>
                </w:tcPr>
                <w:p w:rsidR="00997926" w:rsidRDefault="00997926">
                  <w:pPr>
                    <w:spacing w:before="60" w:after="60"/>
                  </w:pPr>
                </w:p>
              </w:tc>
            </w:tr>
            <w:tr w:rsidR="00997926">
              <w:trPr>
                <w:trHeight w:val="63"/>
              </w:trPr>
              <w:tc>
                <w:tcPr>
                  <w:tcW w:w="590" w:type="dxa"/>
                  <w:shd w:val="clear" w:color="auto" w:fill="FFFFFF"/>
                  <w:vAlign w:val="center"/>
                </w:tcPr>
                <w:p w:rsidR="00997926" w:rsidRDefault="00000000">
                  <w:pPr>
                    <w:spacing w:before="60" w:after="60"/>
                    <w:jc w:val="center"/>
                    <w:rPr>
                      <w:b/>
                    </w:rPr>
                  </w:pPr>
                  <w:r>
                    <w:rPr>
                      <w:b/>
                    </w:rPr>
                    <w:t>Dst</w:t>
                  </w:r>
                </w:p>
              </w:tc>
              <w:tc>
                <w:tcPr>
                  <w:tcW w:w="2126" w:type="dxa"/>
                  <w:shd w:val="clear" w:color="auto" w:fill="FFFFFF"/>
                </w:tcPr>
                <w:p w:rsidR="00997926" w:rsidRDefault="00997926">
                  <w:pPr>
                    <w:spacing w:before="60" w:after="60"/>
                  </w:pPr>
                </w:p>
              </w:tc>
              <w:tc>
                <w:tcPr>
                  <w:tcW w:w="2694" w:type="dxa"/>
                  <w:shd w:val="clear" w:color="auto" w:fill="FFFFFF"/>
                </w:tcPr>
                <w:p w:rsidR="00997926" w:rsidRDefault="00997926">
                  <w:pPr>
                    <w:spacing w:before="60" w:after="60"/>
                  </w:pPr>
                </w:p>
              </w:tc>
              <w:tc>
                <w:tcPr>
                  <w:tcW w:w="3118" w:type="dxa"/>
                  <w:shd w:val="clear" w:color="auto" w:fill="FFFFFF"/>
                </w:tcPr>
                <w:p w:rsidR="00997926" w:rsidRDefault="00997926">
                  <w:pPr>
                    <w:spacing w:before="60" w:after="60"/>
                  </w:pPr>
                </w:p>
              </w:tc>
            </w:tr>
          </w:tbl>
          <w:p w:rsidR="00997926" w:rsidRDefault="00997926">
            <w:pPr>
              <w:spacing w:before="60" w:after="60"/>
              <w:ind w:left="386"/>
            </w:pPr>
          </w:p>
          <w:p w:rsidR="00997926" w:rsidRDefault="00997926">
            <w:pPr>
              <w:spacing w:before="60" w:after="60"/>
              <w:ind w:left="386"/>
            </w:pPr>
          </w:p>
        </w:tc>
      </w:tr>
      <w:tr w:rsidR="00997926">
        <w:trPr>
          <w:jc w:val="center"/>
        </w:trPr>
        <w:tc>
          <w:tcPr>
            <w:tcW w:w="9260" w:type="dxa"/>
            <w:shd w:val="clear" w:color="auto" w:fill="B0C97D"/>
          </w:tcPr>
          <w:p w:rsidR="00997926" w:rsidRDefault="00000000">
            <w:pPr>
              <w:tabs>
                <w:tab w:val="left" w:pos="2670"/>
              </w:tabs>
              <w:spacing w:before="60" w:after="60"/>
              <w:jc w:val="both"/>
            </w:pPr>
            <w:r>
              <w:rPr>
                <w:b/>
              </w:rPr>
              <w:lastRenderedPageBreak/>
              <w:t>LAMPIRAN</w:t>
            </w:r>
            <w:r>
              <w:rPr>
                <w:b/>
              </w:rPr>
              <w:tab/>
            </w:r>
          </w:p>
        </w:tc>
      </w:tr>
      <w:tr w:rsidR="00997926">
        <w:trPr>
          <w:jc w:val="center"/>
        </w:trPr>
        <w:tc>
          <w:tcPr>
            <w:tcW w:w="9260" w:type="dxa"/>
            <w:shd w:val="clear" w:color="auto" w:fill="576D2D"/>
          </w:tcPr>
          <w:p w:rsidR="00997926" w:rsidRDefault="00000000">
            <w:pPr>
              <w:spacing w:before="60" w:after="60"/>
              <w:rPr>
                <w:color w:val="FFFFFF"/>
              </w:rPr>
            </w:pPr>
            <w:r>
              <w:rPr>
                <w:b/>
                <w:color w:val="FFFFFF"/>
              </w:rPr>
              <w:t>A.  LEMBAR KERJA PESERTA DIDIK (LKPD)</w:t>
            </w:r>
          </w:p>
        </w:tc>
      </w:tr>
      <w:tr w:rsidR="00997926">
        <w:trPr>
          <w:jc w:val="center"/>
        </w:trPr>
        <w:tc>
          <w:tcPr>
            <w:tcW w:w="9260" w:type="dxa"/>
          </w:tcPr>
          <w:p w:rsidR="00997926" w:rsidRDefault="00000000">
            <w:pPr>
              <w:spacing w:before="60" w:after="60"/>
              <w:jc w:val="center"/>
              <w:rPr>
                <w:b/>
                <w:sz w:val="24"/>
                <w:szCs w:val="24"/>
              </w:rPr>
            </w:pPr>
            <w:r>
              <w:rPr>
                <w:b/>
                <w:sz w:val="24"/>
                <w:szCs w:val="24"/>
              </w:rPr>
              <w:t>LEMBAR KERJA PESERTA DIDIK (LKPD)</w:t>
            </w:r>
          </w:p>
          <w:p w:rsidR="00997926" w:rsidRDefault="00997926">
            <w:pPr>
              <w:spacing w:before="60" w:after="60"/>
              <w:jc w:val="both"/>
              <w:rPr>
                <w:b/>
              </w:rPr>
            </w:pPr>
          </w:p>
          <w:p w:rsidR="00997926" w:rsidRDefault="00000000">
            <w:pPr>
              <w:spacing w:before="60" w:after="60"/>
              <w:ind w:left="245"/>
              <w:jc w:val="both"/>
              <w:rPr>
                <w:b/>
              </w:rPr>
            </w:pPr>
            <w:proofErr w:type="gramStart"/>
            <w:r>
              <w:rPr>
                <w:b/>
              </w:rPr>
              <w:t>Nama :</w:t>
            </w:r>
            <w:proofErr w:type="gramEnd"/>
          </w:p>
          <w:p w:rsidR="00997926" w:rsidRDefault="00000000">
            <w:pPr>
              <w:spacing w:before="60" w:after="60"/>
              <w:ind w:left="245"/>
              <w:jc w:val="both"/>
              <w:rPr>
                <w:b/>
              </w:rPr>
            </w:pPr>
            <w:proofErr w:type="gramStart"/>
            <w:r>
              <w:rPr>
                <w:b/>
              </w:rPr>
              <w:t>Kelas :</w:t>
            </w:r>
            <w:proofErr w:type="gramEnd"/>
          </w:p>
          <w:p w:rsidR="00997926" w:rsidRDefault="00000000">
            <w:pPr>
              <w:spacing w:before="60" w:after="60"/>
              <w:ind w:left="245"/>
              <w:jc w:val="both"/>
              <w:rPr>
                <w:b/>
              </w:rPr>
            </w:pPr>
            <w:r>
              <w:rPr>
                <w:b/>
              </w:rPr>
              <w:t>Petunjuk!</w:t>
            </w:r>
          </w:p>
          <w:p w:rsidR="00997926" w:rsidRDefault="00000000">
            <w:pPr>
              <w:spacing w:before="60" w:after="60"/>
              <w:ind w:left="245"/>
              <w:jc w:val="both"/>
              <w:rPr>
                <w:b/>
              </w:rPr>
            </w:pPr>
            <w:r>
              <w:rPr>
                <w:b/>
              </w:rPr>
              <w:t>Kerjakan soal di bawah ini.</w:t>
            </w:r>
          </w:p>
          <w:p w:rsidR="00997926" w:rsidRDefault="00000000">
            <w:pPr>
              <w:numPr>
                <w:ilvl w:val="0"/>
                <w:numId w:val="6"/>
              </w:numPr>
              <w:pBdr>
                <w:top w:val="nil"/>
                <w:left w:val="nil"/>
                <w:bottom w:val="nil"/>
                <w:right w:val="nil"/>
                <w:between w:val="nil"/>
              </w:pBdr>
              <w:spacing w:before="60" w:after="60" w:line="276" w:lineRule="auto"/>
              <w:jc w:val="both"/>
              <w:rPr>
                <w:sz w:val="22"/>
                <w:szCs w:val="22"/>
              </w:rPr>
            </w:pPr>
            <w:r>
              <w:rPr>
                <w:sz w:val="22"/>
                <w:szCs w:val="22"/>
              </w:rPr>
              <w:t xml:space="preserve">“Apakah kalian mengetahui judul lagu dari lirik lagu; </w:t>
            </w:r>
            <w:r>
              <w:rPr>
                <w:i/>
                <w:sz w:val="22"/>
                <w:szCs w:val="22"/>
              </w:rPr>
              <w:t>mana dimana anak kambing saya</w:t>
            </w:r>
            <w:r>
              <w:rPr>
                <w:sz w:val="22"/>
                <w:szCs w:val="22"/>
              </w:rPr>
              <w:t xml:space="preserve">? </w:t>
            </w:r>
          </w:p>
          <w:p w:rsidR="00997926" w:rsidRDefault="00997926">
            <w:pPr>
              <w:spacing w:before="60" w:after="60"/>
              <w:ind w:left="176"/>
              <w:jc w:val="both"/>
            </w:pPr>
          </w:p>
          <w:p w:rsidR="00997926" w:rsidRDefault="00997926">
            <w:pPr>
              <w:spacing w:before="60" w:after="60"/>
              <w:ind w:left="176"/>
              <w:jc w:val="both"/>
            </w:pPr>
          </w:p>
          <w:tbl>
            <w:tblPr>
              <w:tblStyle w:val="afc"/>
              <w:tblW w:w="898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96"/>
              <w:gridCol w:w="2996"/>
              <w:gridCol w:w="2997"/>
            </w:tblGrid>
            <w:tr w:rsidR="00997926">
              <w:trPr>
                <w:trHeight w:val="366"/>
                <w:jc w:val="center"/>
              </w:trPr>
              <w:tc>
                <w:tcPr>
                  <w:tcW w:w="2996" w:type="dxa"/>
                  <w:tcBorders>
                    <w:right w:val="single" w:sz="4" w:space="0" w:color="000000"/>
                  </w:tcBorders>
                </w:tcPr>
                <w:p w:rsidR="00997926" w:rsidRDefault="00000000">
                  <w:pPr>
                    <w:spacing w:before="60" w:after="60"/>
                    <w:jc w:val="center"/>
                    <w:rPr>
                      <w:b/>
                    </w:rPr>
                  </w:pPr>
                  <w:r>
                    <w:rPr>
                      <w:b/>
                    </w:rPr>
                    <w:t>Nilai</w:t>
                  </w:r>
                </w:p>
              </w:tc>
              <w:tc>
                <w:tcPr>
                  <w:tcW w:w="2996" w:type="dxa"/>
                  <w:tcBorders>
                    <w:top w:val="nil"/>
                    <w:left w:val="single" w:sz="4" w:space="0" w:color="000000"/>
                    <w:bottom w:val="nil"/>
                    <w:right w:val="single" w:sz="4" w:space="0" w:color="000000"/>
                  </w:tcBorders>
                </w:tcPr>
                <w:p w:rsidR="00997926" w:rsidRDefault="00997926">
                  <w:pPr>
                    <w:spacing w:before="60" w:after="60"/>
                    <w:jc w:val="both"/>
                    <w:rPr>
                      <w:b/>
                    </w:rPr>
                  </w:pPr>
                </w:p>
              </w:tc>
              <w:tc>
                <w:tcPr>
                  <w:tcW w:w="2997" w:type="dxa"/>
                  <w:tcBorders>
                    <w:left w:val="single" w:sz="4" w:space="0" w:color="000000"/>
                  </w:tcBorders>
                </w:tcPr>
                <w:p w:rsidR="00997926" w:rsidRDefault="00000000">
                  <w:pPr>
                    <w:spacing w:before="60" w:after="60"/>
                    <w:jc w:val="center"/>
                    <w:rPr>
                      <w:b/>
                    </w:rPr>
                  </w:pPr>
                  <w:r>
                    <w:rPr>
                      <w:b/>
                    </w:rPr>
                    <w:t>Paraf Orang Tua</w:t>
                  </w:r>
                </w:p>
              </w:tc>
            </w:tr>
            <w:tr w:rsidR="00997926">
              <w:trPr>
                <w:trHeight w:val="983"/>
                <w:jc w:val="center"/>
              </w:trPr>
              <w:tc>
                <w:tcPr>
                  <w:tcW w:w="2996" w:type="dxa"/>
                  <w:tcBorders>
                    <w:right w:val="single" w:sz="4" w:space="0" w:color="000000"/>
                  </w:tcBorders>
                </w:tcPr>
                <w:p w:rsidR="00997926" w:rsidRDefault="00997926">
                  <w:pPr>
                    <w:spacing w:before="60" w:after="60"/>
                    <w:jc w:val="both"/>
                    <w:rPr>
                      <w:b/>
                    </w:rPr>
                  </w:pPr>
                </w:p>
              </w:tc>
              <w:tc>
                <w:tcPr>
                  <w:tcW w:w="2996" w:type="dxa"/>
                  <w:tcBorders>
                    <w:top w:val="nil"/>
                    <w:left w:val="single" w:sz="4" w:space="0" w:color="000000"/>
                    <w:bottom w:val="nil"/>
                    <w:right w:val="single" w:sz="4" w:space="0" w:color="000000"/>
                  </w:tcBorders>
                </w:tcPr>
                <w:p w:rsidR="00997926" w:rsidRDefault="00997926">
                  <w:pPr>
                    <w:spacing w:before="60" w:after="60"/>
                    <w:jc w:val="both"/>
                    <w:rPr>
                      <w:b/>
                    </w:rPr>
                  </w:pPr>
                </w:p>
              </w:tc>
              <w:tc>
                <w:tcPr>
                  <w:tcW w:w="2997" w:type="dxa"/>
                  <w:tcBorders>
                    <w:left w:val="single" w:sz="4" w:space="0" w:color="000000"/>
                  </w:tcBorders>
                </w:tcPr>
                <w:p w:rsidR="00997926" w:rsidRDefault="00997926">
                  <w:pPr>
                    <w:spacing w:before="60" w:after="60"/>
                    <w:jc w:val="both"/>
                    <w:rPr>
                      <w:b/>
                    </w:rPr>
                  </w:pPr>
                </w:p>
                <w:p w:rsidR="00997926" w:rsidRDefault="00997926">
                  <w:pPr>
                    <w:spacing w:before="60" w:after="60"/>
                    <w:jc w:val="both"/>
                    <w:rPr>
                      <w:b/>
                    </w:rPr>
                  </w:pPr>
                </w:p>
                <w:p w:rsidR="00997926" w:rsidRDefault="00997926">
                  <w:pPr>
                    <w:spacing w:before="60" w:after="60"/>
                    <w:jc w:val="both"/>
                    <w:rPr>
                      <w:b/>
                    </w:rPr>
                  </w:pPr>
                </w:p>
              </w:tc>
            </w:tr>
          </w:tbl>
          <w:p w:rsidR="00997926" w:rsidRDefault="00997926">
            <w:pPr>
              <w:spacing w:before="60" w:after="60"/>
              <w:jc w:val="both"/>
              <w:rPr>
                <w:b/>
              </w:rPr>
            </w:pPr>
          </w:p>
          <w:p w:rsidR="00997926" w:rsidRDefault="00997926">
            <w:pPr>
              <w:spacing w:before="60" w:after="60"/>
              <w:jc w:val="both"/>
              <w:rPr>
                <w:b/>
              </w:rPr>
            </w:pPr>
          </w:p>
        </w:tc>
      </w:tr>
      <w:tr w:rsidR="00997926">
        <w:trPr>
          <w:jc w:val="center"/>
        </w:trPr>
        <w:tc>
          <w:tcPr>
            <w:tcW w:w="9260" w:type="dxa"/>
            <w:shd w:val="clear" w:color="auto" w:fill="576D2D"/>
          </w:tcPr>
          <w:p w:rsidR="00997926" w:rsidRDefault="00000000">
            <w:pPr>
              <w:spacing w:before="60" w:after="60"/>
              <w:rPr>
                <w:b/>
                <w:color w:val="FFFFFF"/>
              </w:rPr>
            </w:pPr>
            <w:r>
              <w:rPr>
                <w:b/>
                <w:color w:val="FFFFFF"/>
              </w:rPr>
              <w:t>B.  BAHAN BACAAN GURU &amp; PESERTA DIDIK</w:t>
            </w:r>
          </w:p>
        </w:tc>
      </w:tr>
      <w:tr w:rsidR="00997926">
        <w:trPr>
          <w:jc w:val="center"/>
        </w:trPr>
        <w:tc>
          <w:tcPr>
            <w:tcW w:w="9260" w:type="dxa"/>
          </w:tcPr>
          <w:p w:rsidR="00997926" w:rsidRDefault="00000000">
            <w:pPr>
              <w:numPr>
                <w:ilvl w:val="0"/>
                <w:numId w:val="1"/>
              </w:numPr>
              <w:pBdr>
                <w:top w:val="nil"/>
                <w:left w:val="nil"/>
                <w:bottom w:val="nil"/>
                <w:right w:val="nil"/>
                <w:between w:val="nil"/>
              </w:pBdr>
              <w:spacing w:before="60" w:line="276" w:lineRule="auto"/>
              <w:ind w:left="647" w:hanging="284"/>
              <w:jc w:val="both"/>
              <w:rPr>
                <w:sz w:val="22"/>
                <w:szCs w:val="22"/>
              </w:rPr>
            </w:pPr>
            <w:r>
              <w:rPr>
                <w:sz w:val="22"/>
                <w:szCs w:val="22"/>
              </w:rPr>
              <w:t>Buku panduan guru Seni Musik Kelas 1 Kemendikbud RI Tahun 2021</w:t>
            </w:r>
          </w:p>
          <w:p w:rsidR="00997926" w:rsidRDefault="00000000">
            <w:pPr>
              <w:numPr>
                <w:ilvl w:val="0"/>
                <w:numId w:val="1"/>
              </w:numPr>
              <w:pBdr>
                <w:top w:val="nil"/>
                <w:left w:val="nil"/>
                <w:bottom w:val="nil"/>
                <w:right w:val="nil"/>
                <w:between w:val="nil"/>
              </w:pBdr>
              <w:spacing w:line="276" w:lineRule="auto"/>
              <w:ind w:left="647" w:hanging="284"/>
              <w:jc w:val="both"/>
              <w:rPr>
                <w:sz w:val="22"/>
                <w:szCs w:val="22"/>
              </w:rPr>
            </w:pPr>
            <w:r>
              <w:rPr>
                <w:sz w:val="22"/>
                <w:szCs w:val="22"/>
              </w:rPr>
              <w:t>Buku siswa Seni Musik Kelas 1 Kemendikbud RI Tahun 2021</w:t>
            </w:r>
          </w:p>
          <w:p w:rsidR="00997926" w:rsidRDefault="00000000">
            <w:pPr>
              <w:numPr>
                <w:ilvl w:val="0"/>
                <w:numId w:val="1"/>
              </w:numPr>
              <w:pBdr>
                <w:top w:val="nil"/>
                <w:left w:val="nil"/>
                <w:bottom w:val="nil"/>
                <w:right w:val="nil"/>
                <w:between w:val="nil"/>
              </w:pBdr>
              <w:spacing w:after="60" w:line="276" w:lineRule="auto"/>
              <w:ind w:left="647" w:hanging="284"/>
              <w:jc w:val="both"/>
              <w:rPr>
                <w:sz w:val="22"/>
                <w:szCs w:val="22"/>
              </w:rPr>
            </w:pPr>
            <w:r>
              <w:rPr>
                <w:sz w:val="22"/>
                <w:szCs w:val="22"/>
              </w:rPr>
              <w:t>Sumber Belajar Lain yang Relevan (buku elektronik, gim, alat peraga, dan lain-lain)</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t>C.   GLOSARIUM</w:t>
            </w:r>
          </w:p>
        </w:tc>
      </w:tr>
      <w:tr w:rsidR="00997926">
        <w:trPr>
          <w:jc w:val="center"/>
        </w:trPr>
        <w:tc>
          <w:tcPr>
            <w:tcW w:w="9260" w:type="dxa"/>
          </w:tcPr>
          <w:p w:rsidR="00997926" w:rsidRDefault="00000000">
            <w:pPr>
              <w:tabs>
                <w:tab w:val="left" w:pos="2160"/>
              </w:tabs>
              <w:spacing w:before="60" w:after="60"/>
              <w:ind w:left="2160" w:hanging="2126"/>
              <w:jc w:val="center"/>
              <w:rPr>
                <w:b/>
                <w:sz w:val="24"/>
                <w:szCs w:val="24"/>
              </w:rPr>
            </w:pPr>
            <w:r>
              <w:rPr>
                <w:b/>
                <w:sz w:val="24"/>
                <w:szCs w:val="24"/>
              </w:rPr>
              <w:t>GLOSARIUM</w:t>
            </w:r>
          </w:p>
          <w:p w:rsidR="00997926" w:rsidRDefault="00997926">
            <w:pPr>
              <w:tabs>
                <w:tab w:val="left" w:pos="2160"/>
              </w:tabs>
              <w:spacing w:before="60" w:after="60"/>
              <w:ind w:left="2160" w:hanging="2126"/>
              <w:jc w:val="center"/>
              <w:rPr>
                <w:b/>
                <w:sz w:val="24"/>
                <w:szCs w:val="24"/>
              </w:rPr>
            </w:pPr>
          </w:p>
          <w:p w:rsidR="00997926" w:rsidRDefault="00000000">
            <w:pPr>
              <w:spacing w:before="60" w:after="60"/>
              <w:ind w:left="2348" w:hanging="2314"/>
            </w:pPr>
            <w:r>
              <w:rPr>
                <w:b/>
              </w:rPr>
              <w:t xml:space="preserve">Birama                             </w:t>
            </w:r>
            <w:r>
              <w:t xml:space="preserve">Ruas-ruas yang membagi kalimat lagu atau melodi ke dalam ukuran tertentu yang sama, dan ditandai dengan lambang hitungan atau bilangan tertentu. Terkait dengan sukat sebagai petunjuk nilai birama, seperti 2/4, 3/4, 4/4, 6/8 dan seterusnya. </w:t>
            </w:r>
          </w:p>
          <w:p w:rsidR="00997926" w:rsidRDefault="00000000">
            <w:pPr>
              <w:spacing w:before="60" w:after="60"/>
              <w:ind w:left="2348" w:hanging="2314"/>
            </w:pPr>
            <w:r>
              <w:rPr>
                <w:b/>
              </w:rPr>
              <w:t xml:space="preserve">Denyut                              </w:t>
            </w:r>
            <w:r>
              <w:t>Ketukan berulang teratur berdurasi pendek dan tepat sama.</w:t>
            </w:r>
          </w:p>
          <w:p w:rsidR="00997926" w:rsidRDefault="00000000">
            <w:pPr>
              <w:spacing w:before="60" w:after="60"/>
              <w:ind w:left="2348" w:hanging="2314"/>
            </w:pPr>
            <w:r>
              <w:rPr>
                <w:b/>
              </w:rPr>
              <w:t xml:space="preserve">Instrumen Musik            </w:t>
            </w:r>
            <w:r>
              <w:t>Alat musik. Perangkat apa pun yang digunakan untuk membuat musik.</w:t>
            </w:r>
          </w:p>
          <w:p w:rsidR="00997926" w:rsidRDefault="00000000">
            <w:pPr>
              <w:spacing w:before="60" w:after="60"/>
              <w:ind w:left="2348" w:hanging="2314"/>
            </w:pPr>
            <w:r>
              <w:rPr>
                <w:b/>
              </w:rPr>
              <w:t xml:space="preserve">Ketukan                           </w:t>
            </w:r>
            <w:r>
              <w:t xml:space="preserve">Dalam teori musik, ketukan merupakan unit dasar waktu, denyut nadi (peristiwa yang berulang secara teratur). </w:t>
            </w:r>
          </w:p>
          <w:p w:rsidR="00997926" w:rsidRDefault="00000000">
            <w:pPr>
              <w:spacing w:before="60" w:after="60"/>
              <w:ind w:left="2348" w:hanging="2314"/>
            </w:pPr>
            <w:r>
              <w:rPr>
                <w:b/>
              </w:rPr>
              <w:t xml:space="preserve">Lagu                                 </w:t>
            </w:r>
            <w:r>
              <w:t>Berkenaan dengan dengan karya musik yang dapat dinyanyikan dengan pola maupun bentuk tertentu. Dapat juga berarti melodi pokok dalam sebuah musik.</w:t>
            </w:r>
          </w:p>
          <w:p w:rsidR="00997926" w:rsidRDefault="00000000">
            <w:pPr>
              <w:spacing w:before="60" w:after="60"/>
              <w:ind w:left="2348" w:hanging="2314"/>
            </w:pPr>
            <w:r>
              <w:rPr>
                <w:b/>
              </w:rPr>
              <w:t xml:space="preserve">Melodis                            </w:t>
            </w:r>
            <w:r>
              <w:t>Terkait dengan sumber bunyi atau alat musik yang mengandung atau dapat menghasilkan susunan nada membentuk melodi.</w:t>
            </w:r>
          </w:p>
          <w:p w:rsidR="00997926" w:rsidRDefault="00000000">
            <w:pPr>
              <w:spacing w:before="60" w:after="60"/>
              <w:ind w:left="2348" w:hanging="2314"/>
            </w:pPr>
            <w:r>
              <w:rPr>
                <w:b/>
              </w:rPr>
              <w:t xml:space="preserve">Metronome                      </w:t>
            </w:r>
            <w:r>
              <w:t>Penanda yang mengidentifikasi tempo dalam jumlah ketukan per-menit.</w:t>
            </w:r>
          </w:p>
          <w:p w:rsidR="00997926" w:rsidRDefault="00000000">
            <w:pPr>
              <w:spacing w:before="60" w:after="60"/>
              <w:ind w:left="2348" w:hanging="2314"/>
            </w:pPr>
            <w:r>
              <w:rPr>
                <w:b/>
              </w:rPr>
              <w:t xml:space="preserve">Musikal                            </w:t>
            </w:r>
            <w:r>
              <w:t>Berkenaan dengan musik, mengandung rasa, kepekaan dan kesan terhadap musik. Selain itu juga terkait dengan kemampuan bermusik.</w:t>
            </w:r>
          </w:p>
          <w:p w:rsidR="00997926" w:rsidRDefault="00000000">
            <w:pPr>
              <w:spacing w:before="60" w:after="60"/>
              <w:ind w:left="2348" w:hanging="2314"/>
            </w:pPr>
            <w:r>
              <w:rPr>
                <w:b/>
              </w:rPr>
              <w:t xml:space="preserve">Perkusif                           </w:t>
            </w:r>
            <w:r>
              <w:t>Istilah yang digunakan untuk mendeskripsikan suara yang dibuat oleh instrumen perkusi. Istilah ini biasanya digunakan untuk mendeskripsikan suara yang dibuat dengan cara memukul atau memukul dan dicirikan oleh suara yang pendek dan keras dan sering kali bersifat ritmis.</w:t>
            </w:r>
          </w:p>
          <w:p w:rsidR="00997926" w:rsidRDefault="00000000">
            <w:pPr>
              <w:spacing w:before="60" w:after="60"/>
              <w:ind w:left="2348" w:hanging="2314"/>
            </w:pPr>
            <w:r>
              <w:rPr>
                <w:b/>
              </w:rPr>
              <w:t xml:space="preserve">Pulsa                                </w:t>
            </w:r>
            <w:r>
              <w:t>Dalam musik, pulsa atau denyut merupakan rangkaian tak terputus dari rangsangan pendek yang berbeda, namun identik secara berkala yang dianggap sebagai titik waktu</w:t>
            </w:r>
          </w:p>
          <w:p w:rsidR="00997926" w:rsidRDefault="00000000">
            <w:pPr>
              <w:spacing w:before="60" w:after="60"/>
              <w:ind w:left="2348" w:hanging="2314"/>
            </w:pPr>
            <w:r>
              <w:rPr>
                <w:b/>
              </w:rPr>
              <w:lastRenderedPageBreak/>
              <w:t xml:space="preserve">Ritme                               </w:t>
            </w:r>
            <w:r>
              <w:t>Ketukan atau derap berulang dalam ruang-waktu yang teratur.</w:t>
            </w:r>
          </w:p>
          <w:p w:rsidR="00997926" w:rsidRDefault="00000000">
            <w:pPr>
              <w:spacing w:before="60" w:after="60"/>
              <w:ind w:left="2348" w:hanging="2314"/>
            </w:pPr>
            <w:r>
              <w:rPr>
                <w:b/>
              </w:rPr>
              <w:t xml:space="preserve">Ritmis                              </w:t>
            </w:r>
            <w:r>
              <w:t>Istilah yang digunakan untuk menjelaskan alat musik yang tidak menghasilkan bunyi tak bernada.</w:t>
            </w:r>
          </w:p>
          <w:p w:rsidR="00997926" w:rsidRDefault="00000000">
            <w:pPr>
              <w:spacing w:before="60" w:after="60"/>
              <w:ind w:left="2348" w:hanging="2314"/>
            </w:pPr>
            <w:r>
              <w:rPr>
                <w:b/>
              </w:rPr>
              <w:t xml:space="preserve">Tempo                             </w:t>
            </w:r>
            <w:r>
              <w:t>Terkait dengan waktu atau kecepatan. Kecepatan dalam ukuran tertentu.</w:t>
            </w:r>
          </w:p>
          <w:p w:rsidR="00997926" w:rsidRDefault="00000000">
            <w:pPr>
              <w:spacing w:before="60" w:after="60"/>
              <w:ind w:left="2348" w:hanging="2314"/>
            </w:pPr>
            <w:r>
              <w:rPr>
                <w:b/>
              </w:rPr>
              <w:t xml:space="preserve">Warna Bunyi                  </w:t>
            </w:r>
            <w:r>
              <w:t>Perbedaan karakter dari setiap bunyi yang dihasilkan. Setiap bunyi memiliki warna bunyi masing-masing.</w:t>
            </w:r>
          </w:p>
        </w:tc>
      </w:tr>
      <w:tr w:rsidR="00997926">
        <w:trPr>
          <w:jc w:val="center"/>
        </w:trPr>
        <w:tc>
          <w:tcPr>
            <w:tcW w:w="9260" w:type="dxa"/>
            <w:shd w:val="clear" w:color="auto" w:fill="576D2D"/>
          </w:tcPr>
          <w:p w:rsidR="00997926" w:rsidRDefault="00000000">
            <w:pPr>
              <w:spacing w:before="60" w:after="60"/>
              <w:rPr>
                <w:b/>
                <w:color w:val="FFFFFF"/>
              </w:rPr>
            </w:pPr>
            <w:r>
              <w:rPr>
                <w:b/>
                <w:color w:val="FFFFFF"/>
              </w:rPr>
              <w:lastRenderedPageBreak/>
              <w:t>D.   DAFTAR PUSTAKA</w:t>
            </w:r>
          </w:p>
        </w:tc>
      </w:tr>
      <w:tr w:rsidR="00997926">
        <w:trPr>
          <w:jc w:val="center"/>
        </w:trPr>
        <w:tc>
          <w:tcPr>
            <w:tcW w:w="9260" w:type="dxa"/>
          </w:tcPr>
          <w:p w:rsidR="00997926" w:rsidRDefault="00000000">
            <w:pPr>
              <w:spacing w:before="60" w:after="60"/>
              <w:ind w:left="176" w:hanging="13"/>
              <w:jc w:val="center"/>
              <w:rPr>
                <w:b/>
                <w:sz w:val="24"/>
                <w:szCs w:val="24"/>
              </w:rPr>
            </w:pPr>
            <w:r>
              <w:rPr>
                <w:b/>
                <w:sz w:val="24"/>
                <w:szCs w:val="24"/>
              </w:rPr>
              <w:t>DAFTAR PUSTAKA</w:t>
            </w:r>
          </w:p>
          <w:p w:rsidR="00997926" w:rsidRDefault="00997926">
            <w:pPr>
              <w:spacing w:before="60" w:after="60"/>
              <w:ind w:left="176" w:hanging="13"/>
              <w:jc w:val="both"/>
            </w:pPr>
          </w:p>
          <w:p w:rsidR="00997926" w:rsidRDefault="00000000">
            <w:pPr>
              <w:spacing w:before="60" w:after="60"/>
              <w:ind w:left="245" w:right="294" w:firstLine="425"/>
              <w:jc w:val="both"/>
            </w:pPr>
            <w:r>
              <w:t xml:space="preserve">A. Kuśnierek. 2016. “The role of music and songs in teaching English vocabulary to students,” World Sci. News, vol. 1, no. 43, pp. 1–55. </w:t>
            </w:r>
          </w:p>
          <w:p w:rsidR="00997926" w:rsidRDefault="00000000">
            <w:pPr>
              <w:spacing w:before="60" w:after="60"/>
              <w:ind w:left="245" w:right="294" w:firstLine="425"/>
              <w:jc w:val="both"/>
            </w:pPr>
            <w:r>
              <w:t>A. M. Musco. 2013. “Effects of Learning melodies by ear on performance skills and student attitudes,” Contrib. to Music Educ., vol. 36, no. 2, pp. 79–95, 2009.</w:t>
            </w:r>
          </w:p>
          <w:p w:rsidR="00997926" w:rsidRDefault="00000000">
            <w:pPr>
              <w:spacing w:before="60" w:after="60"/>
              <w:ind w:left="245" w:right="294" w:firstLine="425"/>
              <w:jc w:val="both"/>
            </w:pPr>
            <w:r>
              <w:t>Banoe, Pono. 2016. Kamus Umum Musik. Jakarta: MEC.</w:t>
            </w:r>
          </w:p>
          <w:p w:rsidR="00997926" w:rsidRDefault="00000000">
            <w:pPr>
              <w:spacing w:before="60" w:after="60"/>
              <w:ind w:left="245" w:right="294" w:firstLine="425"/>
              <w:jc w:val="both"/>
            </w:pPr>
            <w:r>
              <w:t>B. Gault. 2002. “Effects of pedagogical approach, presence/absence of text, and developmental music aptitude on the song performance accuracy of kindergarten and first-grade students,” Bull. Counc. Res. Music Educ., vol. 1, no. 152, pp. 54–63.</w:t>
            </w:r>
          </w:p>
          <w:p w:rsidR="00997926" w:rsidRDefault="00000000">
            <w:pPr>
              <w:spacing w:before="60" w:after="60"/>
              <w:ind w:left="245" w:right="294" w:firstLine="425"/>
              <w:jc w:val="both"/>
            </w:pPr>
            <w:r>
              <w:t>Black Schnelby Julia and Moore Stephen. 1997. The Rhythm Inside. Portland: Oregon. Rudra Press.</w:t>
            </w:r>
          </w:p>
          <w:p w:rsidR="00997926" w:rsidRDefault="00000000">
            <w:pPr>
              <w:spacing w:before="60" w:after="60"/>
              <w:ind w:left="245" w:right="294" w:firstLine="425"/>
              <w:jc w:val="both"/>
            </w:pPr>
            <w:r>
              <w:t>C. Fonseca-Mora, C. Toscano-Fuentes, and K. Wermke. 2011. “Melodies that help: The relation between language aptitude and musikal intelligence,” Int. J. English Stud., vol. 22, no. 1, pp. 101–118.</w:t>
            </w:r>
          </w:p>
          <w:p w:rsidR="00997926" w:rsidRDefault="00000000">
            <w:pPr>
              <w:spacing w:before="60" w:after="60"/>
              <w:ind w:left="245" w:right="294" w:firstLine="425"/>
              <w:jc w:val="both"/>
            </w:pPr>
            <w:r>
              <w:t xml:space="preserve">Colwell, Richard, and Peter R Webster, eds. 2011. </w:t>
            </w:r>
            <w:r>
              <w:rPr>
                <w:i/>
              </w:rPr>
              <w:t>{MENC} Handbook of Research on Music Learning</w:t>
            </w:r>
            <w:r>
              <w:t xml:space="preserve">. Oxford University Press. </w:t>
            </w:r>
            <w:hyperlink r:id="rId76">
              <w:r>
                <w:rPr>
                  <w:color w:val="0000FF"/>
                  <w:u w:val="single"/>
                </w:rPr>
                <w:t>https://doi.org/10.1093/acprof:os</w:t>
              </w:r>
            </w:hyperlink>
            <w:r>
              <w:t xml:space="preserve"> obl/9780195386677.001.0001.</w:t>
            </w:r>
          </w:p>
          <w:p w:rsidR="00997926" w:rsidRDefault="00000000">
            <w:pPr>
              <w:spacing w:before="60" w:after="60"/>
              <w:ind w:left="245" w:right="294" w:firstLine="425"/>
              <w:jc w:val="both"/>
            </w:pPr>
            <w:r>
              <w:t>D. J. Shernoff and M. Csikszentmihalyi. Cultivating engaged learners and optimal Learning environments. 2009. O. W. Sacks, Tales of music and the brain. Picador London, UK: 2007.</w:t>
            </w:r>
          </w:p>
          <w:p w:rsidR="00997926" w:rsidRDefault="00000000">
            <w:pPr>
              <w:spacing w:before="60" w:after="60"/>
              <w:ind w:left="245" w:right="294" w:firstLine="425"/>
              <w:jc w:val="both"/>
            </w:pPr>
            <w:r>
              <w:t>D. Pohl. 2013. The Teaching of Vocabulary in the Primary School Foreign Language Classroom. GRIN Verlag.</w:t>
            </w:r>
          </w:p>
          <w:p w:rsidR="00997926" w:rsidRDefault="00000000">
            <w:pPr>
              <w:spacing w:before="60" w:after="60"/>
              <w:ind w:left="245" w:right="294" w:firstLine="425"/>
              <w:jc w:val="both"/>
            </w:pPr>
            <w:r>
              <w:t xml:space="preserve">Feierabend, John M, T Clark Saunders, John M Holahan, and Pamela E Getnick. 1998. “Song Recognition among Preschool-Age Children: An Investigation of Words and Music.” </w:t>
            </w:r>
            <w:r>
              <w:rPr>
                <w:i/>
              </w:rPr>
              <w:t xml:space="preserve">Journal of Research in Music Education </w:t>
            </w:r>
            <w:r>
              <w:t xml:space="preserve">46 (3): 351–59. </w:t>
            </w:r>
            <w:hyperlink r:id="rId77">
              <w:r>
                <w:rPr>
                  <w:color w:val="0000FF"/>
                  <w:u w:val="single"/>
                </w:rPr>
                <w:t>https://doi.org/10.2307/3345547</w:t>
              </w:r>
            </w:hyperlink>
            <w:r>
              <w:t>.</w:t>
            </w:r>
          </w:p>
          <w:p w:rsidR="00997926" w:rsidRDefault="00000000">
            <w:pPr>
              <w:spacing w:before="60" w:after="60"/>
              <w:ind w:left="245" w:right="294" w:firstLine="425"/>
              <w:jc w:val="both"/>
            </w:pPr>
            <w:r>
              <w:t xml:space="preserve">“Flow in Schools: Cultivating Engaged Learners and Optimal Learning Environments.” 2009. In </w:t>
            </w:r>
            <w:r>
              <w:rPr>
                <w:i/>
              </w:rPr>
              <w:t>Handbook of Positive Psychology in Schools</w:t>
            </w:r>
            <w:r>
              <w:t xml:space="preserve">, 149–64. Routledge. </w:t>
            </w:r>
            <w:hyperlink r:id="rId78">
              <w:r>
                <w:rPr>
                  <w:color w:val="0000FF"/>
                  <w:u w:val="single"/>
                </w:rPr>
                <w:t>https://doi.org/10.4324/9780203884089-20</w:t>
              </w:r>
            </w:hyperlink>
            <w:r>
              <w:t>.</w:t>
            </w:r>
          </w:p>
          <w:p w:rsidR="00997926" w:rsidRDefault="00000000">
            <w:pPr>
              <w:spacing w:before="60" w:after="60"/>
              <w:ind w:left="245" w:right="294" w:firstLine="425"/>
              <w:jc w:val="both"/>
            </w:pPr>
            <w:r>
              <w:t xml:space="preserve">G. F. Welch, “Singing and Vocal Development,” 2006, pp. 311–330, doi: 10.1093/acprof:oso/9780198530329.003.0016, available at: </w:t>
            </w:r>
            <w:hyperlink r:id="rId79">
              <w:r>
                <w:rPr>
                  <w:color w:val="0000FF"/>
                  <w:u w:val="single"/>
                </w:rPr>
                <w:t>https://oxford.universitypressscholarship.com/view/10.1093/acprof:o</w:t>
              </w:r>
            </w:hyperlink>
            <w:r>
              <w:t xml:space="preserve">  so/9780198530329.001.0001/acprof-9780198530329-chapter-16.160 </w:t>
            </w:r>
          </w:p>
          <w:p w:rsidR="00997926" w:rsidRDefault="00000000">
            <w:pPr>
              <w:spacing w:before="60" w:after="60"/>
              <w:ind w:left="245" w:right="294" w:firstLine="425"/>
              <w:jc w:val="both"/>
            </w:pPr>
            <w:r>
              <w:t xml:space="preserve">Hewitt, Michael P. 2001. “The Effects of Modeling, Self-Evaluation, and Self- Listening on Junior High Instrumentalists{\textquotesingle} Music Performance and Practice Attitude.” </w:t>
            </w:r>
            <w:r>
              <w:rPr>
                <w:i/>
              </w:rPr>
              <w:t xml:space="preserve">Journal of Research in Music Education </w:t>
            </w:r>
            <w:r>
              <w:t xml:space="preserve">49 (4): 307–22. </w:t>
            </w:r>
            <w:hyperlink r:id="rId80">
              <w:r>
                <w:rPr>
                  <w:color w:val="0000FF"/>
                  <w:u w:val="single"/>
                </w:rPr>
                <w:t>https://doi.org/10.2307/3345614</w:t>
              </w:r>
            </w:hyperlink>
            <w:r>
              <w:t>.</w:t>
            </w:r>
          </w:p>
          <w:p w:rsidR="00997926" w:rsidRDefault="00000000">
            <w:pPr>
              <w:spacing w:before="60" w:after="60"/>
              <w:ind w:left="245" w:right="294" w:firstLine="425"/>
              <w:jc w:val="both"/>
            </w:pPr>
            <w:r>
              <w:t xml:space="preserve">Hsieh, Ya-Hui, Yi-Chun Lin, and Huei-Tse Hou. 2013. “Exploring the Role of Flow Experience, Learning Performance and Potential Behavior Clusters in Elementary Students{\textquotesingle} Game-Based Learning.” </w:t>
            </w:r>
            <w:r>
              <w:rPr>
                <w:i/>
              </w:rPr>
              <w:t xml:space="preserve">Interactive Learning Environments </w:t>
            </w:r>
            <w:r>
              <w:t xml:space="preserve">24 (1): 178–93. </w:t>
            </w:r>
            <w:hyperlink r:id="rId81">
              <w:r>
                <w:rPr>
                  <w:color w:val="0000FF"/>
                  <w:u w:val="single"/>
                </w:rPr>
                <w:t>https://doi.org/10.1080/10494820.20</w:t>
              </w:r>
            </w:hyperlink>
            <w:r>
              <w:t xml:space="preserve"> 13.834827.</w:t>
            </w:r>
          </w:p>
          <w:p w:rsidR="00997926" w:rsidRDefault="00000000">
            <w:pPr>
              <w:spacing w:before="60" w:after="60"/>
              <w:ind w:left="245" w:right="294" w:firstLine="425"/>
              <w:jc w:val="both"/>
            </w:pPr>
            <w:r>
              <w:t xml:space="preserve">Hurlock B. Elizabeth. 1978.Perkembangan Anak. Jakarta: Penerbit Erlangga. </w:t>
            </w:r>
          </w:p>
          <w:p w:rsidR="00997926" w:rsidRDefault="00000000">
            <w:pPr>
              <w:spacing w:before="60" w:after="60"/>
              <w:ind w:left="245" w:right="294" w:firstLine="425"/>
              <w:jc w:val="both"/>
            </w:pPr>
            <w:r>
              <w:t xml:space="preserve">Hwang, Eunyoung. 2011. “The Effects of Music Listening with Play on Preference, Recognition of the Main Melody and Musical Creativity in Elementary School Students.” </w:t>
            </w:r>
            <w:r>
              <w:rPr>
                <w:i/>
              </w:rPr>
              <w:t xml:space="preserve">Voices: A World Forum for Music Therapy </w:t>
            </w:r>
            <w:r>
              <w:t xml:space="preserve">11 (3). </w:t>
            </w:r>
            <w:hyperlink r:id="rId82">
              <w:r>
                <w:rPr>
                  <w:color w:val="0000FF"/>
                  <w:u w:val="single"/>
                </w:rPr>
                <w:t>https://doi</w:t>
              </w:r>
            </w:hyperlink>
            <w:r>
              <w:t>. org/10.15845/</w:t>
            </w:r>
            <w:proofErr w:type="gramStart"/>
            <w:r>
              <w:t>voices.v</w:t>
            </w:r>
            <w:proofErr w:type="gramEnd"/>
            <w:r>
              <w:t>11i3.565.</w:t>
            </w:r>
          </w:p>
          <w:p w:rsidR="00997926" w:rsidRDefault="00000000">
            <w:pPr>
              <w:spacing w:before="60" w:after="60"/>
              <w:ind w:left="245" w:right="294" w:firstLine="425"/>
              <w:jc w:val="both"/>
            </w:pPr>
            <w:r>
              <w:t xml:space="preserve">Ilari, Beatriz, Lily Chen-Hafteck, and Lisa Crawford. 2013. “Singing and Cultural Understanding: A Music Education Perspective.” </w:t>
            </w:r>
            <w:r>
              <w:rPr>
                <w:i/>
              </w:rPr>
              <w:t xml:space="preserve">International Journal of Music Education </w:t>
            </w:r>
            <w:r>
              <w:t xml:space="preserve">31 (2): 202–16. </w:t>
            </w:r>
            <w:hyperlink r:id="rId83">
              <w:r>
                <w:rPr>
                  <w:color w:val="0000FF"/>
                  <w:u w:val="single"/>
                </w:rPr>
                <w:t>https://doi.org/10.1177/0255761413487281</w:t>
              </w:r>
            </w:hyperlink>
            <w:r>
              <w:t>.</w:t>
            </w:r>
          </w:p>
          <w:p w:rsidR="00997926" w:rsidRDefault="00000000">
            <w:pPr>
              <w:spacing w:before="60" w:after="60"/>
              <w:ind w:left="245" w:right="294" w:firstLine="425"/>
              <w:jc w:val="both"/>
            </w:pPr>
            <w:r>
              <w:t>Jamalus. 1988. Panduan Pengajaran Buku Pengajaran Musik Melalui Pengalaman. Jakarta: Proyek Pengembangan Lembaga Pendidikan.</w:t>
            </w:r>
          </w:p>
          <w:p w:rsidR="00997926" w:rsidRDefault="00000000">
            <w:pPr>
              <w:spacing w:before="60" w:after="60"/>
              <w:ind w:left="245" w:right="294" w:firstLine="425"/>
              <w:jc w:val="both"/>
            </w:pPr>
            <w:r>
              <w:t xml:space="preserve">J. K. Delzell, D. A. Rohwer, and D. E. Ballard, “Effects of Melodic Pattern Difficulty and Performance Experience on Ability to Play by Ear,” J. Res. Music Educ., vol. 47, no. 1, pp. 53–63, Apr. 1999, doi: 10.2307/3345828, available </w:t>
            </w:r>
            <w:proofErr w:type="gramStart"/>
            <w:r>
              <w:t>at :</w:t>
            </w:r>
            <w:proofErr w:type="gramEnd"/>
            <w:r>
              <w:t>http://journals.sagepub.com/doi/10.2307/3345828.</w:t>
            </w:r>
          </w:p>
          <w:p w:rsidR="00997926" w:rsidRDefault="00000000">
            <w:pPr>
              <w:spacing w:before="60" w:after="60"/>
              <w:ind w:left="245" w:right="294" w:firstLine="425"/>
              <w:jc w:val="both"/>
            </w:pPr>
            <w:r>
              <w:t>J. Kratus, “The use of melodic and rhythmic motives in the original songs of children aged 5 to 13,” Contrib. to Music Educ., no. 12, pp. 1–8, 1985.</w:t>
            </w:r>
          </w:p>
          <w:p w:rsidR="00997926" w:rsidRDefault="00000000">
            <w:pPr>
              <w:spacing w:before="60" w:after="60"/>
              <w:ind w:left="245" w:right="294" w:firstLine="425"/>
              <w:jc w:val="both"/>
            </w:pPr>
            <w:r>
              <w:t xml:space="preserve">Kaschub, Michele. 1997. “Exercising the Musical Imagination.” </w:t>
            </w:r>
            <w:r>
              <w:rPr>
                <w:i/>
              </w:rPr>
              <w:t xml:space="preserve">Music Educators Journal </w:t>
            </w:r>
            <w:r>
              <w:t>84 (3): 26–32. https://doi.org/10.2307/3399053.</w:t>
            </w:r>
          </w:p>
          <w:p w:rsidR="00997926" w:rsidRDefault="00000000">
            <w:pPr>
              <w:spacing w:before="60" w:after="60"/>
              <w:ind w:left="245" w:right="294" w:firstLine="425"/>
              <w:jc w:val="both"/>
            </w:pPr>
            <w:r>
              <w:lastRenderedPageBreak/>
              <w:t>K. M. Robinson. 2006. “White teacher, students of color: Culturally responsive pedagogy for elementary general music in communities of color,” Teach. Music urban Classr. A Guid. to Surviv. success, reform, vol. 1, pp. 35–53.</w:t>
            </w:r>
          </w:p>
          <w:p w:rsidR="00997926" w:rsidRDefault="00000000">
            <w:pPr>
              <w:spacing w:before="60" w:after="60"/>
              <w:ind w:left="245" w:right="294" w:firstLine="425"/>
              <w:jc w:val="both"/>
            </w:pPr>
            <w:r>
              <w:t xml:space="preserve">Lum, Chee-Hoo, and Patricia Shehan Campbell. 2007. “The Sonic Surrounds of an Elementary School.” </w:t>
            </w:r>
            <w:r>
              <w:rPr>
                <w:i/>
              </w:rPr>
              <w:t xml:space="preserve">Journal of Research in Music Education </w:t>
            </w:r>
            <w:r>
              <w:t xml:space="preserve">55 (1): 31–47. </w:t>
            </w:r>
            <w:hyperlink r:id="rId84">
              <w:r>
                <w:rPr>
                  <w:color w:val="0000FF"/>
                  <w:u w:val="single"/>
                </w:rPr>
                <w:t>https://doi.org/10.1177/002242940705500104</w:t>
              </w:r>
            </w:hyperlink>
            <w:r>
              <w:t>.</w:t>
            </w:r>
          </w:p>
          <w:p w:rsidR="00997926" w:rsidRDefault="00000000">
            <w:pPr>
              <w:spacing w:before="60" w:after="60"/>
              <w:ind w:left="245" w:right="294" w:firstLine="425"/>
              <w:jc w:val="both"/>
            </w:pPr>
            <w:r>
              <w:t xml:space="preserve">May, Elizabeth, and John Blacking. 1973. “How Musical Is Man?” </w:t>
            </w:r>
            <w:r>
              <w:rPr>
                <w:i/>
              </w:rPr>
              <w:t xml:space="preserve">Yearbook of the International Folk Music Council </w:t>
            </w:r>
            <w:r>
              <w:t>5: 193. https://doi.org/10.2307/767511.</w:t>
            </w:r>
          </w:p>
          <w:p w:rsidR="00997926" w:rsidRDefault="00000000">
            <w:pPr>
              <w:spacing w:before="60" w:after="60"/>
              <w:ind w:left="245" w:right="294" w:firstLine="425"/>
              <w:jc w:val="both"/>
            </w:pPr>
            <w:r>
              <w:t xml:space="preserve">Metsäpelto, Riitta-Leena, Anna-Maija Poikkeus, Mirva Heikkilä, Kirsi Heikkinen-Jokilahti, Jukka Husu, Anu Laine, Kristiina Lappalainen, Marko Lähteenmäki, Mirjamaija Mikkilä-Erdmann, and Anu Warinowski. 2020. “Conceptual Framework of Teaching Quality: A Multidimensional Adapted Process Model of Teaching,” February. </w:t>
            </w:r>
            <w:hyperlink r:id="rId85">
              <w:r>
                <w:rPr>
                  <w:color w:val="0000FF"/>
                  <w:u w:val="single"/>
                </w:rPr>
                <w:t>https://doi.org/10.31234/osf.io/52tcv</w:t>
              </w:r>
            </w:hyperlink>
            <w:r>
              <w:t>.</w:t>
            </w:r>
          </w:p>
          <w:p w:rsidR="00997926" w:rsidRDefault="00000000">
            <w:pPr>
              <w:spacing w:before="60" w:after="60"/>
              <w:ind w:left="245" w:right="294" w:firstLine="425"/>
              <w:jc w:val="both"/>
            </w:pPr>
            <w:r>
              <w:t xml:space="preserve">Morrison, Steven J. 2000. “Effect of Melodic Context, Tuning Behaviors, and Experience on the Intonation Accuracy of Wind Players.” </w:t>
            </w:r>
            <w:r>
              <w:rPr>
                <w:i/>
              </w:rPr>
              <w:t xml:space="preserve">Journal of Research in Music Education </w:t>
            </w:r>
            <w:r>
              <w:t>48 (1): 39–51. https://doi.org/10.2307/3345455.</w:t>
            </w:r>
          </w:p>
          <w:p w:rsidR="00997926" w:rsidRDefault="00000000">
            <w:pPr>
              <w:spacing w:before="60" w:after="60"/>
              <w:ind w:left="245" w:right="294" w:firstLine="425"/>
              <w:jc w:val="both"/>
            </w:pPr>
            <w:r>
              <w:t>O. C. Hayes. 2009. The Use of Melodic and Rhythmic Mnemonics to Improve Memory and Recall in Elementary Students in the Content Areas. ERIC.</w:t>
            </w:r>
          </w:p>
          <w:p w:rsidR="00997926" w:rsidRDefault="00000000">
            <w:pPr>
              <w:spacing w:before="60" w:after="60"/>
              <w:ind w:left="245" w:right="294" w:firstLine="425"/>
              <w:jc w:val="both"/>
            </w:pPr>
            <w:r>
              <w:t xml:space="preserve">PIKE, ALFRED. 1971. “The Perceptual Aspects of Motivic Structure in Music.” </w:t>
            </w:r>
            <w:r>
              <w:rPr>
                <w:i/>
              </w:rPr>
              <w:t xml:space="preserve">The Journal of Aesthetics and Art Criticism </w:t>
            </w:r>
            <w:r>
              <w:t xml:space="preserve">30 (1): 79–82. </w:t>
            </w:r>
            <w:hyperlink r:id="rId86">
              <w:r>
                <w:rPr>
                  <w:color w:val="0000FF"/>
                  <w:u w:val="single"/>
                </w:rPr>
                <w:t>https://doi.org/10.1111/1540_6245.jaac30.1.0079</w:t>
              </w:r>
            </w:hyperlink>
            <w:r>
              <w:t>.</w:t>
            </w:r>
          </w:p>
          <w:p w:rsidR="00997926" w:rsidRDefault="00000000">
            <w:pPr>
              <w:spacing w:before="60" w:after="60"/>
              <w:ind w:left="245" w:right="294" w:firstLine="425"/>
              <w:jc w:val="both"/>
            </w:pPr>
            <w:r>
              <w:t xml:space="preserve">Rischar, R. 2003. “Christopher Small. Musicking: The Meanings of Performing and Listening. Hanover and London: Wesleyan University Press, 1998.” </w:t>
            </w:r>
            <w:r>
              <w:rPr>
                <w:i/>
              </w:rPr>
              <w:t xml:space="preserve">Music Theory Spectrum </w:t>
            </w:r>
            <w:r>
              <w:t xml:space="preserve">25 (1): 161–65. </w:t>
            </w:r>
            <w:hyperlink r:id="rId87">
              <w:r>
                <w:rPr>
                  <w:color w:val="0000FF"/>
                  <w:u w:val="single"/>
                </w:rPr>
                <w:t>https://doi.org/10.1093/mts/25.1.161</w:t>
              </w:r>
            </w:hyperlink>
            <w:r>
              <w:t>.</w:t>
            </w:r>
          </w:p>
          <w:p w:rsidR="00997926" w:rsidRDefault="00000000">
            <w:pPr>
              <w:spacing w:before="60" w:after="60"/>
              <w:ind w:left="245" w:right="294" w:firstLine="425"/>
              <w:jc w:val="both"/>
            </w:pPr>
            <w:r>
              <w:t xml:space="preserve">Schleicher, Andreas, ed. 2012. </w:t>
            </w:r>
            <w:r>
              <w:rPr>
                <w:i/>
              </w:rPr>
              <w:t>Preparing Teachers and Developing School Leaders for the 21st Century</w:t>
            </w:r>
            <w:r>
              <w:t>. OECD. https://doi.org/10.1787/9789264174559-en.</w:t>
            </w:r>
          </w:p>
          <w:p w:rsidR="00997926" w:rsidRDefault="00000000">
            <w:pPr>
              <w:spacing w:before="60" w:after="60"/>
              <w:ind w:left="245" w:right="294" w:firstLine="425"/>
            </w:pPr>
            <w:r>
              <w:t xml:space="preserve">S. Demorest, B. Nichols, and P. Q. Pfordresher, “The effect of focused instruction on young children’s singing accuracy,” Psychol. Music, vol. 46, no. 4, pp. 488–499, Jul. 2018, doi:10.1177/0305735617713120, available at: </w:t>
            </w:r>
            <w:hyperlink r:id="rId88">
              <w:r>
                <w:rPr>
                  <w:color w:val="0000FF"/>
                  <w:u w:val="single"/>
                </w:rPr>
                <w:t>http://journals.sagepub.com/doi/10.1177/0305735617713120</w:t>
              </w:r>
            </w:hyperlink>
            <w:r>
              <w:t>.</w:t>
            </w:r>
          </w:p>
          <w:p w:rsidR="00997926" w:rsidRDefault="00000000">
            <w:pPr>
              <w:spacing w:before="60" w:after="60"/>
              <w:ind w:left="245" w:right="294" w:firstLine="425"/>
              <w:jc w:val="both"/>
            </w:pPr>
            <w:r>
              <w:t xml:space="preserve">Sukohardi, Al. 2011. “Edisi Revisi-Teori Musik Umum.” </w:t>
            </w:r>
            <w:r>
              <w:rPr>
                <w:i/>
              </w:rPr>
              <w:t>Yogyakarta: Pusat Musik Liturgi</w:t>
            </w:r>
            <w:r>
              <w:t xml:space="preserve">. </w:t>
            </w:r>
          </w:p>
          <w:p w:rsidR="00997926" w:rsidRDefault="00000000">
            <w:pPr>
              <w:spacing w:before="60" w:after="60"/>
              <w:ind w:left="245" w:right="294" w:firstLine="425"/>
            </w:pPr>
            <w:r>
              <w:t xml:space="preserve">Trajkovik, Vladimir, Toni Malinovski, Tatjana Vasileva-Stojanovska, and Marina Vasileva. 2018. “Traditional Games in Elementary School: Relationships of Student’s Personality Traits, Motivation and Experience with Learning Outcomes.” Edited by Vitomir Kovanovic. </w:t>
            </w:r>
            <w:r>
              <w:rPr>
                <w:i/>
              </w:rPr>
              <w:t xml:space="preserve">{PLOS} {ONE} </w:t>
            </w:r>
            <w:r>
              <w:t xml:space="preserve">13 (8): e0202172. </w:t>
            </w:r>
            <w:hyperlink r:id="rId89">
              <w:r>
                <w:rPr>
                  <w:color w:val="0000FF"/>
                  <w:u w:val="single"/>
                </w:rPr>
                <w:t>https://doi.org/10.1371/journal.pone.0202172</w:t>
              </w:r>
            </w:hyperlink>
            <w:r>
              <w:t>.</w:t>
            </w:r>
          </w:p>
          <w:p w:rsidR="00997926" w:rsidRDefault="00997926">
            <w:pPr>
              <w:spacing w:before="60" w:after="60"/>
              <w:ind w:left="245" w:right="294" w:firstLine="425"/>
              <w:jc w:val="both"/>
            </w:pPr>
          </w:p>
          <w:p w:rsidR="00997926" w:rsidRDefault="00997926">
            <w:pPr>
              <w:spacing w:before="60" w:after="60"/>
              <w:ind w:left="505" w:hanging="283"/>
              <w:jc w:val="both"/>
              <w:rPr>
                <w:color w:val="0070C0"/>
              </w:rPr>
            </w:pPr>
          </w:p>
        </w:tc>
      </w:tr>
    </w:tbl>
    <w:p w:rsidR="00997926" w:rsidRDefault="00997926">
      <w:pPr>
        <w:rPr>
          <w:rFonts w:ascii="Times New Roman" w:eastAsia="Times New Roman" w:hAnsi="Times New Roman" w:cs="Times New Roman"/>
          <w:sz w:val="20"/>
          <w:szCs w:val="20"/>
        </w:rPr>
      </w:pPr>
    </w:p>
    <w:sectPr w:rsidR="00997926">
      <w:headerReference w:type="even" r:id="rId90"/>
      <w:headerReference w:type="default" r:id="rId91"/>
      <w:footerReference w:type="even" r:id="rId92"/>
      <w:footerReference w:type="default" r:id="rId93"/>
      <w:headerReference w:type="first" r:id="rId94"/>
      <w:footerReference w:type="first" r:id="rId95"/>
      <w:pgSz w:w="12242" w:h="18711"/>
      <w:pgMar w:top="1418" w:right="1418" w:bottom="1418" w:left="141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51F39" w:rsidRDefault="00E51F39">
      <w:pPr>
        <w:spacing w:after="0" w:line="240" w:lineRule="auto"/>
      </w:pPr>
      <w:r>
        <w:separator/>
      </w:r>
    </w:p>
  </w:endnote>
  <w:endnote w:type="continuationSeparator" w:id="0">
    <w:p w:rsidR="00E51F39" w:rsidRDefault="00E51F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AC71A6D7-B204-4C2C-9B59-6FD121D54B02}"/>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2054C55D-2501-4D3B-A79A-F7333E17F44A}"/>
    <w:embedBold r:id="rId3" w:fontKey="{66643A08-E1EA-476D-9519-90EE796D191B}"/>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4" w:fontKey="{2DD86D66-45D7-414D-AD67-5FB9967BB23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D1243" w:rsidRDefault="003D124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D1243" w:rsidRDefault="003D124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D1243" w:rsidRDefault="003D12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51F39" w:rsidRDefault="00E51F39">
      <w:pPr>
        <w:spacing w:after="0" w:line="240" w:lineRule="auto"/>
      </w:pPr>
      <w:r>
        <w:separator/>
      </w:r>
    </w:p>
  </w:footnote>
  <w:footnote w:type="continuationSeparator" w:id="0">
    <w:p w:rsidR="00E51F39" w:rsidRDefault="00E51F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D1243" w:rsidRDefault="003D124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97926" w:rsidRDefault="00000000" w:rsidP="003D1243">
    <w:pPr>
      <w:pBdr>
        <w:top w:val="nil"/>
        <w:left w:val="nil"/>
        <w:bottom w:val="nil"/>
        <w:right w:val="nil"/>
        <w:between w:val="nil"/>
      </w:pBdr>
      <w:tabs>
        <w:tab w:val="center" w:pos="4680"/>
        <w:tab w:val="right" w:pos="9360"/>
      </w:tabs>
      <w:spacing w:after="0" w:line="240" w:lineRule="auto"/>
      <w:rPr>
        <w:color w:val="000000"/>
      </w:rPr>
    </w:pPr>
    <w:r>
      <w:rPr>
        <w:rFonts w:ascii="Times New Roman" w:eastAsia="Times New Roman" w:hAnsi="Times New Roman" w:cs="Times New Roman"/>
        <w:b/>
        <w:i/>
        <w:color w:val="000000"/>
        <w:sz w:val="20"/>
        <w:szCs w:val="20"/>
      </w:rPr>
      <w:t>Modul Ajar Seni Musik SD Kelas 1</w:t>
    </w:r>
    <w:r w:rsidR="003D1243">
      <w:rPr>
        <w:rFonts w:ascii="Times New Roman" w:eastAsia="Times New Roman" w:hAnsi="Times New Roman" w:cs="Times New Roman"/>
        <w:b/>
        <w:i/>
        <w:color w:val="000000"/>
        <w:sz w:val="20"/>
        <w:szCs w:val="20"/>
      </w:rPr>
      <w:tab/>
    </w:r>
    <w:r w:rsidR="003D1243">
      <w:rPr>
        <w:rFonts w:ascii="Times New Roman" w:eastAsia="Times New Roman" w:hAnsi="Times New Roman" w:cs="Times New Roman"/>
        <w:b/>
        <w:i/>
        <w:color w:val="000000"/>
        <w:sz w:val="20"/>
        <w:szCs w:val="20"/>
      </w:rPr>
      <w:tab/>
    </w:r>
    <w:hyperlink r:id="rId1" w:history="1">
      <w:r w:rsidR="003D1243" w:rsidRPr="003D1243">
        <w:rPr>
          <w:rStyle w:val="Hyperlink"/>
          <w:rFonts w:ascii="Times New Roman" w:eastAsia="Times New Roman" w:hAnsi="Times New Roman" w:cs="Times New Roman"/>
          <w:b/>
          <w:i/>
          <w:sz w:val="28"/>
          <w:szCs w:val="28"/>
        </w:rPr>
        <w:t>modulmerdeka.com</w:t>
      </w:r>
    </w:hyperlink>
  </w:p>
  <w:p w:rsidR="00997926" w:rsidRDefault="00997926">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D1243" w:rsidRDefault="003D124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159DC"/>
    <w:multiLevelType w:val="multilevel"/>
    <w:tmpl w:val="CF56B20C"/>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 w15:restartNumberingAfterBreak="0">
    <w:nsid w:val="1DD65791"/>
    <w:multiLevelType w:val="multilevel"/>
    <w:tmpl w:val="18A024EC"/>
    <w:lvl w:ilvl="0">
      <w:start w:val="1"/>
      <w:numFmt w:val="decimal"/>
      <w:lvlText w:val="%1."/>
      <w:lvlJc w:val="left"/>
      <w:pPr>
        <w:ind w:left="896" w:hanging="360"/>
      </w:pPr>
    </w:lvl>
    <w:lvl w:ilvl="1">
      <w:start w:val="1"/>
      <w:numFmt w:val="lowerLetter"/>
      <w:lvlText w:val="%2."/>
      <w:lvlJc w:val="left"/>
      <w:pPr>
        <w:ind w:left="1616" w:hanging="360"/>
      </w:pPr>
    </w:lvl>
    <w:lvl w:ilvl="2">
      <w:start w:val="1"/>
      <w:numFmt w:val="lowerRoman"/>
      <w:lvlText w:val="%3."/>
      <w:lvlJc w:val="right"/>
      <w:pPr>
        <w:ind w:left="2336" w:hanging="180"/>
      </w:pPr>
    </w:lvl>
    <w:lvl w:ilvl="3">
      <w:start w:val="1"/>
      <w:numFmt w:val="decimal"/>
      <w:lvlText w:val="%4."/>
      <w:lvlJc w:val="left"/>
      <w:pPr>
        <w:ind w:left="3056" w:hanging="360"/>
      </w:pPr>
    </w:lvl>
    <w:lvl w:ilvl="4">
      <w:start w:val="1"/>
      <w:numFmt w:val="lowerLetter"/>
      <w:lvlText w:val="%5."/>
      <w:lvlJc w:val="left"/>
      <w:pPr>
        <w:ind w:left="3776" w:hanging="360"/>
      </w:pPr>
    </w:lvl>
    <w:lvl w:ilvl="5">
      <w:start w:val="1"/>
      <w:numFmt w:val="lowerRoman"/>
      <w:lvlText w:val="%6."/>
      <w:lvlJc w:val="right"/>
      <w:pPr>
        <w:ind w:left="4496" w:hanging="180"/>
      </w:pPr>
    </w:lvl>
    <w:lvl w:ilvl="6">
      <w:start w:val="1"/>
      <w:numFmt w:val="decimal"/>
      <w:lvlText w:val="%7."/>
      <w:lvlJc w:val="left"/>
      <w:pPr>
        <w:ind w:left="5216" w:hanging="360"/>
      </w:pPr>
    </w:lvl>
    <w:lvl w:ilvl="7">
      <w:start w:val="1"/>
      <w:numFmt w:val="lowerLetter"/>
      <w:lvlText w:val="%8."/>
      <w:lvlJc w:val="left"/>
      <w:pPr>
        <w:ind w:left="5936" w:hanging="360"/>
      </w:pPr>
    </w:lvl>
    <w:lvl w:ilvl="8">
      <w:start w:val="1"/>
      <w:numFmt w:val="lowerRoman"/>
      <w:lvlText w:val="%9."/>
      <w:lvlJc w:val="right"/>
      <w:pPr>
        <w:ind w:left="6656" w:hanging="180"/>
      </w:pPr>
    </w:lvl>
  </w:abstractNum>
  <w:abstractNum w:abstractNumId="2" w15:restartNumberingAfterBreak="0">
    <w:nsid w:val="2F43484A"/>
    <w:multiLevelType w:val="multilevel"/>
    <w:tmpl w:val="173EF4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Times New Roman" w:eastAsia="Times New Roman" w:hAnsi="Times New Roman" w:cs="Times New Roman"/>
        <w:b/>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65D40E9"/>
    <w:multiLevelType w:val="multilevel"/>
    <w:tmpl w:val="F5FA19C8"/>
    <w:lvl w:ilvl="0">
      <w:start w:val="1"/>
      <w:numFmt w:val="decimal"/>
      <w:lvlText w:val="%1."/>
      <w:lvlJc w:val="left"/>
      <w:pPr>
        <w:ind w:left="896" w:hanging="360"/>
      </w:pPr>
    </w:lvl>
    <w:lvl w:ilvl="1">
      <w:start w:val="1"/>
      <w:numFmt w:val="lowerLetter"/>
      <w:lvlText w:val="%2."/>
      <w:lvlJc w:val="left"/>
      <w:pPr>
        <w:ind w:left="1616" w:hanging="360"/>
      </w:pPr>
    </w:lvl>
    <w:lvl w:ilvl="2">
      <w:start w:val="1"/>
      <w:numFmt w:val="lowerRoman"/>
      <w:lvlText w:val="%3."/>
      <w:lvlJc w:val="right"/>
      <w:pPr>
        <w:ind w:left="2336" w:hanging="180"/>
      </w:pPr>
    </w:lvl>
    <w:lvl w:ilvl="3">
      <w:start w:val="1"/>
      <w:numFmt w:val="decimal"/>
      <w:lvlText w:val="%4."/>
      <w:lvlJc w:val="left"/>
      <w:pPr>
        <w:ind w:left="3056" w:hanging="360"/>
      </w:pPr>
    </w:lvl>
    <w:lvl w:ilvl="4">
      <w:start w:val="1"/>
      <w:numFmt w:val="lowerLetter"/>
      <w:lvlText w:val="%5."/>
      <w:lvlJc w:val="left"/>
      <w:pPr>
        <w:ind w:left="3776" w:hanging="360"/>
      </w:pPr>
    </w:lvl>
    <w:lvl w:ilvl="5">
      <w:start w:val="1"/>
      <w:numFmt w:val="lowerRoman"/>
      <w:lvlText w:val="%6."/>
      <w:lvlJc w:val="right"/>
      <w:pPr>
        <w:ind w:left="4496" w:hanging="180"/>
      </w:pPr>
    </w:lvl>
    <w:lvl w:ilvl="6">
      <w:start w:val="1"/>
      <w:numFmt w:val="decimal"/>
      <w:lvlText w:val="%7."/>
      <w:lvlJc w:val="left"/>
      <w:pPr>
        <w:ind w:left="5216" w:hanging="360"/>
      </w:pPr>
    </w:lvl>
    <w:lvl w:ilvl="7">
      <w:start w:val="1"/>
      <w:numFmt w:val="lowerLetter"/>
      <w:lvlText w:val="%8."/>
      <w:lvlJc w:val="left"/>
      <w:pPr>
        <w:ind w:left="5936" w:hanging="360"/>
      </w:pPr>
    </w:lvl>
    <w:lvl w:ilvl="8">
      <w:start w:val="1"/>
      <w:numFmt w:val="lowerRoman"/>
      <w:lvlText w:val="%9."/>
      <w:lvlJc w:val="right"/>
      <w:pPr>
        <w:ind w:left="6656" w:hanging="180"/>
      </w:pPr>
    </w:lvl>
  </w:abstractNum>
  <w:abstractNum w:abstractNumId="4" w15:restartNumberingAfterBreak="0">
    <w:nsid w:val="565B39AB"/>
    <w:multiLevelType w:val="multilevel"/>
    <w:tmpl w:val="3BC8B846"/>
    <w:lvl w:ilvl="0">
      <w:start w:val="1"/>
      <w:numFmt w:val="decimal"/>
      <w:lvlText w:val="%1."/>
      <w:lvlJc w:val="left"/>
      <w:pPr>
        <w:ind w:left="896" w:hanging="360"/>
      </w:pPr>
    </w:lvl>
    <w:lvl w:ilvl="1">
      <w:start w:val="1"/>
      <w:numFmt w:val="lowerLetter"/>
      <w:lvlText w:val="%2."/>
      <w:lvlJc w:val="left"/>
      <w:pPr>
        <w:ind w:left="1616" w:hanging="360"/>
      </w:pPr>
    </w:lvl>
    <w:lvl w:ilvl="2">
      <w:start w:val="1"/>
      <w:numFmt w:val="lowerRoman"/>
      <w:lvlText w:val="%3."/>
      <w:lvlJc w:val="right"/>
      <w:pPr>
        <w:ind w:left="2336" w:hanging="180"/>
      </w:pPr>
    </w:lvl>
    <w:lvl w:ilvl="3">
      <w:start w:val="1"/>
      <w:numFmt w:val="decimal"/>
      <w:lvlText w:val="%4."/>
      <w:lvlJc w:val="left"/>
      <w:pPr>
        <w:ind w:left="3056" w:hanging="360"/>
      </w:pPr>
    </w:lvl>
    <w:lvl w:ilvl="4">
      <w:start w:val="1"/>
      <w:numFmt w:val="lowerLetter"/>
      <w:lvlText w:val="%5."/>
      <w:lvlJc w:val="left"/>
      <w:pPr>
        <w:ind w:left="3776" w:hanging="360"/>
      </w:pPr>
    </w:lvl>
    <w:lvl w:ilvl="5">
      <w:start w:val="1"/>
      <w:numFmt w:val="lowerRoman"/>
      <w:lvlText w:val="%6."/>
      <w:lvlJc w:val="right"/>
      <w:pPr>
        <w:ind w:left="4496" w:hanging="180"/>
      </w:pPr>
    </w:lvl>
    <w:lvl w:ilvl="6">
      <w:start w:val="1"/>
      <w:numFmt w:val="decimal"/>
      <w:lvlText w:val="%7."/>
      <w:lvlJc w:val="left"/>
      <w:pPr>
        <w:ind w:left="5216" w:hanging="360"/>
      </w:pPr>
    </w:lvl>
    <w:lvl w:ilvl="7">
      <w:start w:val="1"/>
      <w:numFmt w:val="lowerLetter"/>
      <w:lvlText w:val="%8."/>
      <w:lvlJc w:val="left"/>
      <w:pPr>
        <w:ind w:left="5936" w:hanging="360"/>
      </w:pPr>
    </w:lvl>
    <w:lvl w:ilvl="8">
      <w:start w:val="1"/>
      <w:numFmt w:val="lowerRoman"/>
      <w:lvlText w:val="%9."/>
      <w:lvlJc w:val="right"/>
      <w:pPr>
        <w:ind w:left="6656" w:hanging="180"/>
      </w:pPr>
    </w:lvl>
  </w:abstractNum>
  <w:abstractNum w:abstractNumId="5" w15:restartNumberingAfterBreak="0">
    <w:nsid w:val="6A422C34"/>
    <w:multiLevelType w:val="multilevel"/>
    <w:tmpl w:val="1212C366"/>
    <w:lvl w:ilvl="0">
      <w:start w:val="1"/>
      <w:numFmt w:val="decimal"/>
      <w:lvlText w:val="%1."/>
      <w:lvlJc w:val="left"/>
      <w:pPr>
        <w:ind w:left="896" w:hanging="360"/>
      </w:pPr>
    </w:lvl>
    <w:lvl w:ilvl="1">
      <w:start w:val="1"/>
      <w:numFmt w:val="lowerLetter"/>
      <w:lvlText w:val="%2."/>
      <w:lvlJc w:val="left"/>
      <w:pPr>
        <w:ind w:left="1616" w:hanging="360"/>
      </w:pPr>
    </w:lvl>
    <w:lvl w:ilvl="2">
      <w:start w:val="1"/>
      <w:numFmt w:val="lowerRoman"/>
      <w:lvlText w:val="%3."/>
      <w:lvlJc w:val="right"/>
      <w:pPr>
        <w:ind w:left="2336" w:hanging="180"/>
      </w:pPr>
    </w:lvl>
    <w:lvl w:ilvl="3">
      <w:start w:val="1"/>
      <w:numFmt w:val="decimal"/>
      <w:lvlText w:val="%4."/>
      <w:lvlJc w:val="left"/>
      <w:pPr>
        <w:ind w:left="3056" w:hanging="360"/>
      </w:pPr>
    </w:lvl>
    <w:lvl w:ilvl="4">
      <w:start w:val="1"/>
      <w:numFmt w:val="lowerLetter"/>
      <w:lvlText w:val="%5."/>
      <w:lvlJc w:val="left"/>
      <w:pPr>
        <w:ind w:left="3776" w:hanging="360"/>
      </w:pPr>
    </w:lvl>
    <w:lvl w:ilvl="5">
      <w:start w:val="1"/>
      <w:numFmt w:val="lowerRoman"/>
      <w:lvlText w:val="%6."/>
      <w:lvlJc w:val="right"/>
      <w:pPr>
        <w:ind w:left="4496" w:hanging="180"/>
      </w:pPr>
    </w:lvl>
    <w:lvl w:ilvl="6">
      <w:start w:val="1"/>
      <w:numFmt w:val="decimal"/>
      <w:lvlText w:val="%7."/>
      <w:lvlJc w:val="left"/>
      <w:pPr>
        <w:ind w:left="5216" w:hanging="360"/>
      </w:pPr>
    </w:lvl>
    <w:lvl w:ilvl="7">
      <w:start w:val="1"/>
      <w:numFmt w:val="lowerLetter"/>
      <w:lvlText w:val="%8."/>
      <w:lvlJc w:val="left"/>
      <w:pPr>
        <w:ind w:left="5936" w:hanging="360"/>
      </w:pPr>
    </w:lvl>
    <w:lvl w:ilvl="8">
      <w:start w:val="1"/>
      <w:numFmt w:val="lowerRoman"/>
      <w:lvlText w:val="%9."/>
      <w:lvlJc w:val="right"/>
      <w:pPr>
        <w:ind w:left="6656" w:hanging="180"/>
      </w:pPr>
    </w:lvl>
  </w:abstractNum>
  <w:num w:numId="1" w16cid:durableId="1602297353">
    <w:abstractNumId w:val="0"/>
  </w:num>
  <w:num w:numId="2" w16cid:durableId="2114977963">
    <w:abstractNumId w:val="5"/>
  </w:num>
  <w:num w:numId="3" w16cid:durableId="46490126">
    <w:abstractNumId w:val="2"/>
  </w:num>
  <w:num w:numId="4" w16cid:durableId="435828868">
    <w:abstractNumId w:val="4"/>
  </w:num>
  <w:num w:numId="5" w16cid:durableId="1747457513">
    <w:abstractNumId w:val="1"/>
  </w:num>
  <w:num w:numId="6" w16cid:durableId="4769187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7926"/>
    <w:rsid w:val="0019714D"/>
    <w:rsid w:val="003D1243"/>
    <w:rsid w:val="00997926"/>
    <w:rsid w:val="00E51F39"/>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ecimalSymbol w:val=","/>
  <w:listSeparator w:val=";"/>
  <w14:docId w14:val="419D5F4E"/>
  <w15:docId w15:val="{E3D99131-AA0E-48CD-91B7-2416FA50E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id-ID"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line="240" w:lineRule="auto"/>
      <w:outlineLvl w:val="0"/>
    </w:pPr>
    <w:rPr>
      <w:rFonts w:ascii="Arial" w:eastAsia="Arial" w:hAnsi="Arial" w:cs="Arial"/>
      <w:b/>
      <w:sz w:val="32"/>
      <w:szCs w:val="32"/>
    </w:rPr>
  </w:style>
  <w:style w:type="paragraph" w:styleId="Heading2">
    <w:name w:val="heading 2"/>
    <w:basedOn w:val="Normal"/>
    <w:next w:val="Normal"/>
    <w:uiPriority w:val="9"/>
    <w:semiHidden/>
    <w:unhideWhenUsed/>
    <w:qFormat/>
    <w:pPr>
      <w:keepNext/>
      <w:keepLines/>
      <w:spacing w:before="40" w:after="0"/>
      <w:outlineLvl w:val="1"/>
    </w:pPr>
    <w:rPr>
      <w:color w:val="6598D7"/>
      <w:sz w:val="26"/>
      <w:szCs w:val="26"/>
    </w:rPr>
  </w:style>
  <w:style w:type="paragraph" w:styleId="Heading3">
    <w:name w:val="heading 3"/>
    <w:basedOn w:val="Normal"/>
    <w:next w:val="Normal"/>
    <w:uiPriority w:val="9"/>
    <w:semiHidden/>
    <w:unhideWhenUsed/>
    <w:qFormat/>
    <w:pPr>
      <w:keepNext/>
      <w:tabs>
        <w:tab w:val="left" w:pos="360"/>
      </w:tabs>
      <w:spacing w:after="0" w:line="240" w:lineRule="auto"/>
      <w:ind w:left="903" w:hanging="720"/>
      <w:jc w:val="both"/>
      <w:outlineLvl w:val="2"/>
    </w:pPr>
    <w:rPr>
      <w:rFonts w:ascii="Times New Roman" w:eastAsia="Times New Roman" w:hAnsi="Times New Roman" w:cs="Times New Roman"/>
      <w:b/>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spacing w:after="0" w:line="240" w:lineRule="auto"/>
      <w:ind w:left="1080" w:hanging="718"/>
      <w:outlineLvl w:val="4"/>
    </w:pPr>
    <w:rPr>
      <w:rFonts w:ascii="Arial" w:eastAsia="Arial" w:hAnsi="Arial" w:cs="Arial"/>
      <w:b/>
      <w:sz w:val="24"/>
      <w:szCs w:val="24"/>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0"/>
      <w:jc w:val="center"/>
    </w:pPr>
    <w:rPr>
      <w:rFonts w:ascii="Times New Roman" w:eastAsia="Times New Roman" w:hAnsi="Times New Roman" w:cs="Times New Roman"/>
      <w:b/>
      <w:sz w:val="32"/>
      <w:szCs w:val="32"/>
    </w:rPr>
  </w:style>
  <w:style w:type="paragraph" w:styleId="Subtitle">
    <w:name w:val="Subtitle"/>
    <w:basedOn w:val="Normal"/>
    <w:next w:val="Normal"/>
    <w:uiPriority w:val="11"/>
    <w:qFormat/>
    <w:pPr>
      <w:spacing w:after="0" w:line="360" w:lineRule="auto"/>
      <w:jc w:val="center"/>
    </w:pPr>
    <w:rPr>
      <w:rFonts w:ascii="Times New Roman" w:eastAsia="Times New Roman" w:hAnsi="Times New Roman" w:cs="Times New Roman"/>
      <w:b/>
      <w:sz w:val="24"/>
      <w:szCs w:val="24"/>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1">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2">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3">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4">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5">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6">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7">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8">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9">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a">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b">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c">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d">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e">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f">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f0">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f1">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f2">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f3">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f4">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f5">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f6">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f7">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f8">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f9">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fa">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fb">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fc">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paragraph" w:styleId="Header">
    <w:name w:val="header"/>
    <w:basedOn w:val="Normal"/>
    <w:link w:val="HeaderChar"/>
    <w:uiPriority w:val="99"/>
    <w:unhideWhenUsed/>
    <w:rsid w:val="003D12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1243"/>
  </w:style>
  <w:style w:type="paragraph" w:styleId="Footer">
    <w:name w:val="footer"/>
    <w:basedOn w:val="Normal"/>
    <w:link w:val="FooterChar"/>
    <w:uiPriority w:val="99"/>
    <w:unhideWhenUsed/>
    <w:rsid w:val="003D12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1243"/>
  </w:style>
  <w:style w:type="character" w:styleId="Hyperlink">
    <w:name w:val="Hyperlink"/>
    <w:basedOn w:val="DefaultParagraphFont"/>
    <w:uiPriority w:val="99"/>
    <w:unhideWhenUsed/>
    <w:rsid w:val="003D1243"/>
    <w:rPr>
      <w:color w:val="0000FF" w:themeColor="hyperlink"/>
      <w:u w:val="single"/>
    </w:rPr>
  </w:style>
  <w:style w:type="character" w:styleId="UnresolvedMention">
    <w:name w:val="Unresolved Mention"/>
    <w:basedOn w:val="DefaultParagraphFont"/>
    <w:uiPriority w:val="99"/>
    <w:semiHidden/>
    <w:unhideWhenUsed/>
    <w:rsid w:val="003D12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yperlink" Target="https://doi.org/10.1093/mts/25.1.161" TargetMode="External"/><Relationship Id="rId21" Type="http://schemas.openxmlformats.org/officeDocument/2006/relationships/hyperlink" Target="https://doi" TargetMode="External"/><Relationship Id="rId34" Type="http://schemas.openxmlformats.org/officeDocument/2006/relationships/image" Target="media/image9.png"/><Relationship Id="rId42" Type="http://schemas.openxmlformats.org/officeDocument/2006/relationships/hyperlink" Target="https://doi.org/10.1177/0255761413487281" TargetMode="External"/><Relationship Id="rId47" Type="http://schemas.openxmlformats.org/officeDocument/2006/relationships/hyperlink" Target="http://journals.sagepub.com/doi/10.1177/0305735617713120" TargetMode="External"/><Relationship Id="rId50" Type="http://schemas.openxmlformats.org/officeDocument/2006/relationships/image" Target="media/image11.png"/><Relationship Id="rId55" Type="http://schemas.openxmlformats.org/officeDocument/2006/relationships/image" Target="media/image12.png"/><Relationship Id="rId63" Type="http://schemas.openxmlformats.org/officeDocument/2006/relationships/hyperlink" Target="https://doi" TargetMode="External"/><Relationship Id="rId68" Type="http://schemas.openxmlformats.org/officeDocument/2006/relationships/hyperlink" Target="https://doi.org/10.1093/mts/25.1.161" TargetMode="External"/><Relationship Id="rId76" Type="http://schemas.openxmlformats.org/officeDocument/2006/relationships/hyperlink" Target="https://doi.org/10.1093/acprof:os" TargetMode="External"/><Relationship Id="rId84" Type="http://schemas.openxmlformats.org/officeDocument/2006/relationships/hyperlink" Target="https://doi.org/10.1177/002242940705500104" TargetMode="External"/><Relationship Id="rId89" Type="http://schemas.openxmlformats.org/officeDocument/2006/relationships/hyperlink" Target="https://doi.org/10.1371/journal.pone.0202172" TargetMode="External"/><Relationship Id="rId97" Type="http://schemas.openxmlformats.org/officeDocument/2006/relationships/theme" Target="theme/theme1.xml"/><Relationship Id="rId7" Type="http://schemas.openxmlformats.org/officeDocument/2006/relationships/image" Target="media/image1.png"/><Relationship Id="rId71" Type="http://schemas.openxmlformats.org/officeDocument/2006/relationships/image" Target="media/image14.png"/><Relationship Id="rId92"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doi.org/10.2307/3345547" TargetMode="External"/><Relationship Id="rId29" Type="http://schemas.openxmlformats.org/officeDocument/2006/relationships/image" Target="media/image6.png"/><Relationship Id="rId11" Type="http://schemas.openxmlformats.org/officeDocument/2006/relationships/hyperlink" Target="https://www.youtube.com/c/LaguNasionalIndonesia1/featured" TargetMode="External"/><Relationship Id="rId24" Type="http://schemas.openxmlformats.org/officeDocument/2006/relationships/hyperlink" Target="https://doi.org/10.31234/osf.io/52tcv" TargetMode="External"/><Relationship Id="rId32" Type="http://schemas.openxmlformats.org/officeDocument/2006/relationships/image" Target="media/image7.png"/><Relationship Id="rId37" Type="http://schemas.openxmlformats.org/officeDocument/2006/relationships/hyperlink" Target="https://doi.org/10.4324/9780203884089-20" TargetMode="External"/><Relationship Id="rId40" Type="http://schemas.openxmlformats.org/officeDocument/2006/relationships/hyperlink" Target="https://doi.org/10.1080/10494820.20" TargetMode="External"/><Relationship Id="rId45" Type="http://schemas.openxmlformats.org/officeDocument/2006/relationships/hyperlink" Target="https://doi.org/10.1111/1540_6245.jaac30.1.0079" TargetMode="External"/><Relationship Id="rId53" Type="http://schemas.openxmlformats.org/officeDocument/2006/relationships/hyperlink" Target="https://www.seputarmusikal.com/2017/12/bagimu-negeri.html" TargetMode="External"/><Relationship Id="rId58" Type="http://schemas.openxmlformats.org/officeDocument/2006/relationships/hyperlink" Target="https://doi.org/10.2307/3345547" TargetMode="External"/><Relationship Id="rId66" Type="http://schemas.openxmlformats.org/officeDocument/2006/relationships/hyperlink" Target="https://doi.org/10.31234/osf.io/52tcv" TargetMode="External"/><Relationship Id="rId74" Type="http://schemas.openxmlformats.org/officeDocument/2006/relationships/hyperlink" Target="https://www.seputarmusikal.com/2018/02/sue-ora-jamu.html" TargetMode="External"/><Relationship Id="rId79" Type="http://schemas.openxmlformats.org/officeDocument/2006/relationships/hyperlink" Target="https://oxford.universitypressscholarship.com/view/10.1093/acprof:o" TargetMode="External"/><Relationship Id="rId87" Type="http://schemas.openxmlformats.org/officeDocument/2006/relationships/hyperlink" Target="https://doi.org/10.1093/mts/25.1.161" TargetMode="External"/><Relationship Id="rId5" Type="http://schemas.openxmlformats.org/officeDocument/2006/relationships/footnotes" Target="footnotes.xml"/><Relationship Id="rId61" Type="http://schemas.openxmlformats.org/officeDocument/2006/relationships/hyperlink" Target="https://doi.org/10.2307/3345614" TargetMode="External"/><Relationship Id="rId82" Type="http://schemas.openxmlformats.org/officeDocument/2006/relationships/hyperlink" Target="https://doi" TargetMode="External"/><Relationship Id="rId90" Type="http://schemas.openxmlformats.org/officeDocument/2006/relationships/header" Target="header1.xml"/><Relationship Id="rId95" Type="http://schemas.openxmlformats.org/officeDocument/2006/relationships/footer" Target="footer3.xml"/><Relationship Id="rId19" Type="http://schemas.openxmlformats.org/officeDocument/2006/relationships/hyperlink" Target="https://doi.org/10.2307/3345614" TargetMode="External"/><Relationship Id="rId14" Type="http://schemas.openxmlformats.org/officeDocument/2006/relationships/image" Target="media/image5.png"/><Relationship Id="rId22" Type="http://schemas.openxmlformats.org/officeDocument/2006/relationships/hyperlink" Target="https://doi.org/10.1177/0255761413487281" TargetMode="External"/><Relationship Id="rId27" Type="http://schemas.openxmlformats.org/officeDocument/2006/relationships/hyperlink" Target="http://journals.sagepub.com/doi/10.1177/0305735617713120" TargetMode="External"/><Relationship Id="rId30" Type="http://schemas.openxmlformats.org/officeDocument/2006/relationships/hyperlink" Target="https://www.yoru.my.id/2021/10/download-modul-ajar-sekolah-penggerak-bahasa-indonesia.html" TargetMode="External"/><Relationship Id="rId35" Type="http://schemas.openxmlformats.org/officeDocument/2006/relationships/hyperlink" Target="https://doi.org/10.1093/acprof:os" TargetMode="External"/><Relationship Id="rId43" Type="http://schemas.openxmlformats.org/officeDocument/2006/relationships/hyperlink" Target="https://doi.org/10.1177/002242940705500104" TargetMode="External"/><Relationship Id="rId48" Type="http://schemas.openxmlformats.org/officeDocument/2006/relationships/hyperlink" Target="https://doi.org/10.1371/journal.pone.0202172" TargetMode="External"/><Relationship Id="rId56" Type="http://schemas.openxmlformats.org/officeDocument/2006/relationships/image" Target="media/image13.png"/><Relationship Id="rId64" Type="http://schemas.openxmlformats.org/officeDocument/2006/relationships/hyperlink" Target="https://doi.org/10.1177/0255761413487281" TargetMode="External"/><Relationship Id="rId69" Type="http://schemas.openxmlformats.org/officeDocument/2006/relationships/hyperlink" Target="http://journals.sagepub.com/doi/10.1177/0305735617713120" TargetMode="External"/><Relationship Id="rId77" Type="http://schemas.openxmlformats.org/officeDocument/2006/relationships/hyperlink" Target="https://doi.org/10.2307/3345547" TargetMode="External"/><Relationship Id="rId8" Type="http://schemas.openxmlformats.org/officeDocument/2006/relationships/image" Target="media/image2.png"/><Relationship Id="rId51" Type="http://schemas.openxmlformats.org/officeDocument/2006/relationships/hyperlink" Target="https://www.yoru.my.id/2021/10/download-modul-ajar-sekolah-penggerak-bahasa-indonesia.html" TargetMode="External"/><Relationship Id="rId72" Type="http://schemas.openxmlformats.org/officeDocument/2006/relationships/image" Target="media/image15.png"/><Relationship Id="rId80" Type="http://schemas.openxmlformats.org/officeDocument/2006/relationships/hyperlink" Target="https://doi.org/10.2307/3345614" TargetMode="External"/><Relationship Id="rId85" Type="http://schemas.openxmlformats.org/officeDocument/2006/relationships/hyperlink" Target="https://doi.org/10.31234/osf.io/52tcv" TargetMode="External"/><Relationship Id="rId93" Type="http://schemas.openxmlformats.org/officeDocument/2006/relationships/footer" Target="footer2.xml"/><Relationship Id="rId3"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hyperlink" Target="https://doi.org/10.4324/9780203884089-20" TargetMode="External"/><Relationship Id="rId25" Type="http://schemas.openxmlformats.org/officeDocument/2006/relationships/hyperlink" Target="https://doi.org/10.1111/1540_6245.jaac30.1.0079" TargetMode="External"/><Relationship Id="rId33" Type="http://schemas.openxmlformats.org/officeDocument/2006/relationships/image" Target="media/image8.png"/><Relationship Id="rId38" Type="http://schemas.openxmlformats.org/officeDocument/2006/relationships/hyperlink" Target="https://oxford.universitypressscholarship.com/view/10.1093/acprof:o" TargetMode="External"/><Relationship Id="rId46" Type="http://schemas.openxmlformats.org/officeDocument/2006/relationships/hyperlink" Target="https://doi.org/10.1093/mts/25.1.161" TargetMode="External"/><Relationship Id="rId59" Type="http://schemas.openxmlformats.org/officeDocument/2006/relationships/hyperlink" Target="https://doi.org/10.4324/9780203884089-20" TargetMode="External"/><Relationship Id="rId67" Type="http://schemas.openxmlformats.org/officeDocument/2006/relationships/hyperlink" Target="https://doi.org/10.1111/1540_6245.jaac30.1.0079" TargetMode="External"/><Relationship Id="rId20" Type="http://schemas.openxmlformats.org/officeDocument/2006/relationships/hyperlink" Target="https://doi.org/10.1080/10494820.20" TargetMode="External"/><Relationship Id="rId41" Type="http://schemas.openxmlformats.org/officeDocument/2006/relationships/hyperlink" Target="https://doi" TargetMode="External"/><Relationship Id="rId54" Type="http://schemas.openxmlformats.org/officeDocument/2006/relationships/hyperlink" Target="https://www.seputarmusikal.com/2018/02/apuse.html" TargetMode="External"/><Relationship Id="rId62" Type="http://schemas.openxmlformats.org/officeDocument/2006/relationships/hyperlink" Target="https://doi.org/10.1080/10494820.20" TargetMode="External"/><Relationship Id="rId70" Type="http://schemas.openxmlformats.org/officeDocument/2006/relationships/hyperlink" Target="https://doi.org/10.1371/journal.pone.0202172" TargetMode="External"/><Relationship Id="rId75" Type="http://schemas.openxmlformats.org/officeDocument/2006/relationships/image" Target="media/image16.png"/><Relationship Id="rId83" Type="http://schemas.openxmlformats.org/officeDocument/2006/relationships/hyperlink" Target="https://doi.org/10.1177/0255761413487281" TargetMode="External"/><Relationship Id="rId88" Type="http://schemas.openxmlformats.org/officeDocument/2006/relationships/hyperlink" Target="http://journals.sagepub.com/doi/10.1177/0305735617713120" TargetMode="External"/><Relationship Id="rId91" Type="http://schemas.openxmlformats.org/officeDocument/2006/relationships/header" Target="header2.xml"/><Relationship Id="rId9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doi.org/10.1093/acprof:os" TargetMode="External"/><Relationship Id="rId23" Type="http://schemas.openxmlformats.org/officeDocument/2006/relationships/hyperlink" Target="https://doi.org/10.1177/002242940705500104" TargetMode="External"/><Relationship Id="rId28" Type="http://schemas.openxmlformats.org/officeDocument/2006/relationships/hyperlink" Target="https://doi.org/10.1371/journal.pone.0202172" TargetMode="External"/><Relationship Id="rId36" Type="http://schemas.openxmlformats.org/officeDocument/2006/relationships/hyperlink" Target="https://doi.org/10.2307/3345547" TargetMode="External"/><Relationship Id="rId49" Type="http://schemas.openxmlformats.org/officeDocument/2006/relationships/image" Target="media/image10.png"/><Relationship Id="rId57" Type="http://schemas.openxmlformats.org/officeDocument/2006/relationships/hyperlink" Target="https://doi.org/10.1093/acprof:os" TargetMode="External"/><Relationship Id="rId10" Type="http://schemas.openxmlformats.org/officeDocument/2006/relationships/hyperlink" Target="https://www.yoru.my.id/2021/10/download-modul-ajar-sekolah-penggerak-bahasa-indonesia.html" TargetMode="External"/><Relationship Id="rId31" Type="http://schemas.openxmlformats.org/officeDocument/2006/relationships/hyperlink" Target="https://www.youtube.com/c/LaguNasionalIndonesia1/featured" TargetMode="External"/><Relationship Id="rId44" Type="http://schemas.openxmlformats.org/officeDocument/2006/relationships/hyperlink" Target="https://doi.org/10.31234/osf.io/52tcv" TargetMode="External"/><Relationship Id="rId52" Type="http://schemas.openxmlformats.org/officeDocument/2006/relationships/hyperlink" Target="https://www.youtube.com/c/LaguNasionalIndonesia1/featured" TargetMode="External"/><Relationship Id="rId60" Type="http://schemas.openxmlformats.org/officeDocument/2006/relationships/hyperlink" Target="https://oxford.universitypressscholarship.com/view/10.1093/acprof:o" TargetMode="External"/><Relationship Id="rId65" Type="http://schemas.openxmlformats.org/officeDocument/2006/relationships/hyperlink" Target="https://doi.org/10.1177/002242940705500104" TargetMode="External"/><Relationship Id="rId73" Type="http://schemas.openxmlformats.org/officeDocument/2006/relationships/hyperlink" Target="https://www.yoru.my.id/2021/10/download-modul-ajar-sekolah-penggerak-bahasa-indonesia.html" TargetMode="External"/><Relationship Id="rId78" Type="http://schemas.openxmlformats.org/officeDocument/2006/relationships/hyperlink" Target="https://doi.org/10.4324/9780203884089-20" TargetMode="External"/><Relationship Id="rId81" Type="http://schemas.openxmlformats.org/officeDocument/2006/relationships/hyperlink" Target="https://doi.org/10.1080/10494820.20" TargetMode="External"/><Relationship Id="rId86" Type="http://schemas.openxmlformats.org/officeDocument/2006/relationships/hyperlink" Target="https://doi.org/10.1111/1540_6245.jaac30.1.0079" TargetMode="External"/><Relationship Id="rId94"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https://www.sekitarmusik.com/2018/07/lagu-garuda-pancasila.html" TargetMode="External"/><Relationship Id="rId13" Type="http://schemas.openxmlformats.org/officeDocument/2006/relationships/image" Target="media/image4.png"/><Relationship Id="rId18" Type="http://schemas.openxmlformats.org/officeDocument/2006/relationships/hyperlink" Target="https://oxford.universitypressscholarship.com/view/10.1093/acprof:o" TargetMode="External"/><Relationship Id="rId39" Type="http://schemas.openxmlformats.org/officeDocument/2006/relationships/hyperlink" Target="https://doi.org/10.2307/3345614"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hyperlink" Target="https://modulmerdek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37</Pages>
  <Words>15550</Words>
  <Characters>88639</Characters>
  <Application>Microsoft Office Word</Application>
  <DocSecurity>0</DocSecurity>
  <Lines>738</Lines>
  <Paragraphs>207</Paragraphs>
  <ScaleCrop>false</ScaleCrop>
  <Company/>
  <LinksUpToDate>false</LinksUpToDate>
  <CharactersWithSpaces>103982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supriyanto</cp:lastModifiedBy>
  <cp:revision>2</cp:revision>
  <dcterms:created xsi:type="dcterms:W3CDTF">2025-07-22T05:00:00Z</dcterms:created>
  <dcterms:modified xsi:type="dcterms:W3CDTF">2025-07-22T05:00:00Z</dcterms:modified>
</cp:coreProperties>
</file>