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05B1" w:rsidRDefault="00A205B1" w:rsidP="00A205B1">
      <w:pPr>
        <w:jc w:val="center"/>
        <w:rPr>
          <w:rFonts w:asciiTheme="majorBidi" w:hAnsiTheme="majorBidi" w:cstheme="majorBidi"/>
          <w:b/>
          <w:color w:val="000000" w:themeColor="text1"/>
          <w:sz w:val="24"/>
          <w:szCs w:val="24"/>
        </w:rPr>
      </w:pPr>
    </w:p>
    <w:p w:rsidR="00A205B1" w:rsidRDefault="00A205B1" w:rsidP="00A205B1">
      <w:pPr>
        <w:jc w:val="center"/>
        <w:rPr>
          <w:rFonts w:asciiTheme="majorBidi" w:hAnsiTheme="majorBidi" w:cstheme="majorBidi"/>
          <w:b/>
          <w:color w:val="000000" w:themeColor="text1"/>
          <w:sz w:val="24"/>
          <w:szCs w:val="24"/>
        </w:rPr>
      </w:pPr>
    </w:p>
    <w:p w:rsidR="00A205B1" w:rsidRDefault="00A205B1" w:rsidP="00A205B1">
      <w:pPr>
        <w:jc w:val="center"/>
        <w:rPr>
          <w:rFonts w:asciiTheme="majorBidi" w:hAnsiTheme="majorBidi" w:cstheme="majorBidi"/>
          <w:b/>
          <w:color w:val="000000" w:themeColor="text1"/>
          <w:sz w:val="24"/>
          <w:szCs w:val="24"/>
        </w:rPr>
      </w:pPr>
    </w:p>
    <w:p w:rsidR="00A205B1" w:rsidRDefault="00A205B1" w:rsidP="00A205B1">
      <w:pPr>
        <w:jc w:val="center"/>
        <w:rPr>
          <w:rFonts w:asciiTheme="majorBidi" w:hAnsiTheme="majorBidi" w:cstheme="majorBidi"/>
          <w:b/>
          <w:color w:val="000000" w:themeColor="text1"/>
          <w:sz w:val="24"/>
          <w:szCs w:val="24"/>
        </w:rPr>
      </w:pPr>
    </w:p>
    <w:p w:rsidR="00A205B1" w:rsidRDefault="00A205B1" w:rsidP="00A205B1">
      <w:pPr>
        <w:autoSpaceDE w:val="0"/>
        <w:autoSpaceDN w:val="0"/>
        <w:adjustRightInd w:val="0"/>
        <w:jc w:val="center"/>
        <w:rPr>
          <w:rFonts w:asciiTheme="majorBidi" w:eastAsia="Calibri" w:hAnsiTheme="majorBidi" w:cstheme="majorBidi"/>
          <w:b/>
          <w:bCs/>
          <w:color w:val="000000" w:themeColor="text1"/>
          <w:sz w:val="24"/>
          <w:szCs w:val="24"/>
        </w:rPr>
      </w:pPr>
    </w:p>
    <w:p w:rsidR="00A205B1" w:rsidRDefault="00A205B1" w:rsidP="00A205B1">
      <w:pPr>
        <w:autoSpaceDE w:val="0"/>
        <w:autoSpaceDN w:val="0"/>
        <w:adjustRightInd w:val="0"/>
        <w:jc w:val="center"/>
        <w:rPr>
          <w:rFonts w:asciiTheme="majorBidi" w:eastAsia="Calibri" w:hAnsiTheme="majorBidi" w:cstheme="majorBidi"/>
          <w:b/>
          <w:bCs/>
          <w:color w:val="000000" w:themeColor="text1"/>
          <w:sz w:val="24"/>
          <w:szCs w:val="24"/>
        </w:rPr>
      </w:pPr>
    </w:p>
    <w:p w:rsidR="00A205B1" w:rsidRDefault="00A205B1" w:rsidP="00A205B1">
      <w:pPr>
        <w:autoSpaceDE w:val="0"/>
        <w:autoSpaceDN w:val="0"/>
        <w:adjustRightInd w:val="0"/>
        <w:jc w:val="center"/>
        <w:rPr>
          <w:rFonts w:asciiTheme="majorBidi" w:eastAsia="Calibri" w:hAnsiTheme="majorBidi" w:cstheme="majorBidi"/>
          <w:b/>
          <w:bCs/>
          <w:color w:val="000000" w:themeColor="text1"/>
          <w:sz w:val="24"/>
          <w:szCs w:val="24"/>
        </w:rPr>
      </w:pPr>
    </w:p>
    <w:p w:rsidR="00A205B1" w:rsidRDefault="00A205B1" w:rsidP="00A205B1">
      <w:pPr>
        <w:autoSpaceDE w:val="0"/>
        <w:autoSpaceDN w:val="0"/>
        <w:adjustRightInd w:val="0"/>
        <w:jc w:val="center"/>
        <w:rPr>
          <w:rFonts w:asciiTheme="majorBidi" w:eastAsia="Calibri" w:hAnsiTheme="majorBidi" w:cstheme="majorBidi"/>
          <w:b/>
          <w:bCs/>
          <w:color w:val="000000" w:themeColor="text1"/>
          <w:sz w:val="24"/>
          <w:szCs w:val="24"/>
        </w:rPr>
      </w:pPr>
    </w:p>
    <w:p w:rsidR="00A205B1" w:rsidRDefault="00A205B1" w:rsidP="00A205B1">
      <w:pPr>
        <w:autoSpaceDE w:val="0"/>
        <w:autoSpaceDN w:val="0"/>
        <w:adjustRightInd w:val="0"/>
        <w:jc w:val="center"/>
        <w:rPr>
          <w:rFonts w:asciiTheme="majorBidi" w:eastAsia="Calibri" w:hAnsiTheme="majorBidi" w:cstheme="majorBidi"/>
          <w:b/>
          <w:bCs/>
          <w:color w:val="000000" w:themeColor="text1"/>
          <w:sz w:val="24"/>
          <w:szCs w:val="24"/>
        </w:rPr>
      </w:pPr>
    </w:p>
    <w:p w:rsidR="00A205B1" w:rsidRDefault="00A205B1" w:rsidP="00A205B1">
      <w:pPr>
        <w:autoSpaceDE w:val="0"/>
        <w:autoSpaceDN w:val="0"/>
        <w:adjustRightInd w:val="0"/>
        <w:jc w:val="center"/>
        <w:rPr>
          <w:rFonts w:asciiTheme="majorBidi" w:eastAsia="Calibri" w:hAnsiTheme="majorBidi" w:cstheme="majorBidi"/>
          <w:b/>
          <w:bCs/>
          <w:color w:val="000000" w:themeColor="text1"/>
          <w:sz w:val="24"/>
          <w:szCs w:val="24"/>
        </w:rPr>
      </w:pPr>
    </w:p>
    <w:p w:rsidR="00A205B1" w:rsidRDefault="00A205B1" w:rsidP="00A205B1">
      <w:pPr>
        <w:autoSpaceDE w:val="0"/>
        <w:autoSpaceDN w:val="0"/>
        <w:adjustRightInd w:val="0"/>
        <w:jc w:val="center"/>
        <w:rPr>
          <w:rFonts w:asciiTheme="majorBidi" w:eastAsia="Calibri" w:hAnsiTheme="majorBidi" w:cstheme="majorBidi"/>
          <w:b/>
          <w:bCs/>
          <w:color w:val="000000" w:themeColor="text1"/>
          <w:sz w:val="24"/>
          <w:szCs w:val="24"/>
        </w:rPr>
      </w:pPr>
    </w:p>
    <w:p w:rsidR="00A205B1" w:rsidRDefault="00A205B1" w:rsidP="00A205B1">
      <w:pPr>
        <w:autoSpaceDE w:val="0"/>
        <w:autoSpaceDN w:val="0"/>
        <w:adjustRightInd w:val="0"/>
        <w:jc w:val="center"/>
        <w:rPr>
          <w:rFonts w:asciiTheme="majorBidi" w:eastAsia="Calibri" w:hAnsiTheme="majorBidi" w:cstheme="majorBidi"/>
          <w:b/>
          <w:bCs/>
          <w:color w:val="000000" w:themeColor="text1"/>
          <w:sz w:val="24"/>
          <w:szCs w:val="24"/>
        </w:rPr>
      </w:pPr>
      <w:r>
        <w:rPr>
          <w:rFonts w:asciiTheme="majorBidi" w:eastAsia="Calibri" w:hAnsiTheme="majorBidi" w:cstheme="majorBidi"/>
          <w:b/>
          <w:bCs/>
          <w:noProof/>
          <w:color w:val="000000" w:themeColor="text1"/>
          <w:sz w:val="24"/>
          <w:szCs w:val="24"/>
        </w:rPr>
        <w:drawing>
          <wp:inline distT="0" distB="0" distL="0" distR="0" wp14:anchorId="3821D84E" wp14:editId="05740C85">
            <wp:extent cx="1358899" cy="13716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8899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05B1" w:rsidRDefault="00A205B1" w:rsidP="00A205B1">
      <w:pPr>
        <w:jc w:val="center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tbl>
      <w:tblPr>
        <w:tblW w:w="8390" w:type="dxa"/>
        <w:jc w:val="center"/>
        <w:tblBorders>
          <w:bottom w:val="double" w:sz="4" w:space="0" w:color="auto"/>
        </w:tblBorders>
        <w:tblLook w:val="01E0" w:firstRow="1" w:lastRow="1" w:firstColumn="1" w:lastColumn="1" w:noHBand="0" w:noVBand="0"/>
      </w:tblPr>
      <w:tblGrid>
        <w:gridCol w:w="8390"/>
      </w:tblGrid>
      <w:tr w:rsidR="00A205B1" w:rsidTr="00922B00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205B1" w:rsidRDefault="00A205B1" w:rsidP="00922B00">
            <w:pPr>
              <w:spacing w:before="240" w:after="24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32"/>
                <w:szCs w:val="32"/>
                <w:lang w:val="en-ID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32"/>
                <w:szCs w:val="32"/>
                <w:lang w:val="en-ID"/>
              </w:rPr>
              <w:t>KRITERIA KETERCAPAIAN TUJUAN PEMBELAJARAN (KKTP)</w:t>
            </w:r>
          </w:p>
          <w:p w:rsidR="00A205B1" w:rsidRDefault="00A205B1" w:rsidP="00922B00">
            <w:pPr>
              <w:spacing w:before="240" w:after="240"/>
              <w:jc w:val="center"/>
              <w:rPr>
                <w:rFonts w:asciiTheme="majorBidi" w:hAnsiTheme="majorBidi" w:cstheme="majorBidi"/>
                <w:b/>
                <w:color w:val="000000" w:themeColor="text1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id-ID"/>
              </w:rPr>
              <w:t>KURIKULUM MERDEKA</w:t>
            </w:r>
          </w:p>
        </w:tc>
      </w:tr>
      <w:tr w:rsidR="00A205B1" w:rsidTr="00922B00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</w:tcPr>
          <w:p w:rsidR="00A205B1" w:rsidRDefault="00A205B1" w:rsidP="00922B00">
            <w:pPr>
              <w:tabs>
                <w:tab w:val="left" w:pos="2813"/>
                <w:tab w:val="left" w:pos="3238"/>
              </w:tabs>
              <w:spacing w:before="120" w:after="120"/>
              <w:ind w:left="3238" w:hanging="3238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pt-BR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pt-BR"/>
              </w:rPr>
              <w:t>Nama Sekolah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id-ID"/>
              </w:rPr>
              <w:t xml:space="preserve">                    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id-ID"/>
              </w:rPr>
              <w:tab/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pt-BR"/>
              </w:rPr>
              <w:t>: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pt-BR"/>
              </w:rPr>
              <w:tab/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sv-SE"/>
              </w:rPr>
              <w:t>................................................</w:t>
            </w:r>
          </w:p>
          <w:p w:rsidR="00A205B1" w:rsidRDefault="00A205B1" w:rsidP="00922B00">
            <w:pPr>
              <w:tabs>
                <w:tab w:val="left" w:pos="2813"/>
                <w:tab w:val="left" w:pos="3238"/>
              </w:tabs>
              <w:spacing w:before="120" w:after="120"/>
              <w:ind w:left="3238" w:hanging="3238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pt-BR"/>
              </w:rPr>
              <w:t xml:space="preserve">Nama </w:t>
            </w:r>
            <w:proofErr w:type="spellStart"/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Penyusun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id-ID"/>
              </w:rPr>
              <w:t xml:space="preserve">                 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id-ID"/>
              </w:rPr>
              <w:tab/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pt-BR"/>
              </w:rPr>
              <w:t>: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pt-BR"/>
              </w:rPr>
              <w:tab/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sv-SE"/>
              </w:rPr>
              <w:t>................................................</w:t>
            </w:r>
          </w:p>
          <w:p w:rsidR="00A205B1" w:rsidRDefault="00A205B1" w:rsidP="00922B00">
            <w:pPr>
              <w:tabs>
                <w:tab w:val="left" w:pos="2813"/>
                <w:tab w:val="left" w:pos="3238"/>
              </w:tabs>
              <w:spacing w:before="120" w:after="120"/>
              <w:ind w:left="3238" w:hanging="3238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pt-BR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id-ID"/>
              </w:rPr>
              <w:t>NI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en-ID"/>
              </w:rPr>
              <w:t>P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id-ID"/>
              </w:rPr>
              <w:t xml:space="preserve">                                     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id-ID"/>
              </w:rPr>
              <w:tab/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pt-BR"/>
              </w:rPr>
              <w:t>: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pt-BR"/>
              </w:rPr>
              <w:tab/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id-ID"/>
              </w:rPr>
              <w:t>................................................</w:t>
            </w:r>
          </w:p>
          <w:p w:rsidR="00A205B1" w:rsidRDefault="00A205B1" w:rsidP="00AD1876">
            <w:pPr>
              <w:tabs>
                <w:tab w:val="left" w:pos="2813"/>
                <w:tab w:val="left" w:pos="3238"/>
              </w:tabs>
              <w:spacing w:before="120" w:after="120"/>
              <w:ind w:left="3238" w:hanging="3238"/>
              <w:outlineLvl w:val="2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id-ID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id-ID"/>
              </w:rPr>
              <w:t>Mata pelajaran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pt-BR"/>
              </w:rPr>
              <w:t xml:space="preserve">                  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pt-BR"/>
              </w:rPr>
              <w:tab/>
              <w:t>: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pt-BR"/>
              </w:rPr>
              <w:tab/>
            </w:r>
            <w:proofErr w:type="spellStart"/>
            <w:r w:rsidR="00AD1876">
              <w:rPr>
                <w:rFonts w:asciiTheme="majorBidi" w:hAnsiTheme="majorBidi" w:cstheme="majorBidi"/>
                <w:b/>
                <w:bCs/>
                <w:color w:val="000000"/>
                <w:sz w:val="24"/>
                <w:szCs w:val="24"/>
              </w:rPr>
              <w:t>Kerajinan</w:t>
            </w:r>
            <w:proofErr w:type="spellEnd"/>
          </w:p>
          <w:p w:rsidR="00A205B1" w:rsidRDefault="00C416C8" w:rsidP="00922B00">
            <w:pPr>
              <w:tabs>
                <w:tab w:val="left" w:pos="2813"/>
                <w:tab w:val="left" w:pos="3238"/>
              </w:tabs>
              <w:spacing w:before="120" w:after="120"/>
              <w:ind w:left="3238" w:hanging="3238"/>
              <w:outlineLvl w:val="2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en-ID"/>
              </w:rPr>
            </w:pPr>
            <w:proofErr w:type="spellStart"/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Fase</w:t>
            </w:r>
            <w:proofErr w:type="spellEnd"/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 xml:space="preserve"> E</w:t>
            </w:r>
            <w:r w:rsidR="00A205B1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 xml:space="preserve">, </w:t>
            </w:r>
            <w:r w:rsidR="00A205B1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pt-BR"/>
              </w:rPr>
              <w:t xml:space="preserve">Kelas / Semester   </w:t>
            </w:r>
            <w:r w:rsidR="00A205B1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pt-BR"/>
              </w:rPr>
              <w:tab/>
              <w:t>:</w:t>
            </w:r>
            <w:r w:rsidR="00A205B1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pt-BR"/>
              </w:rPr>
              <w:tab/>
            </w:r>
            <w:r w:rsidR="00A205B1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en-ID"/>
              </w:rPr>
              <w:t>X</w:t>
            </w:r>
            <w:r w:rsidR="00A205B1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id-ID"/>
              </w:rPr>
              <w:t xml:space="preserve"> (</w:t>
            </w:r>
            <w:proofErr w:type="spellStart"/>
            <w:r w:rsidR="00A205B1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en-ID"/>
              </w:rPr>
              <w:t>Sepuluh</w:t>
            </w:r>
            <w:proofErr w:type="spellEnd"/>
            <w:r w:rsidR="00A205B1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id-ID"/>
              </w:rPr>
              <w:t>)</w:t>
            </w:r>
            <w:r w:rsidR="00A205B1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pt-BR"/>
              </w:rPr>
              <w:t xml:space="preserve">  / </w:t>
            </w:r>
            <w:r w:rsidR="00A205B1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id-ID"/>
              </w:rPr>
              <w:t>I (Ganjil)</w:t>
            </w:r>
            <w:r w:rsidR="00A205B1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en-ID"/>
              </w:rPr>
              <w:t xml:space="preserve">  &amp; II (</w:t>
            </w:r>
            <w:proofErr w:type="spellStart"/>
            <w:r w:rsidR="00A205B1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en-ID"/>
              </w:rPr>
              <w:t>Genap</w:t>
            </w:r>
            <w:proofErr w:type="spellEnd"/>
            <w:r w:rsidR="00A205B1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val="en-ID"/>
              </w:rPr>
              <w:t>)</w:t>
            </w:r>
          </w:p>
          <w:p w:rsidR="00A205B1" w:rsidRDefault="00A205B1" w:rsidP="00922B00">
            <w:pPr>
              <w:tabs>
                <w:tab w:val="left" w:pos="3784"/>
                <w:tab w:val="left" w:pos="4004"/>
              </w:tabs>
              <w:spacing w:before="120" w:after="120"/>
              <w:outlineLvl w:val="2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bookmarkStart w:id="0" w:name="_GoBack"/>
            <w:bookmarkEnd w:id="0"/>
          </w:p>
        </w:tc>
      </w:tr>
    </w:tbl>
    <w:p w:rsidR="00A205B1" w:rsidRDefault="00A205B1" w:rsidP="00A205B1">
      <w:pPr>
        <w:jc w:val="center"/>
        <w:rPr>
          <w:rFonts w:asciiTheme="majorBidi" w:hAnsiTheme="majorBidi" w:cstheme="majorBidi"/>
          <w:b/>
          <w:color w:val="000000" w:themeColor="text1"/>
          <w:sz w:val="24"/>
          <w:szCs w:val="24"/>
          <w:lang w:val="id-ID"/>
        </w:rPr>
      </w:pPr>
    </w:p>
    <w:p w:rsidR="00A205B1" w:rsidRDefault="00A205B1" w:rsidP="00A205B1">
      <w:pPr>
        <w:jc w:val="center"/>
        <w:rPr>
          <w:rFonts w:asciiTheme="majorBidi" w:hAnsiTheme="majorBidi" w:cstheme="majorBidi"/>
          <w:b/>
          <w:color w:val="000000" w:themeColor="text1"/>
          <w:sz w:val="24"/>
          <w:szCs w:val="24"/>
          <w:lang w:val="id-ID"/>
        </w:rPr>
      </w:pPr>
    </w:p>
    <w:p w:rsidR="00A205B1" w:rsidRDefault="00A205B1" w:rsidP="00A205B1">
      <w:pPr>
        <w:rPr>
          <w:rFonts w:asciiTheme="majorBidi" w:eastAsia="Calibri" w:hAnsiTheme="majorBidi" w:cstheme="majorBidi"/>
          <w:b/>
          <w:bCs/>
          <w:color w:val="000000" w:themeColor="text1"/>
          <w:sz w:val="24"/>
          <w:szCs w:val="24"/>
        </w:rPr>
      </w:pPr>
      <w:r>
        <w:rPr>
          <w:rFonts w:asciiTheme="majorBidi" w:eastAsia="Calibri" w:hAnsiTheme="majorBidi" w:cstheme="majorBidi"/>
          <w:b/>
          <w:bCs/>
          <w:color w:val="000000" w:themeColor="text1"/>
          <w:sz w:val="24"/>
          <w:szCs w:val="24"/>
        </w:rPr>
        <w:br w:type="page"/>
      </w:r>
    </w:p>
    <w:p w:rsidR="004D46C5" w:rsidRDefault="004D46C5" w:rsidP="005E765E">
      <w:pPr>
        <w:jc w:val="center"/>
        <w:rPr>
          <w:rFonts w:ascii="Times New Roman" w:hAnsi="Times New Roman"/>
          <w:b/>
          <w:sz w:val="24"/>
          <w:szCs w:val="28"/>
          <w:lang w:val="en-ID"/>
        </w:rPr>
      </w:pPr>
      <w:r w:rsidRPr="004D46C5">
        <w:rPr>
          <w:rFonts w:ascii="Times New Roman" w:hAnsi="Times New Roman"/>
          <w:b/>
          <w:sz w:val="24"/>
          <w:szCs w:val="28"/>
          <w:lang w:val="en-ID"/>
        </w:rPr>
        <w:lastRenderedPageBreak/>
        <w:t>KRITERIA KETERCAPAIAN TUJUAN PEMBELAJARAN (KKTP)</w:t>
      </w:r>
    </w:p>
    <w:p w:rsidR="005E765E" w:rsidRDefault="005E765E" w:rsidP="005E765E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5E765E" w:rsidRDefault="005E765E" w:rsidP="005E765E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5E765E" w:rsidRDefault="005E765E" w:rsidP="00AD1876">
      <w:pPr>
        <w:spacing w:before="60" w:after="60"/>
        <w:ind w:left="2410" w:hanging="2410"/>
        <w:rPr>
          <w:rFonts w:ascii="Times New Roman" w:hAnsi="Times New Roman"/>
          <w:b/>
          <w:sz w:val="24"/>
          <w:lang w:val="fi-FI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proofErr w:type="spellStart"/>
      <w:r w:rsidR="00AD1876">
        <w:rPr>
          <w:rFonts w:asciiTheme="majorBidi" w:hAnsiTheme="majorBidi" w:cstheme="majorBidi"/>
          <w:b/>
          <w:bCs/>
          <w:color w:val="000000"/>
          <w:sz w:val="24"/>
          <w:szCs w:val="24"/>
        </w:rPr>
        <w:t>Kerajinan</w:t>
      </w:r>
      <w:proofErr w:type="spellEnd"/>
    </w:p>
    <w:p w:rsidR="005E765E" w:rsidRDefault="005E765E" w:rsidP="005E765E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5E765E" w:rsidRDefault="005E765E" w:rsidP="005E765E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5E765E" w:rsidRPr="008D3214" w:rsidRDefault="00E255C8" w:rsidP="008D3214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E</w:t>
      </w:r>
      <w:r w:rsidR="005E765E">
        <w:rPr>
          <w:rFonts w:ascii="Times New Roman" w:hAnsi="Times New Roman"/>
          <w:b/>
          <w:sz w:val="24"/>
          <w:lang w:val="en-ID"/>
        </w:rPr>
        <w:t xml:space="preserve">, </w:t>
      </w:r>
      <w:r w:rsidR="005E765E">
        <w:rPr>
          <w:rFonts w:ascii="Times New Roman" w:hAnsi="Times New Roman"/>
          <w:b/>
          <w:sz w:val="24"/>
          <w:lang w:val="it-CH"/>
        </w:rPr>
        <w:t>Kelas/Semester</w:t>
      </w:r>
      <w:r w:rsidR="005E765E"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E57590">
        <w:rPr>
          <w:rFonts w:ascii="Times New Roman" w:hAnsi="Times New Roman"/>
          <w:b/>
          <w:sz w:val="24"/>
          <w:lang w:val="en-ID"/>
        </w:rPr>
        <w:t>X (</w:t>
      </w:r>
      <w:proofErr w:type="spellStart"/>
      <w:r w:rsidR="00E57590">
        <w:rPr>
          <w:rFonts w:ascii="Times New Roman" w:hAnsi="Times New Roman"/>
          <w:b/>
          <w:sz w:val="24"/>
          <w:lang w:val="en-ID"/>
        </w:rPr>
        <w:t>Sepuluh</w:t>
      </w:r>
      <w:proofErr w:type="spellEnd"/>
      <w:r w:rsidR="001E5D7B">
        <w:rPr>
          <w:rFonts w:ascii="Times New Roman" w:hAnsi="Times New Roman"/>
          <w:b/>
          <w:sz w:val="24"/>
          <w:lang w:val="en-ID"/>
        </w:rPr>
        <w:t>)</w:t>
      </w:r>
      <w:r w:rsidR="005E765E">
        <w:rPr>
          <w:rFonts w:ascii="Times New Roman" w:hAnsi="Times New Roman"/>
          <w:b/>
          <w:sz w:val="24"/>
          <w:lang w:val="it-CH"/>
        </w:rPr>
        <w:t xml:space="preserve"> / </w:t>
      </w:r>
      <w:r w:rsidR="005E765E">
        <w:rPr>
          <w:rFonts w:ascii="Times New Roman" w:hAnsi="Times New Roman"/>
          <w:b/>
          <w:sz w:val="24"/>
          <w:lang w:val="id-ID"/>
        </w:rPr>
        <w:t>I</w:t>
      </w:r>
      <w:r w:rsidR="005E765E">
        <w:rPr>
          <w:rFonts w:ascii="Times New Roman" w:hAnsi="Times New Roman"/>
          <w:b/>
          <w:sz w:val="24"/>
          <w:lang w:val="it-CH"/>
        </w:rPr>
        <w:t xml:space="preserve"> (</w:t>
      </w:r>
      <w:r w:rsidR="005E765E">
        <w:rPr>
          <w:rFonts w:ascii="Times New Roman" w:hAnsi="Times New Roman"/>
          <w:b/>
          <w:sz w:val="24"/>
          <w:lang w:val="id-ID"/>
        </w:rPr>
        <w:t>Ganjil</w:t>
      </w:r>
      <w:r w:rsidR="008D3214">
        <w:rPr>
          <w:rFonts w:ascii="Times New Roman" w:hAnsi="Times New Roman"/>
          <w:b/>
          <w:sz w:val="24"/>
          <w:lang w:val="it-CH"/>
        </w:rPr>
        <w:t>)</w:t>
      </w:r>
    </w:p>
    <w:p w:rsidR="00B6399B" w:rsidRPr="005E765E" w:rsidRDefault="00B6399B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color w:val="000000"/>
          <w:sz w:val="24"/>
          <w:szCs w:val="24"/>
          <w:lang w:val="id-ID"/>
        </w:rPr>
      </w:pPr>
    </w:p>
    <w:tbl>
      <w:tblPr>
        <w:tblStyle w:val="TableGrid"/>
        <w:tblW w:w="9216" w:type="dxa"/>
        <w:tblLayout w:type="fixed"/>
        <w:tblLook w:val="0600" w:firstRow="0" w:lastRow="0" w:firstColumn="0" w:lastColumn="0" w:noHBand="1" w:noVBand="1"/>
      </w:tblPr>
      <w:tblGrid>
        <w:gridCol w:w="1809"/>
        <w:gridCol w:w="2871"/>
        <w:gridCol w:w="1134"/>
        <w:gridCol w:w="1134"/>
        <w:gridCol w:w="1134"/>
        <w:gridCol w:w="1134"/>
      </w:tblGrid>
      <w:tr w:rsidR="004D46C5" w:rsidRPr="005E765E" w:rsidTr="004D46C5">
        <w:trPr>
          <w:tblHeader/>
        </w:trPr>
        <w:tc>
          <w:tcPr>
            <w:tcW w:w="1809" w:type="dxa"/>
            <w:vMerge w:val="restart"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2871" w:type="dxa"/>
            <w:vMerge w:val="restart"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4536" w:type="dxa"/>
            <w:gridSpan w:val="4"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Skala atau Interval Nilai</w:t>
            </w:r>
          </w:p>
        </w:tc>
      </w:tr>
      <w:tr w:rsidR="004D46C5" w:rsidRPr="005E765E" w:rsidTr="004D46C5">
        <w:trPr>
          <w:tblHeader/>
        </w:trPr>
        <w:tc>
          <w:tcPr>
            <w:tcW w:w="1809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0 – 40%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41 – 65%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66 – 85%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86 – 100%</w:t>
            </w:r>
          </w:p>
        </w:tc>
      </w:tr>
      <w:tr w:rsidR="004D46C5" w:rsidRPr="005E765E" w:rsidTr="004D46C5">
        <w:trPr>
          <w:tblHeader/>
        </w:trPr>
        <w:tc>
          <w:tcPr>
            <w:tcW w:w="1809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  <w:vMerge/>
            <w:vAlign w:val="center"/>
          </w:tcPr>
          <w:p w:rsidR="004D46C5" w:rsidRPr="005E765E" w:rsidRDefault="004D46C5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mencapai, remedial di seluruh bagian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 ketuntasan, remedial di bagian yang diperlukan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tidak perlu remedial</w:t>
            </w:r>
          </w:p>
        </w:tc>
        <w:tc>
          <w:tcPr>
            <w:tcW w:w="1134" w:type="dxa"/>
            <w:vAlign w:val="center"/>
          </w:tcPr>
          <w:p w:rsidR="004D46C5" w:rsidRPr="004157F7" w:rsidRDefault="004D46C5" w:rsidP="00D4493A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perlu pengayaan</w:t>
            </w:r>
          </w:p>
        </w:tc>
      </w:tr>
      <w:tr w:rsidR="005F4021" w:rsidRPr="005E765E" w:rsidTr="004D46C5">
        <w:tc>
          <w:tcPr>
            <w:tcW w:w="1809" w:type="dxa"/>
          </w:tcPr>
          <w:p w:rsidR="005F4021" w:rsidRDefault="005F4021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</w:pPr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Bab 1: </w:t>
            </w:r>
            <w:proofErr w:type="spellStart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Ragam</w:t>
            </w:r>
            <w:proofErr w:type="spellEnd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Hias</w:t>
            </w:r>
            <w:proofErr w:type="spellEnd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Nusantara </w:t>
            </w:r>
            <w:proofErr w:type="spellStart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Pada</w:t>
            </w:r>
            <w:proofErr w:type="spellEnd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Produk</w:t>
            </w:r>
            <w:proofErr w:type="spellEnd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Fesyen</w:t>
            </w:r>
            <w:proofErr w:type="spellEnd"/>
          </w:p>
        </w:tc>
        <w:tc>
          <w:tcPr>
            <w:tcW w:w="2871" w:type="dxa"/>
          </w:tcPr>
          <w:p w:rsidR="005F4021" w:rsidRDefault="005F4021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dapat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mengidentifikasi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menjelaskan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signifikansi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ragam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hias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Nusantara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pada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produk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fesyen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1134" w:type="dxa"/>
          </w:tcPr>
          <w:p w:rsidR="005F4021" w:rsidRPr="005E765E" w:rsidRDefault="005F402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5F4021" w:rsidRPr="005E765E" w:rsidRDefault="005F402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5F4021" w:rsidRPr="005E765E" w:rsidRDefault="005F402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5F4021" w:rsidRPr="005E765E" w:rsidRDefault="005F402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5F4021" w:rsidRPr="005E765E" w:rsidTr="004D46C5">
        <w:tc>
          <w:tcPr>
            <w:tcW w:w="1809" w:type="dxa"/>
          </w:tcPr>
          <w:p w:rsidR="005F4021" w:rsidRDefault="005F4021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871" w:type="dxa"/>
          </w:tcPr>
          <w:p w:rsidR="005F4021" w:rsidRDefault="005F4021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dapat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mengumpulkan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contoh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motif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mengajukan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ide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inovasi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ragam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hias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untuk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produk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fesyen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modern.</w:t>
            </w:r>
          </w:p>
        </w:tc>
        <w:tc>
          <w:tcPr>
            <w:tcW w:w="1134" w:type="dxa"/>
          </w:tcPr>
          <w:p w:rsidR="005F4021" w:rsidRPr="005E765E" w:rsidRDefault="005F402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5F4021" w:rsidRPr="005E765E" w:rsidRDefault="005F402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5F4021" w:rsidRPr="005E765E" w:rsidRDefault="005F402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5F4021" w:rsidRPr="005E765E" w:rsidRDefault="005F402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5F4021" w:rsidRPr="005E765E" w:rsidTr="004D46C5">
        <w:tc>
          <w:tcPr>
            <w:tcW w:w="1809" w:type="dxa"/>
          </w:tcPr>
          <w:p w:rsidR="005F4021" w:rsidRDefault="005F4021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871" w:type="dxa"/>
          </w:tcPr>
          <w:p w:rsidR="005F4021" w:rsidRDefault="005F4021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dapat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mendemonstrasikan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memilih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teknik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aplikasi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ragam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hias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sederhana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pada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media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fesyen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1134" w:type="dxa"/>
          </w:tcPr>
          <w:p w:rsidR="005F4021" w:rsidRPr="005E765E" w:rsidRDefault="005F402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5F4021" w:rsidRPr="005E765E" w:rsidRDefault="005F402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5F4021" w:rsidRPr="005E765E" w:rsidRDefault="005F402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5F4021" w:rsidRPr="005E765E" w:rsidRDefault="005F402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5F4021" w:rsidRPr="005E765E" w:rsidTr="004D46C5">
        <w:tc>
          <w:tcPr>
            <w:tcW w:w="1809" w:type="dxa"/>
          </w:tcPr>
          <w:p w:rsidR="005F4021" w:rsidRDefault="005F4021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871" w:type="dxa"/>
          </w:tcPr>
          <w:p w:rsidR="005F4021" w:rsidRDefault="005F4021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dapat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membuat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merevisi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sketsa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desain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produk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fesyen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yang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mengintegrasikan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ragam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hias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Nusantara.</w:t>
            </w:r>
          </w:p>
        </w:tc>
        <w:tc>
          <w:tcPr>
            <w:tcW w:w="1134" w:type="dxa"/>
          </w:tcPr>
          <w:p w:rsidR="005F4021" w:rsidRPr="005E765E" w:rsidRDefault="005F402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5F4021" w:rsidRPr="005E765E" w:rsidRDefault="005F402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5F4021" w:rsidRPr="005E765E" w:rsidRDefault="005F402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5F4021" w:rsidRPr="005E765E" w:rsidRDefault="005F402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5F4021" w:rsidRPr="005E765E" w:rsidTr="004D46C5">
        <w:tc>
          <w:tcPr>
            <w:tcW w:w="1809" w:type="dxa"/>
          </w:tcPr>
          <w:p w:rsidR="005F4021" w:rsidRDefault="005F4021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871" w:type="dxa"/>
          </w:tcPr>
          <w:p w:rsidR="005F4021" w:rsidRDefault="005F4021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dapat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menyusun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daftar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kebutuhan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menghitung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perkiraan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biaya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produksi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untuk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desain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produk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fesyen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mereka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1134" w:type="dxa"/>
          </w:tcPr>
          <w:p w:rsidR="005F4021" w:rsidRPr="005E765E" w:rsidRDefault="005F402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5F4021" w:rsidRPr="005E765E" w:rsidRDefault="005F402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5F4021" w:rsidRPr="005E765E" w:rsidRDefault="005F402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5F4021" w:rsidRPr="005E765E" w:rsidRDefault="005F402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5F4021" w:rsidRPr="005E765E" w:rsidTr="004D46C5">
        <w:tc>
          <w:tcPr>
            <w:tcW w:w="1809" w:type="dxa"/>
          </w:tcPr>
          <w:p w:rsidR="005F4021" w:rsidRDefault="005F4021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871" w:type="dxa"/>
          </w:tcPr>
          <w:p w:rsidR="005F4021" w:rsidRDefault="005F4021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dapat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memulai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proses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pembuatan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produk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fesyen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dengan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menerapkan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ragam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hias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secara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mandiri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teliti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1134" w:type="dxa"/>
          </w:tcPr>
          <w:p w:rsidR="005F4021" w:rsidRPr="005E765E" w:rsidRDefault="005F402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5F4021" w:rsidRPr="005E765E" w:rsidRDefault="005F402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5F4021" w:rsidRPr="005E765E" w:rsidRDefault="005F402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5F4021" w:rsidRPr="005E765E" w:rsidRDefault="005F402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5F4021" w:rsidRPr="005E765E" w:rsidTr="004D46C5">
        <w:tc>
          <w:tcPr>
            <w:tcW w:w="1809" w:type="dxa"/>
          </w:tcPr>
          <w:p w:rsidR="005F4021" w:rsidRDefault="005F4021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871" w:type="dxa"/>
          </w:tcPr>
          <w:p w:rsidR="005F4021" w:rsidRDefault="005F4021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dapat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menyelesaikan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produk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fesyen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hingga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tahap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finishing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mengatasi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kendala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produksi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1134" w:type="dxa"/>
          </w:tcPr>
          <w:p w:rsidR="005F4021" w:rsidRPr="005E765E" w:rsidRDefault="005F402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5F4021" w:rsidRPr="005E765E" w:rsidRDefault="005F402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5F4021" w:rsidRPr="005E765E" w:rsidRDefault="005F402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5F4021" w:rsidRPr="005E765E" w:rsidRDefault="005F402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5F4021" w:rsidRPr="005E765E" w:rsidTr="004D46C5">
        <w:tc>
          <w:tcPr>
            <w:tcW w:w="1809" w:type="dxa"/>
          </w:tcPr>
          <w:p w:rsidR="005F4021" w:rsidRDefault="005F4021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871" w:type="dxa"/>
          </w:tcPr>
          <w:p w:rsidR="005F4021" w:rsidRDefault="005F4021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dapat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membuat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deskripsi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produk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merencanakan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promosi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sederhana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mempresentasikan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hasil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karyanya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1134" w:type="dxa"/>
          </w:tcPr>
          <w:p w:rsidR="005F4021" w:rsidRPr="005E765E" w:rsidRDefault="005F402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5F4021" w:rsidRPr="005E765E" w:rsidRDefault="005F402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5F4021" w:rsidRPr="005E765E" w:rsidRDefault="005F402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5F4021" w:rsidRPr="005E765E" w:rsidRDefault="005F402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5F4021" w:rsidRPr="005E765E" w:rsidTr="004D46C5">
        <w:tc>
          <w:tcPr>
            <w:tcW w:w="1809" w:type="dxa"/>
          </w:tcPr>
          <w:p w:rsidR="005F4021" w:rsidRDefault="005F4021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</w:pPr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Bab 2: </w:t>
            </w:r>
            <w:proofErr w:type="spellStart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Produk</w:t>
            </w:r>
            <w:proofErr w:type="spellEnd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Aksesoris</w:t>
            </w:r>
            <w:proofErr w:type="spellEnd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Interior Nusantara</w:t>
            </w:r>
          </w:p>
        </w:tc>
        <w:tc>
          <w:tcPr>
            <w:tcW w:w="2871" w:type="dxa"/>
          </w:tcPr>
          <w:p w:rsidR="005F4021" w:rsidRDefault="005F4021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dapat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mengidentifikasi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jenis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aksesoris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interior,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mengeksplorasi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non-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objek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budaya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Nusantara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sebagai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inspirasi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memilih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satu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inspirasi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untuk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produknya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1134" w:type="dxa"/>
          </w:tcPr>
          <w:p w:rsidR="005F4021" w:rsidRPr="005E765E" w:rsidRDefault="005F402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5F4021" w:rsidRPr="005E765E" w:rsidRDefault="005F402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5F4021" w:rsidRPr="005E765E" w:rsidRDefault="005F402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5F4021" w:rsidRPr="005E765E" w:rsidRDefault="005F402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5F4021" w:rsidRPr="005E765E" w:rsidTr="004D46C5">
        <w:tc>
          <w:tcPr>
            <w:tcW w:w="1809" w:type="dxa"/>
          </w:tcPr>
          <w:p w:rsidR="005F4021" w:rsidRDefault="005F4021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871" w:type="dxa"/>
          </w:tcPr>
          <w:p w:rsidR="005F4021" w:rsidRDefault="005F4021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dapat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merumuskan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ide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produk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menentukan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bahan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alat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teknik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serta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membuat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rancangan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visual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produk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aksesoris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interior Nusantara.</w:t>
            </w:r>
          </w:p>
        </w:tc>
        <w:tc>
          <w:tcPr>
            <w:tcW w:w="1134" w:type="dxa"/>
          </w:tcPr>
          <w:p w:rsidR="005F4021" w:rsidRPr="005E765E" w:rsidRDefault="005F402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5F4021" w:rsidRPr="005E765E" w:rsidRDefault="005F402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5F4021" w:rsidRPr="005E765E" w:rsidRDefault="005F402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5F4021" w:rsidRPr="005E765E" w:rsidRDefault="005F402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5F4021" w:rsidRPr="005E765E" w:rsidTr="004D46C5">
        <w:tc>
          <w:tcPr>
            <w:tcW w:w="1809" w:type="dxa"/>
          </w:tcPr>
          <w:p w:rsidR="005F4021" w:rsidRDefault="005F4021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871" w:type="dxa"/>
          </w:tcPr>
          <w:p w:rsidR="005F4021" w:rsidRDefault="005F4021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dapat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melaksanakan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tahapan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produksi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menerapkan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teknik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pembuatan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serta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menunjukkan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ketekunan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lastRenderedPageBreak/>
              <w:t>dalam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menyelesaikan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produk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aksesoris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interior Nusantara.</w:t>
            </w:r>
          </w:p>
        </w:tc>
        <w:tc>
          <w:tcPr>
            <w:tcW w:w="1134" w:type="dxa"/>
          </w:tcPr>
          <w:p w:rsidR="005F4021" w:rsidRPr="005E765E" w:rsidRDefault="005F402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5F4021" w:rsidRPr="005E765E" w:rsidRDefault="005F402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5F4021" w:rsidRPr="005E765E" w:rsidRDefault="005F402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5F4021" w:rsidRPr="005E765E" w:rsidRDefault="005F402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5F4021" w:rsidRPr="005E765E" w:rsidTr="004D46C5">
        <w:tc>
          <w:tcPr>
            <w:tcW w:w="1809" w:type="dxa"/>
          </w:tcPr>
          <w:p w:rsidR="005F4021" w:rsidRDefault="005F4021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871" w:type="dxa"/>
          </w:tcPr>
          <w:p w:rsidR="005F4021" w:rsidRDefault="005F4021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dapat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merancang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pengemasan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menyusun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strategi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promosi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sederhana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mempresentasikan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produk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akhirnya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secara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kritis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percaya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diri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1134" w:type="dxa"/>
          </w:tcPr>
          <w:p w:rsidR="005F4021" w:rsidRPr="005E765E" w:rsidRDefault="005F402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5F4021" w:rsidRPr="005E765E" w:rsidRDefault="005F402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5F4021" w:rsidRPr="005E765E" w:rsidRDefault="005F402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5F4021" w:rsidRPr="005E765E" w:rsidRDefault="005F4021" w:rsidP="005E76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</w:tbl>
    <w:p w:rsidR="00BB0434" w:rsidRPr="00317823" w:rsidRDefault="00BB0434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b/>
          <w:sz w:val="24"/>
        </w:rPr>
      </w:pP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b/>
          <w:sz w:val="24"/>
          <w:lang w:val="id-ID"/>
        </w:rPr>
      </w:pPr>
      <w:r w:rsidRPr="004157F7">
        <w:rPr>
          <w:rFonts w:asciiTheme="majorBidi" w:hAnsiTheme="majorBidi" w:cstheme="majorBidi"/>
          <w:b/>
          <w:sz w:val="24"/>
          <w:lang w:val="id-ID"/>
        </w:rPr>
        <w:t xml:space="preserve">Keterangan 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0 - 40 %</w:t>
      </w:r>
      <w:r w:rsidRPr="004157F7">
        <w:rPr>
          <w:rFonts w:asciiTheme="majorBidi" w:hAnsiTheme="majorBidi" w:cstheme="majorBidi"/>
          <w:sz w:val="24"/>
          <w:lang w:val="id-ID"/>
        </w:rPr>
        <w:t> : Belum mencapai, remedial di seluruh bagian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41 - 65 %</w:t>
      </w:r>
      <w:r w:rsidRPr="004157F7">
        <w:rPr>
          <w:rFonts w:asciiTheme="majorBidi" w:hAnsiTheme="majorBidi" w:cstheme="majorBidi"/>
          <w:sz w:val="24"/>
          <w:lang w:val="id-ID"/>
        </w:rPr>
        <w:t> : Belum mencapai ketuntasan, remedial di bagian yang diperlukan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66 - 85 %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tidak perlu remedial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86 - 100%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perlu pengayaan atau tantangan lebih</w:t>
      </w:r>
    </w:p>
    <w:p w:rsidR="004D46C5" w:rsidRPr="004D46C5" w:rsidRDefault="004D46C5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id-ID"/>
        </w:rPr>
      </w:pPr>
    </w:p>
    <w:p w:rsidR="005E765E" w:rsidRDefault="005E765E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5E765E" w:rsidTr="00850513">
        <w:tc>
          <w:tcPr>
            <w:tcW w:w="5437" w:type="dxa"/>
          </w:tcPr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5E765E" w:rsidRDefault="005E765E" w:rsidP="00850513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5E765E" w:rsidRDefault="005E765E" w:rsidP="00850513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755638" w:rsidRDefault="00755638" w:rsidP="004D46C5">
      <w:pPr>
        <w:jc w:val="center"/>
        <w:rPr>
          <w:rFonts w:ascii="Times New Roman" w:hAnsi="Times New Roman"/>
          <w:b/>
          <w:sz w:val="24"/>
          <w:szCs w:val="28"/>
          <w:lang w:val="en-ID"/>
        </w:rPr>
      </w:pPr>
    </w:p>
    <w:p w:rsidR="00755638" w:rsidRDefault="00755638">
      <w:pPr>
        <w:rPr>
          <w:rFonts w:ascii="Times New Roman" w:hAnsi="Times New Roman"/>
          <w:b/>
          <w:sz w:val="24"/>
          <w:szCs w:val="28"/>
          <w:lang w:val="en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br w:type="page"/>
      </w:r>
    </w:p>
    <w:p w:rsidR="004D46C5" w:rsidRDefault="004D46C5" w:rsidP="004D46C5">
      <w:pPr>
        <w:jc w:val="center"/>
        <w:rPr>
          <w:rFonts w:ascii="Times New Roman" w:hAnsi="Times New Roman"/>
          <w:b/>
          <w:sz w:val="24"/>
          <w:szCs w:val="28"/>
          <w:lang w:val="en-ID"/>
        </w:rPr>
      </w:pPr>
      <w:r w:rsidRPr="004D46C5">
        <w:rPr>
          <w:rFonts w:ascii="Times New Roman" w:hAnsi="Times New Roman"/>
          <w:b/>
          <w:sz w:val="24"/>
          <w:szCs w:val="28"/>
          <w:lang w:val="en-ID"/>
        </w:rPr>
        <w:lastRenderedPageBreak/>
        <w:t>KRITERIA KETERCAPAIAN TUJUAN PEMBELAJARAN (KKTP)</w:t>
      </w:r>
    </w:p>
    <w:p w:rsidR="004D46C5" w:rsidRDefault="004D46C5" w:rsidP="004D46C5">
      <w:pPr>
        <w:jc w:val="center"/>
        <w:rPr>
          <w:rFonts w:ascii="Times New Roman" w:hAnsi="Times New Roman"/>
          <w:b/>
          <w:sz w:val="24"/>
          <w:szCs w:val="28"/>
          <w:lang w:val="id-ID"/>
        </w:rPr>
      </w:pPr>
      <w:r>
        <w:rPr>
          <w:rFonts w:ascii="Times New Roman" w:hAnsi="Times New Roman"/>
          <w:b/>
          <w:sz w:val="24"/>
          <w:szCs w:val="28"/>
          <w:lang w:val="en-ID"/>
        </w:rPr>
        <w:t>KURIKULUM MERDEKA</w:t>
      </w:r>
    </w:p>
    <w:p w:rsidR="004D46C5" w:rsidRDefault="004D46C5" w:rsidP="004D46C5">
      <w:pPr>
        <w:spacing w:before="60" w:after="60"/>
        <w:rPr>
          <w:rFonts w:ascii="Times New Roman" w:hAnsi="Times New Roman"/>
          <w:b/>
          <w:sz w:val="24"/>
          <w:szCs w:val="24"/>
          <w:lang w:val="fi-FI"/>
        </w:rPr>
      </w:pPr>
    </w:p>
    <w:p w:rsidR="004D46C5" w:rsidRDefault="004D46C5" w:rsidP="00AD1876">
      <w:pPr>
        <w:spacing w:before="60" w:after="60"/>
        <w:ind w:left="2410" w:hanging="2410"/>
        <w:rPr>
          <w:rFonts w:ascii="Times New Roman" w:hAnsi="Times New Roman"/>
          <w:b/>
          <w:sz w:val="24"/>
          <w:lang w:val="fi-FI"/>
        </w:rPr>
      </w:pPr>
      <w:r>
        <w:rPr>
          <w:rFonts w:ascii="Times New Roman" w:hAnsi="Times New Roman"/>
          <w:b/>
          <w:sz w:val="24"/>
          <w:lang w:val="fi-FI"/>
        </w:rPr>
        <w:t xml:space="preserve">Mata Pelajaran </w:t>
      </w:r>
      <w:r>
        <w:rPr>
          <w:rFonts w:ascii="Times New Roman" w:hAnsi="Times New Roman"/>
          <w:b/>
          <w:sz w:val="24"/>
          <w:lang w:val="fi-FI"/>
        </w:rPr>
        <w:tab/>
        <w:t xml:space="preserve">: </w:t>
      </w:r>
      <w:r w:rsidR="00AD1876">
        <w:rPr>
          <w:rFonts w:asciiTheme="majorBidi" w:hAnsiTheme="majorBidi" w:cstheme="majorBidi"/>
          <w:b/>
          <w:bCs/>
          <w:color w:val="000000"/>
          <w:sz w:val="24"/>
          <w:szCs w:val="24"/>
        </w:rPr>
        <w:t>Kerajinan</w:t>
      </w:r>
    </w:p>
    <w:p w:rsidR="004D46C5" w:rsidRDefault="004D46C5" w:rsidP="004D46C5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fi-FI"/>
        </w:rPr>
        <w:t>Satuan Pendidikan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fi-FI"/>
        </w:rPr>
        <w:t xml:space="preserve">: </w:t>
      </w:r>
      <w:r>
        <w:rPr>
          <w:rFonts w:ascii="Times New Roman" w:hAnsi="Times New Roman"/>
          <w:b/>
          <w:sz w:val="24"/>
        </w:rPr>
        <w:t>…………………………….</w:t>
      </w:r>
    </w:p>
    <w:p w:rsidR="004D46C5" w:rsidRDefault="004D46C5" w:rsidP="004D46C5">
      <w:pPr>
        <w:spacing w:before="60" w:after="60"/>
        <w:ind w:left="2410" w:hanging="2410"/>
        <w:rPr>
          <w:rFonts w:ascii="Times New Roman" w:hAnsi="Times New Roman"/>
          <w:b/>
          <w:sz w:val="24"/>
          <w:lang w:val="en-ID"/>
        </w:rPr>
      </w:pPr>
      <w:r>
        <w:rPr>
          <w:rFonts w:ascii="Times New Roman" w:hAnsi="Times New Roman"/>
          <w:b/>
          <w:sz w:val="24"/>
          <w:lang w:val="it-CH"/>
        </w:rPr>
        <w:t xml:space="preserve">Tahun Pelajaran    </w:t>
      </w:r>
      <w:r>
        <w:rPr>
          <w:rFonts w:ascii="Times New Roman" w:hAnsi="Times New Roman"/>
          <w:b/>
          <w:sz w:val="24"/>
          <w:lang w:val="en-ID"/>
        </w:rPr>
        <w:tab/>
      </w:r>
      <w:r>
        <w:rPr>
          <w:rFonts w:ascii="Times New Roman" w:hAnsi="Times New Roman"/>
          <w:b/>
          <w:sz w:val="24"/>
          <w:lang w:val="it-CH"/>
        </w:rPr>
        <w:t>: 20... / 20...</w:t>
      </w:r>
    </w:p>
    <w:p w:rsidR="004D46C5" w:rsidRDefault="00E255C8" w:rsidP="008D3214">
      <w:pPr>
        <w:spacing w:before="60" w:after="60"/>
        <w:ind w:left="2410" w:hanging="2410"/>
        <w:rPr>
          <w:rFonts w:ascii="Times New Roman" w:hAnsi="Times New Roman"/>
          <w:b/>
          <w:sz w:val="24"/>
          <w:lang w:val="id-ID"/>
        </w:rPr>
      </w:pPr>
      <w:proofErr w:type="spellStart"/>
      <w:r>
        <w:rPr>
          <w:rFonts w:ascii="Times New Roman" w:hAnsi="Times New Roman"/>
          <w:b/>
          <w:sz w:val="24"/>
          <w:lang w:val="en-ID"/>
        </w:rPr>
        <w:t>Fase</w:t>
      </w:r>
      <w:proofErr w:type="spellEnd"/>
      <w:r>
        <w:rPr>
          <w:rFonts w:ascii="Times New Roman" w:hAnsi="Times New Roman"/>
          <w:b/>
          <w:sz w:val="24"/>
          <w:lang w:val="en-ID"/>
        </w:rPr>
        <w:t xml:space="preserve"> E</w:t>
      </w:r>
      <w:r w:rsidR="004D46C5">
        <w:rPr>
          <w:rFonts w:ascii="Times New Roman" w:hAnsi="Times New Roman"/>
          <w:b/>
          <w:sz w:val="24"/>
          <w:lang w:val="en-ID"/>
        </w:rPr>
        <w:t xml:space="preserve">, </w:t>
      </w:r>
      <w:r w:rsidR="004D46C5">
        <w:rPr>
          <w:rFonts w:ascii="Times New Roman" w:hAnsi="Times New Roman"/>
          <w:b/>
          <w:sz w:val="24"/>
          <w:lang w:val="it-CH"/>
        </w:rPr>
        <w:t>Kelas/Semester</w:t>
      </w:r>
      <w:r w:rsidR="004D46C5"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E57590">
        <w:rPr>
          <w:rFonts w:ascii="Times New Roman" w:hAnsi="Times New Roman"/>
          <w:b/>
          <w:sz w:val="24"/>
          <w:lang w:val="en-ID"/>
        </w:rPr>
        <w:t>X (</w:t>
      </w:r>
      <w:proofErr w:type="spellStart"/>
      <w:r w:rsidR="00E57590">
        <w:rPr>
          <w:rFonts w:ascii="Times New Roman" w:hAnsi="Times New Roman"/>
          <w:b/>
          <w:sz w:val="24"/>
          <w:lang w:val="en-ID"/>
        </w:rPr>
        <w:t>Sepuluh</w:t>
      </w:r>
      <w:proofErr w:type="spellEnd"/>
      <w:r w:rsidR="001E5D7B">
        <w:rPr>
          <w:rFonts w:ascii="Times New Roman" w:hAnsi="Times New Roman"/>
          <w:b/>
          <w:sz w:val="24"/>
          <w:lang w:val="en-ID"/>
        </w:rPr>
        <w:t>)</w:t>
      </w:r>
      <w:r w:rsidR="008D3214">
        <w:rPr>
          <w:rFonts w:ascii="Times New Roman" w:hAnsi="Times New Roman"/>
          <w:b/>
          <w:sz w:val="24"/>
          <w:lang w:val="it-CH"/>
        </w:rPr>
        <w:t xml:space="preserve"> /</w:t>
      </w:r>
      <w:r w:rsidR="004D46C5">
        <w:rPr>
          <w:rFonts w:ascii="Times New Roman" w:hAnsi="Times New Roman"/>
          <w:b/>
          <w:sz w:val="24"/>
          <w:lang w:val="it-CH"/>
        </w:rPr>
        <w:t xml:space="preserve"> </w:t>
      </w:r>
      <w:r w:rsidR="004D46C5">
        <w:rPr>
          <w:rFonts w:ascii="Times New Roman" w:hAnsi="Times New Roman"/>
          <w:b/>
          <w:sz w:val="24"/>
          <w:lang w:val="id-ID"/>
        </w:rPr>
        <w:t>&amp; II (Genap)</w:t>
      </w:r>
    </w:p>
    <w:p w:rsidR="004D46C5" w:rsidRDefault="004D46C5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Style w:val="TableGrid"/>
        <w:tblW w:w="9216" w:type="dxa"/>
        <w:tblLayout w:type="fixed"/>
        <w:tblLook w:val="0600" w:firstRow="0" w:lastRow="0" w:firstColumn="0" w:lastColumn="0" w:noHBand="1" w:noVBand="1"/>
      </w:tblPr>
      <w:tblGrid>
        <w:gridCol w:w="1809"/>
        <w:gridCol w:w="2871"/>
        <w:gridCol w:w="1134"/>
        <w:gridCol w:w="1134"/>
        <w:gridCol w:w="1134"/>
        <w:gridCol w:w="1134"/>
      </w:tblGrid>
      <w:tr w:rsidR="008D4D55" w:rsidRPr="005E765E" w:rsidTr="00175549">
        <w:trPr>
          <w:tblHeader/>
        </w:trPr>
        <w:tc>
          <w:tcPr>
            <w:tcW w:w="1809" w:type="dxa"/>
            <w:vMerge w:val="restart"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2871" w:type="dxa"/>
            <w:vMerge w:val="restart"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5E765E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4536" w:type="dxa"/>
            <w:gridSpan w:val="4"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Skala atau Interval Nilai</w:t>
            </w:r>
          </w:p>
        </w:tc>
      </w:tr>
      <w:tr w:rsidR="008D4D55" w:rsidRPr="005E765E" w:rsidTr="00175549">
        <w:trPr>
          <w:tblHeader/>
        </w:trPr>
        <w:tc>
          <w:tcPr>
            <w:tcW w:w="1809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0 – 40%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41 – 65%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66 – 85%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 w:val="24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 w:val="24"/>
                <w:lang w:val="id-ID"/>
              </w:rPr>
              <w:t>86 – 100%</w:t>
            </w:r>
          </w:p>
        </w:tc>
      </w:tr>
      <w:tr w:rsidR="008D4D55" w:rsidRPr="005E765E" w:rsidTr="00175549">
        <w:trPr>
          <w:tblHeader/>
        </w:trPr>
        <w:tc>
          <w:tcPr>
            <w:tcW w:w="1809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2871" w:type="dxa"/>
            <w:vMerge/>
            <w:vAlign w:val="center"/>
          </w:tcPr>
          <w:p w:rsidR="008D4D55" w:rsidRPr="005E765E" w:rsidRDefault="008D4D55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mencapai, remedial di seluruh bagian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Belum mencapai ketuntasan, remedial di bagian yang diperlukan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tidak perlu remedial</w:t>
            </w:r>
          </w:p>
        </w:tc>
        <w:tc>
          <w:tcPr>
            <w:tcW w:w="1134" w:type="dxa"/>
            <w:vAlign w:val="center"/>
          </w:tcPr>
          <w:p w:rsidR="008D4D55" w:rsidRPr="004157F7" w:rsidRDefault="008D4D55" w:rsidP="00175549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Theme="majorBidi" w:hAnsiTheme="majorBidi" w:cstheme="majorBidi"/>
                <w:b/>
                <w:szCs w:val="20"/>
                <w:lang w:val="id-ID"/>
              </w:rPr>
            </w:pPr>
            <w:r w:rsidRPr="004157F7">
              <w:rPr>
                <w:rFonts w:asciiTheme="majorBidi" w:hAnsiTheme="majorBidi" w:cstheme="majorBidi"/>
                <w:b/>
                <w:szCs w:val="20"/>
                <w:lang w:val="id-ID"/>
              </w:rPr>
              <w:t>Sudah mencapai ketuntasan, perlu pengayaan</w:t>
            </w:r>
          </w:p>
        </w:tc>
      </w:tr>
      <w:tr w:rsidR="005F4021" w:rsidRPr="005E765E" w:rsidTr="00175549">
        <w:tc>
          <w:tcPr>
            <w:tcW w:w="1809" w:type="dxa"/>
          </w:tcPr>
          <w:p w:rsidR="005F4021" w:rsidRDefault="005F4021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</w:pPr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Bab 3: </w:t>
            </w:r>
            <w:proofErr w:type="spellStart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Produk</w:t>
            </w:r>
            <w:proofErr w:type="spellEnd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Aksesoris</w:t>
            </w:r>
            <w:proofErr w:type="spellEnd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Eksterior</w:t>
            </w:r>
            <w:proofErr w:type="spellEnd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dengan</w:t>
            </w:r>
            <w:proofErr w:type="spellEnd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Memanfaatkan</w:t>
            </w:r>
            <w:proofErr w:type="spellEnd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Bahan</w:t>
            </w:r>
            <w:proofErr w:type="spellEnd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Lokal</w:t>
            </w:r>
            <w:proofErr w:type="spellEnd"/>
          </w:p>
        </w:tc>
        <w:tc>
          <w:tcPr>
            <w:tcW w:w="2871" w:type="dxa"/>
          </w:tcPr>
          <w:p w:rsidR="005F4021" w:rsidRDefault="005F4021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mampu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mengidentifikasi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mengelompokkan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menganalisis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karakteristik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serta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potensi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bahan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lokal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untuk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produk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aksesoris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eksterior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1134" w:type="dxa"/>
          </w:tcPr>
          <w:p w:rsidR="005F4021" w:rsidRPr="005E765E" w:rsidRDefault="005F402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5F4021" w:rsidRPr="005E765E" w:rsidRDefault="005F402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5F4021" w:rsidRPr="005E765E" w:rsidRDefault="005F402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5F4021" w:rsidRPr="005E765E" w:rsidRDefault="005F402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5F4021" w:rsidRPr="005E765E" w:rsidTr="00175549">
        <w:tc>
          <w:tcPr>
            <w:tcW w:w="1809" w:type="dxa"/>
          </w:tcPr>
          <w:p w:rsidR="005F4021" w:rsidRDefault="005F4021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871" w:type="dxa"/>
          </w:tcPr>
          <w:p w:rsidR="005F4021" w:rsidRDefault="005F4021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mampu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merancang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ide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membuat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desain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sketsa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produk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aksesoris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eksterior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yang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inovatif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dengan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memanfaatkan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bahan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lokal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1134" w:type="dxa"/>
          </w:tcPr>
          <w:p w:rsidR="005F4021" w:rsidRPr="005E765E" w:rsidRDefault="005F402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5F4021" w:rsidRPr="005E765E" w:rsidRDefault="005F402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5F4021" w:rsidRPr="005E765E" w:rsidRDefault="005F402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5F4021" w:rsidRPr="005E765E" w:rsidRDefault="005F402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5F4021" w:rsidRPr="005E765E" w:rsidTr="00175549">
        <w:tc>
          <w:tcPr>
            <w:tcW w:w="1809" w:type="dxa"/>
          </w:tcPr>
          <w:p w:rsidR="005F4021" w:rsidRDefault="005F4021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871" w:type="dxa"/>
          </w:tcPr>
          <w:p w:rsidR="005F4021" w:rsidRDefault="005F4021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mampu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mengolah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bahan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lokal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menggunakan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teknik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yang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sesuai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untuk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memproduksi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produk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aksesoris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eksterior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berkualitas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1134" w:type="dxa"/>
          </w:tcPr>
          <w:p w:rsidR="005F4021" w:rsidRPr="005E765E" w:rsidRDefault="005F402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5F4021" w:rsidRPr="005E765E" w:rsidRDefault="005F402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5F4021" w:rsidRPr="005E765E" w:rsidRDefault="005F402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5F4021" w:rsidRPr="005E765E" w:rsidRDefault="005F402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  <w:tr w:rsidR="005F4021" w:rsidRPr="005E765E" w:rsidTr="00175549">
        <w:tc>
          <w:tcPr>
            <w:tcW w:w="1809" w:type="dxa"/>
          </w:tcPr>
          <w:p w:rsidR="005F4021" w:rsidRDefault="005F4021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871" w:type="dxa"/>
          </w:tcPr>
          <w:p w:rsidR="005F4021" w:rsidRDefault="005F4021">
            <w:pPr>
              <w:spacing w:line="273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mampu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mengevaluasi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mempresentasikan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produk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serta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menjelaskan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konsep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proses,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potensi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pasarnya</w:t>
            </w:r>
            <w:proofErr w:type="spellEnd"/>
            <w:r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1134" w:type="dxa"/>
          </w:tcPr>
          <w:p w:rsidR="005F4021" w:rsidRPr="005E765E" w:rsidRDefault="005F402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5F4021" w:rsidRPr="005E765E" w:rsidRDefault="005F402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5F4021" w:rsidRPr="005E765E" w:rsidRDefault="005F402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134" w:type="dxa"/>
          </w:tcPr>
          <w:p w:rsidR="005F4021" w:rsidRPr="005E765E" w:rsidRDefault="005F4021" w:rsidP="0017554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</w:tr>
    </w:tbl>
    <w:p w:rsidR="00BD2372" w:rsidRDefault="00BD2372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b/>
          <w:sz w:val="24"/>
          <w:lang w:val="en-ID"/>
        </w:rPr>
      </w:pPr>
    </w:p>
    <w:p w:rsidR="00D64612" w:rsidRDefault="00D64612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b/>
          <w:sz w:val="24"/>
          <w:lang w:val="en-ID"/>
        </w:rPr>
      </w:pP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b/>
          <w:sz w:val="24"/>
          <w:lang w:val="id-ID"/>
        </w:rPr>
      </w:pPr>
      <w:r w:rsidRPr="004157F7">
        <w:rPr>
          <w:rFonts w:asciiTheme="majorBidi" w:hAnsiTheme="majorBidi" w:cstheme="majorBidi"/>
          <w:b/>
          <w:sz w:val="24"/>
          <w:lang w:val="id-ID"/>
        </w:rPr>
        <w:lastRenderedPageBreak/>
        <w:t xml:space="preserve">Keterangan 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0 - 40 %</w:t>
      </w:r>
      <w:r w:rsidRPr="004157F7">
        <w:rPr>
          <w:rFonts w:asciiTheme="majorBidi" w:hAnsiTheme="majorBidi" w:cstheme="majorBidi"/>
          <w:sz w:val="24"/>
          <w:lang w:val="id-ID"/>
        </w:rPr>
        <w:t> : Belum mencapai, remedial di seluruh bagian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41 - 65 %</w:t>
      </w:r>
      <w:r w:rsidRPr="004157F7">
        <w:rPr>
          <w:rFonts w:asciiTheme="majorBidi" w:hAnsiTheme="majorBidi" w:cstheme="majorBidi"/>
          <w:sz w:val="24"/>
          <w:lang w:val="id-ID"/>
        </w:rPr>
        <w:t> : Belum mencapai ketuntasan, remedial di bagian yang diperlukan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66 - 85 %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tidak perlu remedial</w:t>
      </w:r>
    </w:p>
    <w:p w:rsidR="004D46C5" w:rsidRPr="004157F7" w:rsidRDefault="004D46C5" w:rsidP="004D46C5">
      <w:pPr>
        <w:tabs>
          <w:tab w:val="left" w:pos="1915"/>
        </w:tabs>
        <w:spacing w:before="60" w:after="60"/>
        <w:ind w:left="284" w:hanging="284"/>
        <w:rPr>
          <w:rFonts w:asciiTheme="majorBidi" w:hAnsiTheme="majorBidi" w:cstheme="majorBidi"/>
          <w:sz w:val="24"/>
          <w:lang w:val="id-ID"/>
        </w:rPr>
      </w:pPr>
      <w:r w:rsidRPr="004157F7">
        <w:rPr>
          <w:rFonts w:asciiTheme="majorBidi" w:hAnsiTheme="majorBidi" w:cstheme="majorBidi"/>
          <w:b/>
          <w:bCs/>
          <w:sz w:val="24"/>
          <w:lang w:val="id-ID"/>
        </w:rPr>
        <w:t>86 - 100%</w:t>
      </w:r>
      <w:r w:rsidRPr="004157F7">
        <w:rPr>
          <w:rFonts w:asciiTheme="majorBidi" w:hAnsiTheme="majorBidi" w:cstheme="majorBidi"/>
          <w:sz w:val="24"/>
          <w:lang w:val="id-ID"/>
        </w:rPr>
        <w:t> : Sudah mencapai ketuntasan, perlu pengayaan atau tantangan lebih</w:t>
      </w:r>
    </w:p>
    <w:p w:rsidR="004D46C5" w:rsidRPr="004D46C5" w:rsidRDefault="004D46C5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  <w:lang w:val="id-ID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4D46C5" w:rsidTr="00D4493A">
        <w:tc>
          <w:tcPr>
            <w:tcW w:w="5437" w:type="dxa"/>
          </w:tcPr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4D46C5" w:rsidRDefault="004D46C5" w:rsidP="00D4493A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4D46C5" w:rsidRDefault="004D46C5" w:rsidP="00D4493A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4D46C5" w:rsidRPr="005E765E" w:rsidRDefault="004D46C5" w:rsidP="004D46C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5E765E" w:rsidRPr="005E765E" w:rsidRDefault="005E765E" w:rsidP="005E765E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sectPr w:rsidR="005E765E" w:rsidRPr="005E765E" w:rsidSect="005E765E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oogle Sans Text"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1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B6399B"/>
    <w:rsid w:val="000F3469"/>
    <w:rsid w:val="001E5D7B"/>
    <w:rsid w:val="0025231F"/>
    <w:rsid w:val="00317823"/>
    <w:rsid w:val="004B7893"/>
    <w:rsid w:val="004D46C5"/>
    <w:rsid w:val="005B0929"/>
    <w:rsid w:val="005E765E"/>
    <w:rsid w:val="005F4021"/>
    <w:rsid w:val="00655151"/>
    <w:rsid w:val="006D1480"/>
    <w:rsid w:val="00755638"/>
    <w:rsid w:val="00787E66"/>
    <w:rsid w:val="008B1A6C"/>
    <w:rsid w:val="008D3214"/>
    <w:rsid w:val="008D4D55"/>
    <w:rsid w:val="008E1170"/>
    <w:rsid w:val="00A205B1"/>
    <w:rsid w:val="00AD1876"/>
    <w:rsid w:val="00B6399B"/>
    <w:rsid w:val="00BB0434"/>
    <w:rsid w:val="00BD2372"/>
    <w:rsid w:val="00C416C8"/>
    <w:rsid w:val="00C669C0"/>
    <w:rsid w:val="00C701DF"/>
    <w:rsid w:val="00D64612"/>
    <w:rsid w:val="00E255C8"/>
    <w:rsid w:val="00E57590"/>
    <w:rsid w:val="00EC2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8D4D55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E765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765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E765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4D46C5"/>
    <w:pPr>
      <w:widowControl/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4D46C5"/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8D4D55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E765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765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E765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4D46C5"/>
    <w:pPr>
      <w:widowControl/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4D46C5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6</Pages>
  <Words>725</Words>
  <Characters>4138</Characters>
  <Application>Microsoft Office Word</Application>
  <DocSecurity>0</DocSecurity>
  <Lines>34</Lines>
  <Paragraphs>9</Paragraphs>
  <ScaleCrop>false</ScaleCrop>
  <Company/>
  <LinksUpToDate>false</LinksUpToDate>
  <CharactersWithSpaces>4854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31</cp:revision>
  <dcterms:created xsi:type="dcterms:W3CDTF">2025-07-21T09:45:00Z</dcterms:created>
  <dcterms:modified xsi:type="dcterms:W3CDTF">2025-10-07T02:14:00Z</dcterms:modified>
</cp:coreProperties>
</file>