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DC6" w:rsidRPr="0023313E" w:rsidRDefault="00F77DC6" w:rsidP="0023313E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lang w:val="sv-SE"/>
        </w:rPr>
      </w:pPr>
      <w:r w:rsidRPr="0023313E">
        <w:rPr>
          <w:rFonts w:asciiTheme="majorBidi" w:hAnsiTheme="majorBidi" w:cstheme="majorBidi"/>
          <w:b/>
          <w:lang w:val="sv-SE"/>
        </w:rPr>
        <w:t>PROGRAM TAHUNAN</w:t>
      </w:r>
    </w:p>
    <w:p w:rsidR="00F77DC6" w:rsidRPr="0023313E" w:rsidRDefault="00F77DC6" w:rsidP="0023313E">
      <w:pPr>
        <w:tabs>
          <w:tab w:val="left" w:pos="5940"/>
        </w:tabs>
        <w:spacing w:after="0" w:line="240" w:lineRule="auto"/>
        <w:contextualSpacing/>
        <w:rPr>
          <w:rFonts w:asciiTheme="majorBidi" w:hAnsiTheme="majorBidi" w:cstheme="majorBidi"/>
          <w:lang w:val="sv-SE"/>
        </w:rPr>
      </w:pPr>
      <w:r w:rsidRPr="0023313E">
        <w:rPr>
          <w:rFonts w:asciiTheme="majorBidi" w:hAnsiTheme="majorBidi" w:cstheme="majorBidi"/>
          <w:lang w:val="sv-SE"/>
        </w:rPr>
        <w:tab/>
      </w:r>
    </w:p>
    <w:tbl>
      <w:tblPr>
        <w:tblW w:w="10632" w:type="dxa"/>
        <w:tblInd w:w="108" w:type="dxa"/>
        <w:tblLook w:val="04A0" w:firstRow="1" w:lastRow="0" w:firstColumn="1" w:lastColumn="0" w:noHBand="0" w:noVBand="1"/>
      </w:tblPr>
      <w:tblGrid>
        <w:gridCol w:w="1638"/>
        <w:gridCol w:w="303"/>
        <w:gridCol w:w="753"/>
        <w:gridCol w:w="283"/>
        <w:gridCol w:w="7655"/>
      </w:tblGrid>
      <w:tr w:rsidR="0023313E" w:rsidRPr="00B1565E" w:rsidTr="0023313E">
        <w:tc>
          <w:tcPr>
            <w:tcW w:w="2694" w:type="dxa"/>
            <w:gridSpan w:val="3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Satuan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Pendidikan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23313E" w:rsidRPr="00B1565E" w:rsidRDefault="0023313E" w:rsidP="007738C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Pr="00B1565E"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</w:rPr>
              <w:t>A</w:t>
            </w:r>
            <w:r w:rsidRPr="00B1565E">
              <w:rPr>
                <w:rFonts w:ascii="Times New Roman" w:hAnsi="Times New Roman"/>
              </w:rPr>
              <w:t xml:space="preserve">  </w:t>
            </w:r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 xml:space="preserve">Mata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Prakarya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Kewirausahaan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Budidaya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Kelas</w:t>
            </w:r>
            <w:proofErr w:type="spellEnd"/>
            <w:r w:rsidRPr="00B1565E">
              <w:rPr>
                <w:rFonts w:ascii="Times New Roman" w:hAnsi="Times New Roman"/>
              </w:rPr>
              <w:t>/Semester</w:t>
            </w:r>
          </w:p>
        </w:tc>
        <w:tc>
          <w:tcPr>
            <w:tcW w:w="28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XII</w:t>
            </w:r>
            <w:r w:rsidRPr="00B1565E">
              <w:rPr>
                <w:rFonts w:ascii="Times New Roman" w:hAnsi="Times New Roman"/>
              </w:rPr>
              <w:t xml:space="preserve"> / 1-2 (</w:t>
            </w:r>
            <w:proofErr w:type="spellStart"/>
            <w:r w:rsidRPr="00B1565E">
              <w:rPr>
                <w:rFonts w:ascii="Times New Roman" w:hAnsi="Times New Roman"/>
              </w:rPr>
              <w:t>Ganjil</w:t>
            </w:r>
            <w:proofErr w:type="spellEnd"/>
            <w:r w:rsidRPr="00B1565E">
              <w:rPr>
                <w:rFonts w:ascii="Times New Roman" w:hAnsi="Times New Roman"/>
              </w:rPr>
              <w:t xml:space="preserve"> &amp; </w:t>
            </w:r>
            <w:proofErr w:type="spellStart"/>
            <w:r w:rsidRPr="00B1565E">
              <w:rPr>
                <w:rFonts w:ascii="Times New Roman" w:hAnsi="Times New Roman"/>
              </w:rPr>
              <w:t>Genap</w:t>
            </w:r>
            <w:proofErr w:type="spellEnd"/>
            <w:r w:rsidRPr="00B1565E">
              <w:rPr>
                <w:rFonts w:ascii="Times New Roman" w:hAnsi="Times New Roman"/>
              </w:rPr>
              <w:t>)</w:t>
            </w:r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Alokasi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Waktu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Tahun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7655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B1565E">
              <w:rPr>
                <w:rFonts w:ascii="Times New Roman" w:hAnsi="Times New Roman"/>
              </w:rPr>
              <w:t>20…/20…</w:t>
            </w:r>
            <w:proofErr w:type="gramEnd"/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655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23313E" w:rsidRPr="00B1565E" w:rsidTr="0023313E">
        <w:tc>
          <w:tcPr>
            <w:tcW w:w="2694" w:type="dxa"/>
            <w:gridSpan w:val="3"/>
            <w:shd w:val="clear" w:color="auto" w:fill="auto"/>
            <w:hideMark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Standar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Kompetensi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(KI)</w:t>
            </w:r>
          </w:p>
        </w:tc>
        <w:tc>
          <w:tcPr>
            <w:tcW w:w="283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655" w:type="dxa"/>
            <w:shd w:val="clear" w:color="auto" w:fill="auto"/>
          </w:tcPr>
          <w:p w:rsidR="0023313E" w:rsidRPr="00B1565E" w:rsidRDefault="0023313E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23313E" w:rsidRPr="00B1565E" w:rsidTr="0023313E">
        <w:tc>
          <w:tcPr>
            <w:tcW w:w="1638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 xml:space="preserve">KI-1 </w:t>
            </w:r>
            <w:proofErr w:type="spellStart"/>
            <w:r w:rsidRPr="00B1565E">
              <w:rPr>
                <w:rFonts w:ascii="Times New Roman" w:hAnsi="Times New Roman"/>
                <w:b/>
              </w:rPr>
              <w:t>dan</w:t>
            </w:r>
            <w:proofErr w:type="spellEnd"/>
            <w:r w:rsidRPr="00B1565E">
              <w:rPr>
                <w:rFonts w:ascii="Times New Roman" w:hAnsi="Times New Roman"/>
                <w:b/>
              </w:rPr>
              <w:t xml:space="preserve"> KI-2</w:t>
            </w:r>
          </w:p>
        </w:tc>
        <w:tc>
          <w:tcPr>
            <w:tcW w:w="30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3313E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23313E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ajaran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agama yang </w:t>
            </w:r>
            <w:proofErr w:type="spellStart"/>
            <w:r w:rsidRPr="0023313E">
              <w:rPr>
                <w:rFonts w:asciiTheme="majorBidi" w:hAnsiTheme="majorBidi" w:cstheme="majorBidi"/>
              </w:rPr>
              <w:t>dianutnya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. </w:t>
            </w:r>
            <w:proofErr w:type="spellStart"/>
            <w:r w:rsidRPr="0023313E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23313E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perilaku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jujur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disiplin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santun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peduli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23313E">
              <w:rPr>
                <w:rFonts w:asciiTheme="majorBidi" w:hAnsiTheme="majorBidi" w:cstheme="majorBidi"/>
              </w:rPr>
              <w:t>gotong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royong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kerjasama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toleran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damai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), </w:t>
            </w:r>
            <w:proofErr w:type="spellStart"/>
            <w:r w:rsidRPr="0023313E">
              <w:rPr>
                <w:rFonts w:asciiTheme="majorBidi" w:hAnsiTheme="majorBidi" w:cstheme="majorBidi"/>
              </w:rPr>
              <w:t>bertanggung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jawab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responsif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pro-</w:t>
            </w:r>
            <w:proofErr w:type="spellStart"/>
            <w:r w:rsidRPr="0023313E">
              <w:rPr>
                <w:rFonts w:asciiTheme="majorBidi" w:hAnsiTheme="majorBidi" w:cstheme="majorBidi"/>
              </w:rPr>
              <w:t>aktif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dalam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berinteraksi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secara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efektif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sesuai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dengan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perkembangan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anak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23313E">
              <w:rPr>
                <w:rFonts w:asciiTheme="majorBidi" w:hAnsiTheme="majorBidi" w:cstheme="majorBidi"/>
              </w:rPr>
              <w:t>lingkungan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keluarga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sekolah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masyarakat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lingkungan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alam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sekitar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bangsa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negara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kawasan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regional,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kawasan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internasional</w:t>
            </w:r>
            <w:proofErr w:type="spellEnd"/>
            <w:r w:rsidRPr="0023313E">
              <w:rPr>
                <w:rFonts w:asciiTheme="majorBidi" w:hAnsiTheme="majorBidi" w:cstheme="majorBidi"/>
              </w:rPr>
              <w:t>”.</w:t>
            </w:r>
          </w:p>
        </w:tc>
      </w:tr>
      <w:tr w:rsidR="0023313E" w:rsidRPr="00B1565E" w:rsidTr="0023313E">
        <w:tc>
          <w:tcPr>
            <w:tcW w:w="1638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KI-3</w:t>
            </w:r>
          </w:p>
        </w:tc>
        <w:tc>
          <w:tcPr>
            <w:tcW w:w="30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3313E">
              <w:rPr>
                <w:rFonts w:asciiTheme="majorBidi" w:hAnsiTheme="majorBidi" w:cstheme="majorBidi"/>
              </w:rPr>
              <w:t>Memahami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menerapkan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menganalisis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pengetahuan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faktual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konseptual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prosedural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metakognitif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berdasarkan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rasa </w:t>
            </w:r>
            <w:proofErr w:type="spellStart"/>
            <w:r w:rsidRPr="0023313E">
              <w:rPr>
                <w:rFonts w:asciiTheme="majorBidi" w:hAnsiTheme="majorBidi" w:cstheme="majorBidi"/>
              </w:rPr>
              <w:t>ingin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tahunya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tentang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ilmu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pengetahuan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teknologi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seni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budaya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humaniora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dengan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wawasan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kemanusiaan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kebangsaan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kenegaraan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peradaban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terkait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penyebab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fenomena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kejadian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serta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menerapkan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pengetahuan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prosedural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pada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bidang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kajian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23313E">
              <w:rPr>
                <w:rFonts w:asciiTheme="majorBidi" w:hAnsiTheme="majorBidi" w:cstheme="majorBidi"/>
              </w:rPr>
              <w:t>spesifik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sesuai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dengan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bakat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minatnya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untuk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memecahkan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masalah</w:t>
            </w:r>
            <w:proofErr w:type="spellEnd"/>
          </w:p>
        </w:tc>
      </w:tr>
      <w:tr w:rsidR="0023313E" w:rsidRPr="00B1565E" w:rsidTr="0023313E">
        <w:tc>
          <w:tcPr>
            <w:tcW w:w="1638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KI-4</w:t>
            </w:r>
          </w:p>
        </w:tc>
        <w:tc>
          <w:tcPr>
            <w:tcW w:w="303" w:type="dxa"/>
            <w:shd w:val="clear" w:color="auto" w:fill="auto"/>
            <w:hideMark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8691" w:type="dxa"/>
            <w:gridSpan w:val="3"/>
            <w:shd w:val="clear" w:color="auto" w:fill="auto"/>
          </w:tcPr>
          <w:p w:rsidR="0023313E" w:rsidRPr="00B1565E" w:rsidRDefault="0023313E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3313E">
              <w:rPr>
                <w:rFonts w:asciiTheme="majorBidi" w:hAnsiTheme="majorBidi" w:cstheme="majorBidi"/>
              </w:rPr>
              <w:t>Mengolah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menalar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menyaji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dalam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ranah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konkret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ranah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abstrak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terkait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dengan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pengembangan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dari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23313E">
              <w:rPr>
                <w:rFonts w:asciiTheme="majorBidi" w:hAnsiTheme="majorBidi" w:cstheme="majorBidi"/>
              </w:rPr>
              <w:t>dipelajarinya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23313E">
              <w:rPr>
                <w:rFonts w:asciiTheme="majorBidi" w:hAnsiTheme="majorBidi" w:cstheme="majorBidi"/>
              </w:rPr>
              <w:t>sekolah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secara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mandiri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bertindak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secara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efektif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dan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kreatif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23313E">
              <w:rPr>
                <w:rFonts w:asciiTheme="majorBidi" w:hAnsiTheme="majorBidi" w:cstheme="majorBidi"/>
              </w:rPr>
              <w:t>serta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mampu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menggunakan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metode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sesuai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kaidah</w:t>
            </w:r>
            <w:proofErr w:type="spellEnd"/>
            <w:r w:rsidRPr="0023313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3313E">
              <w:rPr>
                <w:rFonts w:asciiTheme="majorBidi" w:hAnsiTheme="majorBidi" w:cstheme="majorBidi"/>
              </w:rPr>
              <w:t>keilmuan</w:t>
            </w:r>
            <w:proofErr w:type="spellEnd"/>
          </w:p>
        </w:tc>
      </w:tr>
    </w:tbl>
    <w:p w:rsidR="004C6BD8" w:rsidRPr="0023313E" w:rsidRDefault="004C6BD8" w:rsidP="0023313E">
      <w:pPr>
        <w:tabs>
          <w:tab w:val="left" w:pos="4536"/>
          <w:tab w:val="left" w:pos="4962"/>
        </w:tabs>
        <w:spacing w:after="0" w:line="240" w:lineRule="auto"/>
        <w:contextualSpacing/>
        <w:rPr>
          <w:rFonts w:asciiTheme="majorBidi" w:hAnsiTheme="majorBidi" w:cstheme="majorBidi"/>
          <w:b/>
          <w:lang w:val="fi-F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8"/>
        <w:gridCol w:w="8991"/>
        <w:gridCol w:w="993"/>
      </w:tblGrid>
      <w:tr w:rsidR="00F77DC6" w:rsidRPr="0023313E" w:rsidTr="0023313E">
        <w:trPr>
          <w:trHeight w:val="77"/>
          <w:tblHeader/>
        </w:trPr>
        <w:tc>
          <w:tcPr>
            <w:tcW w:w="648" w:type="dxa"/>
            <w:shd w:val="clear" w:color="auto" w:fill="C2D69B" w:themeFill="accent3" w:themeFillTint="99"/>
            <w:vAlign w:val="center"/>
          </w:tcPr>
          <w:p w:rsidR="00F77DC6" w:rsidRPr="0023313E" w:rsidRDefault="000B0A3B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SMT</w:t>
            </w:r>
          </w:p>
        </w:tc>
        <w:tc>
          <w:tcPr>
            <w:tcW w:w="8991" w:type="dxa"/>
            <w:shd w:val="clear" w:color="auto" w:fill="C2D69B" w:themeFill="accent3" w:themeFillTint="99"/>
            <w:vAlign w:val="center"/>
          </w:tcPr>
          <w:p w:rsidR="00F77DC6" w:rsidRPr="0023313E" w:rsidRDefault="00F77DC6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</w:pPr>
            <w:r w:rsidRPr="0023313E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KOMPETENSI  DASAR</w:t>
            </w:r>
          </w:p>
        </w:tc>
        <w:tc>
          <w:tcPr>
            <w:tcW w:w="993" w:type="dxa"/>
            <w:shd w:val="clear" w:color="auto" w:fill="C2D69B" w:themeFill="accent3" w:themeFillTint="99"/>
            <w:vAlign w:val="center"/>
          </w:tcPr>
          <w:p w:rsidR="00F77DC6" w:rsidRPr="0023313E" w:rsidRDefault="00F77DC6" w:rsidP="0023313E">
            <w:pPr>
              <w:tabs>
                <w:tab w:val="left" w:pos="2520"/>
                <w:tab w:val="left" w:pos="9180"/>
                <w:tab w:val="left" w:pos="10800"/>
              </w:tabs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val="fi-FI"/>
              </w:rPr>
            </w:pPr>
            <w:r w:rsidRPr="0023313E">
              <w:rPr>
                <w:rFonts w:asciiTheme="majorBidi" w:hAnsiTheme="majorBidi" w:cstheme="majorBidi"/>
                <w:b/>
                <w:bCs/>
                <w:sz w:val="22"/>
                <w:szCs w:val="22"/>
                <w:lang w:val="fi-FI"/>
              </w:rPr>
              <w:t>Alokasi Waktu</w:t>
            </w:r>
          </w:p>
        </w:tc>
      </w:tr>
      <w:tr w:rsidR="0023313E" w:rsidRPr="0023313E" w:rsidTr="0023313E">
        <w:tc>
          <w:tcPr>
            <w:tcW w:w="648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3.1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Memahami perencanaan usaha budidaya unggas petelur meliputi ide dan peluang usaha, sumber daya, administrasi, dan pemasaran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10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4.1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Menyusun perencanaan usaha budidaya unggas petelur meliputi ide dan peluang usaha, sumber daya, administrasi, dan pemasaran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3.2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sistem produksi usaha budidaya unggas petelur berdasarkan daya dukung yang dimiliki oleh daerah setempat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10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4.2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Memproduksi unggas petelur berdasarkan daya dukung yang dimiliki oleh daerah setempat 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3.3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Mengevaluasi kegiatan usaha budidaya unggas petelur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4.3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Menyusun rencana pengembangan usaha budidaya unggas petelur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3.4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media promosi produk usaha budidaya unggas petelur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4.4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>Merancang media promosi produk usaha budidaya unggas petelur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3.5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sistem konsinyasi usaha budidaya unggas petelur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6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4.5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Memasarkan produk usaha budidaya unggas petelur dengan sistem konsinyasi 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3.6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Memahami perencanaan usaha budidaya unggas pedaging meliputi ide dan peluang usaha, sumber daya, administrasi, dan pemasaran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4.6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Menyusun perencanaan usaha budidaya unggas pedaging meliputi ide dan peluang usaha, sumber daya, administrasi, dan pemasaran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3.7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sistem produksi usaha budidaya unggas pedaging berdasarkan daya dukung yang dimiliki oleh daerah setempat  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4.7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Memproduksi unggas pedaging berdasarkan daya dukung yang dimiliki oleh daerah setempat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3.8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Mengevaluasi kegiatan usaha budidaya unggas pedaging 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4.8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Menyusun rencana pengembangan usaha budidaya unggas pedaging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3.9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media promosi produk usaha budidaya unggas pedaging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8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4.9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Merancang media promosi produk usaha budidaya unggas pedaging  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3.10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 xml:space="preserve">Menganalisis sistem konsinyasi usaha budidaya unggas pedaging  </w:t>
            </w:r>
          </w:p>
        </w:tc>
        <w:tc>
          <w:tcPr>
            <w:tcW w:w="993" w:type="dxa"/>
            <w:vMerge w:val="restart"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bCs/>
                <w:sz w:val="22"/>
                <w:szCs w:val="22"/>
                <w:lang w:val="en-US"/>
              </w:rPr>
              <w:t>6</w:t>
            </w:r>
            <w:r w:rsidRPr="0023313E">
              <w:rPr>
                <w:rFonts w:asciiTheme="majorBidi" w:hAnsiTheme="majorBidi" w:cstheme="majorBidi"/>
                <w:bCs/>
                <w:sz w:val="22"/>
                <w:szCs w:val="22"/>
              </w:rPr>
              <w:t xml:space="preserve"> JP</w:t>
            </w:r>
          </w:p>
        </w:tc>
      </w:tr>
      <w:tr w:rsidR="0023313E" w:rsidRPr="0023313E" w:rsidTr="0023313E">
        <w:tc>
          <w:tcPr>
            <w:tcW w:w="648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Cs/>
                <w:sz w:val="22"/>
                <w:szCs w:val="22"/>
              </w:rPr>
            </w:pPr>
          </w:p>
        </w:tc>
        <w:tc>
          <w:tcPr>
            <w:tcW w:w="8991" w:type="dxa"/>
          </w:tcPr>
          <w:p w:rsidR="0023313E" w:rsidRPr="0023313E" w:rsidRDefault="0023313E" w:rsidP="0023313E">
            <w:pPr>
              <w:ind w:left="468" w:hanging="468"/>
              <w:rPr>
                <w:rFonts w:asciiTheme="majorBidi" w:hAnsiTheme="majorBidi" w:cstheme="majorBidi"/>
                <w:sz w:val="22"/>
                <w:szCs w:val="22"/>
              </w:rPr>
            </w:pPr>
            <w:r w:rsidRPr="0023313E">
              <w:rPr>
                <w:rFonts w:asciiTheme="majorBidi" w:hAnsiTheme="majorBidi" w:cstheme="majorBidi"/>
                <w:sz w:val="22"/>
                <w:szCs w:val="22"/>
              </w:rPr>
              <w:t xml:space="preserve">4.10 </w:t>
            </w:r>
            <w:r w:rsidRPr="0023313E">
              <w:rPr>
                <w:rFonts w:asciiTheme="majorBidi" w:hAnsiTheme="majorBidi" w:cstheme="majorBidi"/>
                <w:sz w:val="22"/>
                <w:szCs w:val="22"/>
              </w:rPr>
              <w:tab/>
              <w:t>Memasarkan produk usaha budidaya unggas pedaging dengan sistem konsinyasi</w:t>
            </w:r>
          </w:p>
        </w:tc>
        <w:tc>
          <w:tcPr>
            <w:tcW w:w="993" w:type="dxa"/>
            <w:vMerge/>
            <w:vAlign w:val="center"/>
          </w:tcPr>
          <w:p w:rsidR="0023313E" w:rsidRPr="0023313E" w:rsidRDefault="0023313E" w:rsidP="0023313E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</w:tc>
      </w:tr>
    </w:tbl>
    <w:p w:rsidR="004358A4" w:rsidRPr="0023313E" w:rsidRDefault="004358A4" w:rsidP="0023313E">
      <w:pPr>
        <w:widowControl w:val="0"/>
        <w:tabs>
          <w:tab w:val="left" w:pos="3686"/>
          <w:tab w:val="left" w:pos="3828"/>
          <w:tab w:val="left" w:pos="4111"/>
          <w:tab w:val="left" w:pos="4536"/>
        </w:tabs>
        <w:autoSpaceDE w:val="0"/>
        <w:autoSpaceDN w:val="0"/>
        <w:adjustRightInd w:val="0"/>
        <w:spacing w:after="0" w:line="240" w:lineRule="auto"/>
        <w:ind w:right="-45"/>
        <w:contextualSpacing/>
        <w:rPr>
          <w:rFonts w:asciiTheme="majorBidi" w:hAnsiTheme="majorBidi" w:cstheme="majorBidi"/>
          <w:b/>
          <w:bCs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3006"/>
        <w:gridCol w:w="3624"/>
      </w:tblGrid>
      <w:tr w:rsidR="0023313E" w:rsidRPr="001F229E" w:rsidTr="005F72B1">
        <w:trPr>
          <w:jc w:val="center"/>
        </w:trPr>
        <w:tc>
          <w:tcPr>
            <w:tcW w:w="3623" w:type="dxa"/>
            <w:shd w:val="clear" w:color="auto" w:fill="auto"/>
          </w:tcPr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Mengetahui</w:t>
            </w:r>
            <w:proofErr w:type="spellEnd"/>
            <w:r w:rsidRPr="001F229E">
              <w:rPr>
                <w:rFonts w:ascii="Times New Roman" w:hAnsi="Times New Roman"/>
              </w:rPr>
              <w:t>,</w:t>
            </w: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Kepala</w:t>
            </w:r>
            <w:proofErr w:type="spellEnd"/>
            <w:r w:rsidRPr="001F229E">
              <w:rPr>
                <w:rFonts w:ascii="Times New Roman" w:hAnsi="Times New Roman"/>
              </w:rPr>
              <w:t xml:space="preserve"> </w:t>
            </w:r>
            <w:proofErr w:type="spellStart"/>
            <w:r w:rsidRPr="001F229E">
              <w:rPr>
                <w:rFonts w:ascii="Times New Roman" w:hAnsi="Times New Roman"/>
              </w:rPr>
              <w:t>Sekolah</w:t>
            </w:r>
            <w:proofErr w:type="spellEnd"/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3006" w:type="dxa"/>
            <w:shd w:val="clear" w:color="auto" w:fill="auto"/>
          </w:tcPr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23313E" w:rsidRPr="001F229E" w:rsidRDefault="007738C2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…..</w:t>
            </w:r>
            <w:bookmarkStart w:id="0" w:name="_GoBack"/>
            <w:bookmarkEnd w:id="0"/>
            <w:r w:rsidR="0023313E" w:rsidRPr="001F229E">
              <w:rPr>
                <w:rFonts w:ascii="Times New Roman" w:hAnsi="Times New Roman"/>
              </w:rPr>
              <w:t>, ……………………….. 20…</w:t>
            </w:r>
          </w:p>
          <w:p w:rsidR="0023313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Guru Mata </w:t>
            </w:r>
            <w:proofErr w:type="spellStart"/>
            <w:r w:rsidRPr="001F229E">
              <w:rPr>
                <w:rFonts w:ascii="Times New Roman" w:hAnsi="Times New Roman"/>
              </w:rPr>
              <w:t>Pelajaran</w:t>
            </w:r>
            <w:proofErr w:type="spellEnd"/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23313E" w:rsidRPr="001F229E" w:rsidRDefault="0023313E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7738C2" w:rsidRDefault="007738C2" w:rsidP="007738C2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23313E" w:rsidRPr="001F229E" w:rsidRDefault="0023313E" w:rsidP="007738C2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23313E" w:rsidRDefault="0023313E" w:rsidP="0023313E">
      <w:pPr>
        <w:spacing w:after="0" w:line="240" w:lineRule="auto"/>
        <w:contextualSpacing/>
        <w:rPr>
          <w:rFonts w:asciiTheme="majorBidi" w:hAnsiTheme="majorBidi" w:cstheme="majorBidi"/>
        </w:rPr>
      </w:pPr>
    </w:p>
    <w:p w:rsidR="00523CEE" w:rsidRPr="0023313E" w:rsidRDefault="00523CEE" w:rsidP="0023313E">
      <w:pPr>
        <w:spacing w:after="0" w:line="240" w:lineRule="auto"/>
        <w:contextualSpacing/>
        <w:rPr>
          <w:rFonts w:asciiTheme="majorBidi" w:hAnsiTheme="majorBidi" w:cstheme="majorBidi"/>
          <w:b/>
          <w:bCs/>
          <w:u w:val="single"/>
          <w:lang w:val="id-ID"/>
        </w:rPr>
      </w:pPr>
      <w:r w:rsidRPr="0023313E">
        <w:rPr>
          <w:rFonts w:asciiTheme="majorBidi" w:hAnsiTheme="majorBidi" w:cstheme="majorBidi"/>
          <w:b/>
          <w:bCs/>
          <w:u w:val="single"/>
          <w:lang w:val="id-ID"/>
        </w:rPr>
        <w:t>Catatan Kepala Sekolah</w:t>
      </w:r>
    </w:p>
    <w:p w:rsidR="00391B5B" w:rsidRPr="0023313E" w:rsidRDefault="00523CEE" w:rsidP="0023313E">
      <w:pPr>
        <w:tabs>
          <w:tab w:val="left" w:pos="5954"/>
        </w:tabs>
        <w:spacing w:after="0" w:line="240" w:lineRule="auto"/>
        <w:contextualSpacing/>
        <w:rPr>
          <w:rFonts w:asciiTheme="majorBidi" w:hAnsiTheme="majorBidi" w:cstheme="majorBidi"/>
        </w:rPr>
      </w:pPr>
      <w:r w:rsidRPr="0023313E">
        <w:rPr>
          <w:rFonts w:asciiTheme="majorBidi" w:hAnsiTheme="majorBidi" w:cstheme="majorBidi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23313E">
        <w:rPr>
          <w:rFonts w:asciiTheme="majorBidi" w:hAnsiTheme="majorBidi" w:cstheme="majorBidi"/>
        </w:rPr>
        <w:t>........................................................................................</w:t>
      </w:r>
    </w:p>
    <w:sectPr w:rsidR="00391B5B" w:rsidRPr="0023313E" w:rsidSect="0023313E">
      <w:pgSz w:w="12242" w:h="18711" w:code="10000"/>
      <w:pgMar w:top="567" w:right="454" w:bottom="567" w:left="1134" w:header="720" w:footer="3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8D0" w:rsidRDefault="00F038D0" w:rsidP="00F84BF3">
      <w:pPr>
        <w:spacing w:after="0" w:line="240" w:lineRule="auto"/>
      </w:pPr>
      <w:r>
        <w:separator/>
      </w:r>
    </w:p>
  </w:endnote>
  <w:endnote w:type="continuationSeparator" w:id="0">
    <w:p w:rsidR="00F038D0" w:rsidRDefault="00F038D0" w:rsidP="00F84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8D0" w:rsidRDefault="00F038D0" w:rsidP="00F84BF3">
      <w:pPr>
        <w:spacing w:after="0" w:line="240" w:lineRule="auto"/>
      </w:pPr>
      <w:r>
        <w:separator/>
      </w:r>
    </w:p>
  </w:footnote>
  <w:footnote w:type="continuationSeparator" w:id="0">
    <w:p w:rsidR="00F038D0" w:rsidRDefault="00F038D0" w:rsidP="00F84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45BA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2B871D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C05E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9069C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801803"/>
    <w:multiLevelType w:val="hybridMultilevel"/>
    <w:tmpl w:val="927C1574"/>
    <w:lvl w:ilvl="0" w:tplc="5C2EE958">
      <w:start w:val="1"/>
      <w:numFmt w:val="decimal"/>
      <w:pStyle w:val="bulletKI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2672A5"/>
    <w:multiLevelType w:val="hybridMultilevel"/>
    <w:tmpl w:val="F3D4B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4F2556C">
      <w:start w:val="1"/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1040B4FA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3"/>
  </w:num>
  <w:num w:numId="5">
    <w:abstractNumId w:val="8"/>
  </w:num>
  <w:num w:numId="6">
    <w:abstractNumId w:val="7"/>
  </w:num>
  <w:num w:numId="7">
    <w:abstractNumId w:val="4"/>
  </w:num>
  <w:num w:numId="8">
    <w:abstractNumId w:val="2"/>
  </w:num>
  <w:num w:numId="9">
    <w:abstractNumId w:val="0"/>
  </w:num>
  <w:num w:numId="10">
    <w:abstractNumId w:val="6"/>
  </w:num>
  <w:num w:numId="11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5770"/>
    <w:rsid w:val="00031ACC"/>
    <w:rsid w:val="00045EFC"/>
    <w:rsid w:val="00045FED"/>
    <w:rsid w:val="00060CE3"/>
    <w:rsid w:val="00071CB6"/>
    <w:rsid w:val="00095BDD"/>
    <w:rsid w:val="000B0A3B"/>
    <w:rsid w:val="000C0D66"/>
    <w:rsid w:val="000C4E56"/>
    <w:rsid w:val="000E4191"/>
    <w:rsid w:val="000E67E3"/>
    <w:rsid w:val="000F5F72"/>
    <w:rsid w:val="00107B9F"/>
    <w:rsid w:val="001400DD"/>
    <w:rsid w:val="00146322"/>
    <w:rsid w:val="00157C1F"/>
    <w:rsid w:val="001F1BC5"/>
    <w:rsid w:val="001F2AF7"/>
    <w:rsid w:val="002133C3"/>
    <w:rsid w:val="0023313E"/>
    <w:rsid w:val="002767FE"/>
    <w:rsid w:val="00283DF8"/>
    <w:rsid w:val="002E495E"/>
    <w:rsid w:val="00334728"/>
    <w:rsid w:val="003377E6"/>
    <w:rsid w:val="00380580"/>
    <w:rsid w:val="00386273"/>
    <w:rsid w:val="00391B5B"/>
    <w:rsid w:val="003C5E6E"/>
    <w:rsid w:val="003F5DD8"/>
    <w:rsid w:val="00411B44"/>
    <w:rsid w:val="004358A4"/>
    <w:rsid w:val="0049238F"/>
    <w:rsid w:val="004A3D67"/>
    <w:rsid w:val="004C16D4"/>
    <w:rsid w:val="004C6BD8"/>
    <w:rsid w:val="00523CEE"/>
    <w:rsid w:val="005714E4"/>
    <w:rsid w:val="0058092D"/>
    <w:rsid w:val="00592E54"/>
    <w:rsid w:val="005A17EE"/>
    <w:rsid w:val="005C2CEF"/>
    <w:rsid w:val="005C6BB0"/>
    <w:rsid w:val="005D2562"/>
    <w:rsid w:val="005E1BD1"/>
    <w:rsid w:val="00644307"/>
    <w:rsid w:val="00666F57"/>
    <w:rsid w:val="006723CC"/>
    <w:rsid w:val="006B04B8"/>
    <w:rsid w:val="006C0EEE"/>
    <w:rsid w:val="006D5039"/>
    <w:rsid w:val="00760A48"/>
    <w:rsid w:val="007738C2"/>
    <w:rsid w:val="0078265E"/>
    <w:rsid w:val="007A6C71"/>
    <w:rsid w:val="00807B9F"/>
    <w:rsid w:val="00814A81"/>
    <w:rsid w:val="00825A14"/>
    <w:rsid w:val="0083715A"/>
    <w:rsid w:val="00854DF0"/>
    <w:rsid w:val="008D6C69"/>
    <w:rsid w:val="008D7CC0"/>
    <w:rsid w:val="008F731B"/>
    <w:rsid w:val="009146A9"/>
    <w:rsid w:val="0094388B"/>
    <w:rsid w:val="0094640C"/>
    <w:rsid w:val="009757F8"/>
    <w:rsid w:val="0098341C"/>
    <w:rsid w:val="009F380E"/>
    <w:rsid w:val="00A105E0"/>
    <w:rsid w:val="00A42B55"/>
    <w:rsid w:val="00A824AC"/>
    <w:rsid w:val="00AD3A90"/>
    <w:rsid w:val="00AF37C1"/>
    <w:rsid w:val="00B06F5A"/>
    <w:rsid w:val="00B575B4"/>
    <w:rsid w:val="00B815D3"/>
    <w:rsid w:val="00BB7033"/>
    <w:rsid w:val="00BC256E"/>
    <w:rsid w:val="00C0284B"/>
    <w:rsid w:val="00C10181"/>
    <w:rsid w:val="00C439D6"/>
    <w:rsid w:val="00C5742C"/>
    <w:rsid w:val="00C94CB1"/>
    <w:rsid w:val="00C9743F"/>
    <w:rsid w:val="00CB746C"/>
    <w:rsid w:val="00CB7EE1"/>
    <w:rsid w:val="00D11BCF"/>
    <w:rsid w:val="00D1485A"/>
    <w:rsid w:val="00D200D0"/>
    <w:rsid w:val="00D3590A"/>
    <w:rsid w:val="00D50C9F"/>
    <w:rsid w:val="00D8458E"/>
    <w:rsid w:val="00DA47D0"/>
    <w:rsid w:val="00DA506D"/>
    <w:rsid w:val="00DC03B5"/>
    <w:rsid w:val="00DC324D"/>
    <w:rsid w:val="00DD1550"/>
    <w:rsid w:val="00DD5770"/>
    <w:rsid w:val="00E3206A"/>
    <w:rsid w:val="00E37D4B"/>
    <w:rsid w:val="00E9246F"/>
    <w:rsid w:val="00EA0D0A"/>
    <w:rsid w:val="00EA4C44"/>
    <w:rsid w:val="00EA68A2"/>
    <w:rsid w:val="00EC3076"/>
    <w:rsid w:val="00ED2AD8"/>
    <w:rsid w:val="00EE78CE"/>
    <w:rsid w:val="00F038D0"/>
    <w:rsid w:val="00F35587"/>
    <w:rsid w:val="00F65A01"/>
    <w:rsid w:val="00F77DC6"/>
    <w:rsid w:val="00F84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List Paragraph1,Body of text+1,Body of text+2,Body of text+3,List Paragraph11,Colorful List - Accent 11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"/>
    <w:link w:val="ListParagraph"/>
    <w:uiPriority w:val="34"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6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ZL</cp:lastModifiedBy>
  <cp:revision>19</cp:revision>
  <cp:lastPrinted>2013-10-15T04:43:00Z</cp:lastPrinted>
  <dcterms:created xsi:type="dcterms:W3CDTF">2014-03-31T06:25:00Z</dcterms:created>
  <dcterms:modified xsi:type="dcterms:W3CDTF">2021-10-01T13:26:00Z</dcterms:modified>
</cp:coreProperties>
</file>