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56F" w:rsidRDefault="00F3656F" w:rsidP="00F3656F">
      <w:pPr>
        <w:spacing w:after="0" w:line="240" w:lineRule="auto"/>
        <w:jc w:val="center"/>
        <w:rPr>
          <w:rFonts w:asciiTheme="majorHAnsi" w:hAnsiTheme="majorHAnsi"/>
          <w:b/>
          <w:noProof/>
          <w:sz w:val="34"/>
          <w:szCs w:val="34"/>
        </w:rPr>
      </w:pPr>
      <w:r>
        <w:rPr>
          <w:rFonts w:asciiTheme="majorHAnsi" w:hAnsiTheme="majorHAnsi"/>
          <w:b/>
          <w:noProof/>
          <w:sz w:val="34"/>
          <w:szCs w:val="34"/>
        </w:rPr>
        <w:t>ALUR TUJUAN PEMBELAJARAN</w:t>
      </w:r>
    </w:p>
    <w:p w:rsidR="00F3656F" w:rsidRDefault="00F3656F" w:rsidP="00DE269D">
      <w:pPr>
        <w:spacing w:after="0" w:line="240" w:lineRule="auto"/>
        <w:jc w:val="center"/>
        <w:rPr>
          <w:rFonts w:asciiTheme="majorHAnsi" w:hAnsiTheme="majorHAnsi"/>
          <w:b/>
          <w:noProof/>
        </w:rPr>
      </w:pPr>
      <w:r>
        <w:rPr>
          <w:rFonts w:asciiTheme="majorHAnsi" w:hAnsiTheme="majorHAnsi"/>
          <w:b/>
          <w:noProof/>
        </w:rPr>
        <w:t xml:space="preserve">TAHUN PELAJARAN </w:t>
      </w:r>
      <w:r w:rsidR="00DE269D">
        <w:rPr>
          <w:rFonts w:asciiTheme="majorHAnsi" w:hAnsiTheme="majorHAnsi"/>
          <w:b/>
          <w:noProof/>
        </w:rPr>
        <w:t>20../20..</w:t>
      </w:r>
    </w:p>
    <w:p w:rsidR="00F3656F" w:rsidRDefault="00F3656F" w:rsidP="00F3656F">
      <w:pPr>
        <w:spacing w:after="0" w:line="240" w:lineRule="auto"/>
        <w:jc w:val="both"/>
        <w:rPr>
          <w:rFonts w:asciiTheme="majorHAnsi" w:hAnsiTheme="majorHAnsi"/>
          <w:b/>
          <w:noProof/>
          <w:sz w:val="10"/>
          <w:szCs w:val="10"/>
        </w:rPr>
      </w:pPr>
    </w:p>
    <w:tbl>
      <w:tblPr>
        <w:tblStyle w:val="LightShading-Accent3"/>
        <w:tblW w:w="17577" w:type="dxa"/>
        <w:tblInd w:w="108" w:type="dxa"/>
        <w:shd w:val="clear" w:color="auto" w:fill="F2F2F2" w:themeFill="background1" w:themeFillShade="F2"/>
        <w:tblLook w:val="04A0" w:firstRow="1" w:lastRow="0" w:firstColumn="1" w:lastColumn="0" w:noHBand="0" w:noVBand="1"/>
      </w:tblPr>
      <w:tblGrid>
        <w:gridCol w:w="4962"/>
        <w:gridCol w:w="9213"/>
        <w:gridCol w:w="3402"/>
      </w:tblGrid>
      <w:tr w:rsidR="00F3656F" w:rsidTr="003D63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2" w:type="dxa"/>
            <w:shd w:val="clear" w:color="auto" w:fill="F2F2F2" w:themeFill="background1" w:themeFillShade="F2"/>
            <w:hideMark/>
          </w:tcPr>
          <w:p w:rsidR="00F3656F" w:rsidRPr="00E03D59" w:rsidRDefault="00F3656F" w:rsidP="00F3656F">
            <w:pPr>
              <w:tabs>
                <w:tab w:val="left" w:pos="1593"/>
                <w:tab w:val="left" w:pos="1735"/>
              </w:tabs>
              <w:spacing w:before="60" w:after="60"/>
              <w:rPr>
                <w:rFonts w:asciiTheme="majorHAnsi" w:hAnsiTheme="majorHAnsi"/>
                <w:b w:val="0"/>
                <w:color w:val="auto"/>
                <w:sz w:val="20"/>
                <w:szCs w:val="20"/>
                <w:lang w:val="en-US"/>
              </w:rPr>
            </w:pPr>
            <w:r w:rsidRPr="00E03D59">
              <w:rPr>
                <w:rFonts w:asciiTheme="majorHAnsi" w:hAnsiTheme="majorHAnsi"/>
                <w:b w:val="0"/>
                <w:color w:val="auto"/>
                <w:sz w:val="20"/>
                <w:szCs w:val="20"/>
              </w:rPr>
              <w:t>Mata Pelajaran</w:t>
            </w:r>
            <w:r w:rsidRPr="00E03D59">
              <w:rPr>
                <w:rFonts w:asciiTheme="majorHAnsi" w:hAnsiTheme="majorHAnsi"/>
                <w:b w:val="0"/>
                <w:color w:val="auto"/>
                <w:sz w:val="20"/>
                <w:szCs w:val="20"/>
              </w:rPr>
              <w:tab/>
              <w:t xml:space="preserve">: </w:t>
            </w:r>
            <w:r>
              <w:rPr>
                <w:rFonts w:asciiTheme="majorHAnsi" w:hAnsiTheme="majorHAnsi"/>
                <w:b w:val="0"/>
                <w:color w:val="auto"/>
                <w:sz w:val="20"/>
                <w:szCs w:val="20"/>
                <w:lang w:val="en-US"/>
              </w:rPr>
              <w:t>Seni Budaya (Teater)</w:t>
            </w:r>
          </w:p>
          <w:p w:rsidR="00F3656F" w:rsidRPr="00E03D59" w:rsidRDefault="00F3656F" w:rsidP="003D63D8">
            <w:pPr>
              <w:tabs>
                <w:tab w:val="left" w:pos="1593"/>
                <w:tab w:val="left" w:pos="1735"/>
              </w:tabs>
              <w:spacing w:before="60" w:after="60"/>
              <w:rPr>
                <w:rFonts w:asciiTheme="majorHAnsi" w:hAnsiTheme="majorHAnsi"/>
                <w:b w:val="0"/>
                <w:color w:val="auto"/>
                <w:sz w:val="20"/>
                <w:szCs w:val="20"/>
                <w:lang w:val="en-US"/>
              </w:rPr>
            </w:pPr>
            <w:r w:rsidRPr="00E03D59">
              <w:rPr>
                <w:rFonts w:asciiTheme="majorHAnsi" w:hAnsiTheme="majorHAnsi"/>
                <w:b w:val="0"/>
                <w:color w:val="auto"/>
                <w:sz w:val="20"/>
                <w:szCs w:val="20"/>
              </w:rPr>
              <w:t>Kelas/Semester</w:t>
            </w:r>
            <w:r w:rsidRPr="00E03D59">
              <w:rPr>
                <w:rFonts w:asciiTheme="majorHAnsi" w:hAnsiTheme="majorHAnsi"/>
                <w:b w:val="0"/>
                <w:color w:val="auto"/>
                <w:sz w:val="20"/>
                <w:szCs w:val="20"/>
              </w:rPr>
              <w:tab/>
              <w:t xml:space="preserve">: X / </w:t>
            </w:r>
            <w:r>
              <w:rPr>
                <w:rFonts w:asciiTheme="majorHAnsi" w:hAnsiTheme="majorHAnsi"/>
                <w:b w:val="0"/>
                <w:color w:val="auto"/>
                <w:sz w:val="20"/>
                <w:szCs w:val="20"/>
                <w:lang w:val="en-US"/>
              </w:rPr>
              <w:t>Ganjil</w:t>
            </w:r>
          </w:p>
        </w:tc>
        <w:tc>
          <w:tcPr>
            <w:tcW w:w="9213" w:type="dxa"/>
            <w:shd w:val="clear" w:color="auto" w:fill="F2F2F2" w:themeFill="background1" w:themeFillShade="F2"/>
          </w:tcPr>
          <w:p w:rsidR="00F3656F" w:rsidRPr="00E03D59" w:rsidRDefault="00F3656F" w:rsidP="003D63D8">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rPr>
            </w:pPr>
          </w:p>
        </w:tc>
        <w:tc>
          <w:tcPr>
            <w:tcW w:w="3402" w:type="dxa"/>
            <w:shd w:val="clear" w:color="auto" w:fill="F2F2F2" w:themeFill="background1" w:themeFillShade="F2"/>
            <w:hideMark/>
          </w:tcPr>
          <w:p w:rsidR="00F3656F" w:rsidRPr="00E03D59" w:rsidRDefault="00F3656F" w:rsidP="003D63D8">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rPr>
            </w:pPr>
            <w:r w:rsidRPr="00E03D59">
              <w:rPr>
                <w:rFonts w:asciiTheme="majorHAnsi" w:hAnsiTheme="majorHAnsi"/>
                <w:b w:val="0"/>
                <w:color w:val="auto"/>
                <w:sz w:val="20"/>
                <w:szCs w:val="20"/>
              </w:rPr>
              <w:t>Fase</w:t>
            </w:r>
            <w:r w:rsidRPr="00E03D59">
              <w:rPr>
                <w:rFonts w:asciiTheme="majorHAnsi" w:hAnsiTheme="majorHAnsi"/>
                <w:b w:val="0"/>
                <w:color w:val="auto"/>
                <w:sz w:val="20"/>
                <w:szCs w:val="20"/>
              </w:rPr>
              <w:tab/>
              <w:t>: E</w:t>
            </w:r>
          </w:p>
          <w:p w:rsidR="00F3656F" w:rsidRPr="00E03D59" w:rsidRDefault="00F3656F" w:rsidP="003D63D8">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rPr>
            </w:pPr>
            <w:r w:rsidRPr="00E03D59">
              <w:rPr>
                <w:rFonts w:asciiTheme="majorHAnsi" w:hAnsiTheme="majorHAnsi"/>
                <w:b w:val="0"/>
                <w:color w:val="auto"/>
                <w:sz w:val="20"/>
                <w:szCs w:val="20"/>
              </w:rPr>
              <w:t>Alokasi Waktu</w:t>
            </w:r>
            <w:r w:rsidRPr="00E03D59">
              <w:rPr>
                <w:rFonts w:asciiTheme="majorHAnsi" w:hAnsiTheme="majorHAnsi"/>
                <w:b w:val="0"/>
                <w:color w:val="auto"/>
                <w:sz w:val="20"/>
                <w:szCs w:val="20"/>
              </w:rPr>
              <w:tab/>
              <w:t>:</w:t>
            </w:r>
          </w:p>
        </w:tc>
      </w:tr>
    </w:tbl>
    <w:p w:rsidR="00F3656F" w:rsidRDefault="00F3656F" w:rsidP="00F3656F">
      <w:pPr>
        <w:spacing w:after="0" w:line="240" w:lineRule="auto"/>
        <w:jc w:val="both"/>
        <w:rPr>
          <w:rFonts w:asciiTheme="majorHAnsi" w:hAnsiTheme="majorHAnsi"/>
          <w:sz w:val="12"/>
          <w:szCs w:val="12"/>
        </w:rPr>
      </w:pPr>
    </w:p>
    <w:p w:rsidR="00F3656F" w:rsidRDefault="00F3656F" w:rsidP="00F3656F">
      <w:pPr>
        <w:tabs>
          <w:tab w:val="left" w:pos="567"/>
        </w:tabs>
        <w:spacing w:after="0" w:line="240" w:lineRule="auto"/>
        <w:jc w:val="both"/>
        <w:rPr>
          <w:rFonts w:asciiTheme="majorHAnsi" w:hAnsiTheme="majorHAnsi"/>
          <w:b/>
          <w:bCs/>
          <w:sz w:val="20"/>
          <w:szCs w:val="20"/>
        </w:rPr>
      </w:pPr>
      <w:r>
        <w:rPr>
          <w:rFonts w:asciiTheme="majorHAnsi" w:hAnsiTheme="majorHAnsi"/>
          <w:b/>
          <w:bCs/>
          <w:sz w:val="20"/>
          <w:szCs w:val="20"/>
        </w:rPr>
        <w:t>A.</w:t>
      </w:r>
      <w:r>
        <w:rPr>
          <w:rFonts w:asciiTheme="majorHAnsi" w:hAnsiTheme="majorHAnsi"/>
          <w:b/>
          <w:bCs/>
          <w:sz w:val="20"/>
          <w:szCs w:val="20"/>
        </w:rPr>
        <w:tab/>
        <w:t>CAPAIAN PEMBELAJARAN</w:t>
      </w:r>
    </w:p>
    <w:p w:rsidR="00F3656F" w:rsidRDefault="00F3656F" w:rsidP="00F3656F">
      <w:pPr>
        <w:spacing w:after="0" w:line="240" w:lineRule="auto"/>
        <w:ind w:firstLine="567"/>
        <w:jc w:val="both"/>
        <w:rPr>
          <w:rFonts w:asciiTheme="majorHAnsi" w:hAnsiTheme="majorHAnsi"/>
          <w:noProof/>
          <w:sz w:val="20"/>
          <w:szCs w:val="20"/>
        </w:rPr>
      </w:pPr>
      <w:r>
        <w:rPr>
          <w:rFonts w:asciiTheme="majorHAnsi" w:hAnsiTheme="majorHAnsi"/>
          <w:noProof/>
          <w:sz w:val="20"/>
          <w:szCs w:val="20"/>
        </w:rPr>
        <w:t>Pada fese ini, peserta didik m</w:t>
      </w:r>
      <w:r>
        <w:rPr>
          <w:rFonts w:asciiTheme="majorHAnsi" w:hAnsiTheme="majorHAnsi"/>
          <w:sz w:val="20"/>
          <w:szCs w:val="20"/>
        </w:rPr>
        <w:t>emiliki</w:t>
      </w:r>
      <w:r>
        <w:rPr>
          <w:rFonts w:asciiTheme="majorHAnsi" w:hAnsiTheme="majorHAnsi"/>
          <w:noProof/>
          <w:sz w:val="20"/>
          <w:szCs w:val="20"/>
        </w:rPr>
        <w:t>:</w:t>
      </w:r>
    </w:p>
    <w:p w:rsidR="00F3656F" w:rsidRDefault="00F3656F" w:rsidP="00F3656F">
      <w:pPr>
        <w:pStyle w:val="ListParagraph"/>
        <w:numPr>
          <w:ilvl w:val="0"/>
          <w:numId w:val="17"/>
        </w:numPr>
        <w:spacing w:after="0" w:line="240" w:lineRule="auto"/>
        <w:jc w:val="both"/>
        <w:rPr>
          <w:rFonts w:asciiTheme="majorHAnsi" w:hAnsiTheme="majorHAnsi"/>
          <w:noProof/>
          <w:sz w:val="20"/>
          <w:szCs w:val="20"/>
        </w:rPr>
      </w:pPr>
      <w:r w:rsidRPr="00F3656F">
        <w:rPr>
          <w:rFonts w:asciiTheme="majorHAnsi" w:hAnsiTheme="majorHAnsi"/>
          <w:noProof/>
          <w:sz w:val="20"/>
          <w:szCs w:val="20"/>
        </w:rPr>
        <w:t>Memahami kompetensi dasar dramaturgi, bahwa pembelajaran teater merupakan media propaganda untuk menganalisis dan mengomunikasikan persoalan kehidupan di sekitarnya. Peserta didik akan mengenali ragam proses investigasi persoalan kehidupan sekitar sebagai bahan cerita dengan melakukan observasi, pengumpulan data, pencatatan peristiwa, dan menuangkannya ke dalam lakon garapan baru sebagai inovasi sesuai ekspresi remaja. Selanjutnya, peserta didik akan mengenal beberapa teknik teater kemasyarakatan melalui kegiatan praktik di kelas, dan pada akhirnya menggunakan keterampilan tersebut untuk menyusun teater baru. Pada akhir fase ini, peserta didik mampu memproduksi pertunjukan di lingkup mata pelajaran lain atau mengangkat isu di masyarakat yang telah dianalisis. Siswa juga diharapkan mampu membuat atau mengambil naskah cuplikan yang dilakukan secara kolaborasi agar menguasai seluruh situasi dalam pertunjukan (unity) dan mampu secara kreatif mengatasi berbagai kemungkinan dalam pertunjukan (solusi)</w:t>
      </w:r>
      <w:r>
        <w:rPr>
          <w:rFonts w:asciiTheme="majorHAnsi" w:hAnsiTheme="majorHAnsi"/>
          <w:sz w:val="20"/>
          <w:szCs w:val="20"/>
          <w:lang w:val="id-ID"/>
        </w:rPr>
        <w:t>.</w:t>
      </w:r>
    </w:p>
    <w:p w:rsidR="00F3656F" w:rsidRDefault="00F3656F" w:rsidP="00F3656F">
      <w:pPr>
        <w:spacing w:after="0" w:line="240" w:lineRule="auto"/>
        <w:jc w:val="both"/>
        <w:rPr>
          <w:rFonts w:asciiTheme="majorHAnsi" w:hAnsiTheme="majorHAnsi"/>
          <w:noProof/>
          <w:sz w:val="12"/>
          <w:szCs w:val="12"/>
        </w:rPr>
      </w:pPr>
    </w:p>
    <w:p w:rsidR="00F3656F" w:rsidRDefault="00F3656F" w:rsidP="00F3656F">
      <w:pPr>
        <w:spacing w:after="0" w:line="240" w:lineRule="auto"/>
        <w:jc w:val="both"/>
        <w:rPr>
          <w:rFonts w:asciiTheme="majorHAnsi" w:hAnsiTheme="majorHAnsi"/>
          <w:noProof/>
          <w:sz w:val="20"/>
          <w:szCs w:val="20"/>
        </w:rPr>
      </w:pPr>
      <w:r w:rsidRPr="00F8054A">
        <w:rPr>
          <w:rFonts w:asciiTheme="majorHAnsi" w:hAnsiTheme="majorHAnsi"/>
          <w:b/>
          <w:bCs/>
          <w:noProof/>
          <w:sz w:val="20"/>
          <w:szCs w:val="20"/>
        </w:rPr>
        <w:t>B.</w:t>
      </w:r>
      <w:r w:rsidRPr="00F8054A">
        <w:rPr>
          <w:rFonts w:asciiTheme="majorHAnsi" w:hAnsiTheme="majorHAnsi"/>
          <w:b/>
          <w:bCs/>
          <w:noProof/>
          <w:sz w:val="20"/>
          <w:szCs w:val="20"/>
        </w:rPr>
        <w:tab/>
        <w:t>ELEMEN CAPAIAN PEMBELAJARAN</w:t>
      </w:r>
      <w:r w:rsidRPr="00F3656F">
        <w:rPr>
          <w:rFonts w:asciiTheme="majorHAnsi" w:hAnsiTheme="majorHAnsi"/>
          <w:noProof/>
          <w:sz w:val="20"/>
          <w:szCs w:val="20"/>
        </w:rPr>
        <w:t xml:space="preserve"> </w:t>
      </w:r>
    </w:p>
    <w:tbl>
      <w:tblPr>
        <w:tblStyle w:val="TableGrid"/>
        <w:tblW w:w="17010" w:type="dxa"/>
        <w:tblInd w:w="675" w:type="dxa"/>
        <w:tblLook w:val="04A0" w:firstRow="1" w:lastRow="0" w:firstColumn="1" w:lastColumn="0" w:noHBand="0" w:noVBand="1"/>
      </w:tblPr>
      <w:tblGrid>
        <w:gridCol w:w="2127"/>
        <w:gridCol w:w="14883"/>
      </w:tblGrid>
      <w:tr w:rsidR="008C447D" w:rsidRPr="00F3656F" w:rsidTr="00F3656F">
        <w:tc>
          <w:tcPr>
            <w:tcW w:w="2127" w:type="dxa"/>
            <w:shd w:val="clear" w:color="auto" w:fill="9BBB59" w:themeFill="accent3"/>
            <w:vAlign w:val="center"/>
          </w:tcPr>
          <w:p w:rsidR="008C447D" w:rsidRPr="00F3656F" w:rsidRDefault="008C447D" w:rsidP="00F3656F">
            <w:pPr>
              <w:spacing w:before="100" w:after="100" w:line="240" w:lineRule="auto"/>
              <w:jc w:val="center"/>
              <w:rPr>
                <w:rFonts w:asciiTheme="majorHAnsi" w:hAnsiTheme="majorHAnsi"/>
                <w:b/>
                <w:sz w:val="20"/>
                <w:szCs w:val="20"/>
              </w:rPr>
            </w:pPr>
            <w:r w:rsidRPr="00F3656F">
              <w:rPr>
                <w:rFonts w:asciiTheme="majorHAnsi" w:hAnsiTheme="majorHAnsi"/>
                <w:b/>
                <w:sz w:val="20"/>
                <w:szCs w:val="20"/>
              </w:rPr>
              <w:t>ELEMEN</w:t>
            </w:r>
          </w:p>
        </w:tc>
        <w:tc>
          <w:tcPr>
            <w:tcW w:w="14883" w:type="dxa"/>
            <w:shd w:val="clear" w:color="auto" w:fill="9BBB59" w:themeFill="accent3"/>
            <w:vAlign w:val="center"/>
          </w:tcPr>
          <w:p w:rsidR="008C447D" w:rsidRPr="00F3656F" w:rsidRDefault="0046461D" w:rsidP="00F3656F">
            <w:pPr>
              <w:spacing w:before="100" w:after="100" w:line="240" w:lineRule="auto"/>
              <w:jc w:val="center"/>
              <w:rPr>
                <w:rFonts w:asciiTheme="majorHAnsi" w:hAnsiTheme="majorHAnsi"/>
                <w:b/>
                <w:sz w:val="20"/>
                <w:szCs w:val="20"/>
              </w:rPr>
            </w:pPr>
            <w:r w:rsidRPr="00F3656F">
              <w:rPr>
                <w:rFonts w:asciiTheme="majorHAnsi" w:hAnsiTheme="majorHAnsi"/>
                <w:b/>
                <w:sz w:val="20"/>
                <w:szCs w:val="20"/>
              </w:rPr>
              <w:t>CAPAIAN PEMBELAJARAN</w:t>
            </w:r>
          </w:p>
        </w:tc>
      </w:tr>
      <w:tr w:rsidR="008C447D" w:rsidRPr="00F3656F" w:rsidTr="00F3656F">
        <w:tc>
          <w:tcPr>
            <w:tcW w:w="2127" w:type="dxa"/>
            <w:vAlign w:val="center"/>
          </w:tcPr>
          <w:p w:rsidR="008C447D" w:rsidRPr="00F3656F" w:rsidRDefault="0046461D" w:rsidP="00F3656F">
            <w:pPr>
              <w:spacing w:after="0" w:line="240" w:lineRule="auto"/>
              <w:jc w:val="center"/>
              <w:rPr>
                <w:rFonts w:asciiTheme="majorHAnsi" w:hAnsiTheme="majorHAnsi"/>
                <w:bCs/>
                <w:sz w:val="20"/>
                <w:szCs w:val="20"/>
              </w:rPr>
            </w:pPr>
            <w:r w:rsidRPr="00F3656F">
              <w:rPr>
                <w:rFonts w:asciiTheme="majorHAnsi" w:hAnsiTheme="majorHAnsi"/>
                <w:bCs/>
                <w:sz w:val="20"/>
                <w:szCs w:val="20"/>
              </w:rPr>
              <w:t>Mengalami (Experiencing)</w:t>
            </w:r>
          </w:p>
        </w:tc>
        <w:tc>
          <w:tcPr>
            <w:tcW w:w="14883" w:type="dxa"/>
          </w:tcPr>
          <w:p w:rsidR="008C447D" w:rsidRPr="00F3656F" w:rsidRDefault="0046461D" w:rsidP="00F3656F">
            <w:pPr>
              <w:spacing w:after="0" w:line="240" w:lineRule="auto"/>
              <w:jc w:val="both"/>
              <w:rPr>
                <w:rFonts w:asciiTheme="majorHAnsi" w:hAnsiTheme="majorHAnsi"/>
                <w:sz w:val="20"/>
                <w:szCs w:val="20"/>
              </w:rPr>
            </w:pPr>
            <w:r w:rsidRPr="00F3656F">
              <w:rPr>
                <w:rFonts w:asciiTheme="majorHAnsi" w:hAnsiTheme="majorHAnsi"/>
                <w:sz w:val="20"/>
                <w:szCs w:val="20"/>
              </w:rPr>
              <w:t>Melalui pendidikan seni teater, peserta didik dapat mengalami, merasakan, merespon dan bereksperimen dengan aneka sumber kehidupan melalui olah suara, tubuh, dan ruang. Mereka dapat melakukan observasi, konsentrasi, dan mengeksplorasi tubuh, vokal, dan sukmanya dalam aneka ekspresi dari situasi dan suasana lingkungan sekitar. Melalui kegiatan mengamati, merekam, mengumpulkan informasi, serta pengalaman dari sekitar, pendidikan Seni Teater dapat memperkaya batin dan cara pandang peserta didik terhadap kehidupan.</w:t>
            </w:r>
          </w:p>
        </w:tc>
      </w:tr>
      <w:tr w:rsidR="008C447D" w:rsidRPr="00F3656F" w:rsidTr="00F3656F">
        <w:tc>
          <w:tcPr>
            <w:tcW w:w="2127" w:type="dxa"/>
            <w:vAlign w:val="center"/>
          </w:tcPr>
          <w:p w:rsidR="008C447D" w:rsidRPr="00F3656F" w:rsidRDefault="0046461D" w:rsidP="00F3656F">
            <w:pPr>
              <w:spacing w:after="0" w:line="240" w:lineRule="auto"/>
              <w:jc w:val="center"/>
              <w:rPr>
                <w:rFonts w:asciiTheme="majorHAnsi" w:hAnsiTheme="majorHAnsi"/>
                <w:bCs/>
                <w:sz w:val="20"/>
                <w:szCs w:val="20"/>
              </w:rPr>
            </w:pPr>
            <w:r w:rsidRPr="00F3656F">
              <w:rPr>
                <w:rFonts w:asciiTheme="majorHAnsi" w:hAnsiTheme="majorHAnsi"/>
                <w:bCs/>
                <w:sz w:val="20"/>
                <w:szCs w:val="20"/>
              </w:rPr>
              <w:t>Menciptakan (Making/Creating)</w:t>
            </w:r>
          </w:p>
        </w:tc>
        <w:tc>
          <w:tcPr>
            <w:tcW w:w="14883" w:type="dxa"/>
          </w:tcPr>
          <w:p w:rsidR="008C447D" w:rsidRPr="00F3656F" w:rsidRDefault="0046461D" w:rsidP="00F3656F">
            <w:pPr>
              <w:spacing w:after="0" w:line="240" w:lineRule="auto"/>
              <w:jc w:val="both"/>
              <w:rPr>
                <w:rFonts w:asciiTheme="majorHAnsi" w:hAnsiTheme="majorHAnsi"/>
                <w:sz w:val="20"/>
                <w:szCs w:val="20"/>
              </w:rPr>
            </w:pPr>
            <w:r w:rsidRPr="00F3656F">
              <w:rPr>
                <w:rFonts w:asciiTheme="majorHAnsi" w:hAnsiTheme="majorHAnsi"/>
                <w:sz w:val="20"/>
                <w:szCs w:val="20"/>
              </w:rPr>
              <w:t>Melalui pendidikan seni teater, peserta didik dapat belajar berkreasi, bagaimana mengekspresikan dirinya melalui tubuh, vokal, sukma dan pikirannya untuk menggali karakter tokoh di sekitarnya atau menciptakan penokohan baru. Proses ini dapat mempertajam daya imajinasi dan kepekaan terhadap berbagai situasi dan kondisi, serta dapat mengembangkan keahlian berimprovisasi sesuai tujuan tertentu dan tugas peran yang diberikan.</w:t>
            </w:r>
          </w:p>
        </w:tc>
      </w:tr>
      <w:tr w:rsidR="008C447D" w:rsidRPr="00F3656F" w:rsidTr="00F3656F">
        <w:tc>
          <w:tcPr>
            <w:tcW w:w="2127" w:type="dxa"/>
            <w:vAlign w:val="center"/>
          </w:tcPr>
          <w:p w:rsidR="008C447D" w:rsidRPr="00F3656F" w:rsidRDefault="0046461D" w:rsidP="00F3656F">
            <w:pPr>
              <w:spacing w:after="0" w:line="240" w:lineRule="auto"/>
              <w:jc w:val="center"/>
              <w:rPr>
                <w:rFonts w:asciiTheme="majorHAnsi" w:hAnsiTheme="majorHAnsi"/>
                <w:bCs/>
                <w:sz w:val="20"/>
                <w:szCs w:val="20"/>
              </w:rPr>
            </w:pPr>
            <w:r w:rsidRPr="00F3656F">
              <w:rPr>
                <w:rFonts w:asciiTheme="majorHAnsi" w:hAnsiTheme="majorHAnsi"/>
                <w:bCs/>
                <w:sz w:val="20"/>
                <w:szCs w:val="20"/>
              </w:rPr>
              <w:t>Merefleksikan (Reflecting)</w:t>
            </w:r>
          </w:p>
        </w:tc>
        <w:tc>
          <w:tcPr>
            <w:tcW w:w="14883" w:type="dxa"/>
          </w:tcPr>
          <w:p w:rsidR="008C447D" w:rsidRPr="00F3656F" w:rsidRDefault="0046461D" w:rsidP="00F3656F">
            <w:pPr>
              <w:spacing w:after="0" w:line="240" w:lineRule="auto"/>
              <w:jc w:val="both"/>
              <w:rPr>
                <w:rFonts w:asciiTheme="majorHAnsi" w:hAnsiTheme="majorHAnsi"/>
                <w:sz w:val="20"/>
                <w:szCs w:val="20"/>
              </w:rPr>
            </w:pPr>
            <w:r w:rsidRPr="00F3656F">
              <w:rPr>
                <w:rFonts w:asciiTheme="majorHAnsi" w:hAnsiTheme="majorHAnsi"/>
                <w:sz w:val="20"/>
                <w:szCs w:val="20"/>
              </w:rPr>
              <w:t>Seni teater mampu menggali pengalaman dan ingatan emosi melalui hasil pengamatan, bacaan, apresiasi, dan kontak sosial individu/ kelompok untuk mewujudkan tokoh atau sesuai peran yang diembannya. Peserta didik mengamati dan memberikan penilaian terhadap karya sendiri dan orang lain. Dari proses ini, peserta didik belajar menghargai pembelajaran dan pengalaman artistik, menceritakan emosi yang dirasakan dari proses dan pengalamannya, serta merelasikan proses tersebut sebagai bagian dari proses berpikir dan bekerja artistik.</w:t>
            </w:r>
          </w:p>
        </w:tc>
      </w:tr>
      <w:tr w:rsidR="0046461D" w:rsidRPr="00F3656F" w:rsidTr="00F3656F">
        <w:tc>
          <w:tcPr>
            <w:tcW w:w="2127" w:type="dxa"/>
            <w:vAlign w:val="center"/>
          </w:tcPr>
          <w:p w:rsidR="0046461D" w:rsidRPr="00F3656F" w:rsidRDefault="0046461D" w:rsidP="00F3656F">
            <w:pPr>
              <w:spacing w:after="0" w:line="240" w:lineRule="auto"/>
              <w:jc w:val="center"/>
              <w:rPr>
                <w:rFonts w:asciiTheme="majorHAnsi" w:hAnsiTheme="majorHAnsi"/>
                <w:bCs/>
                <w:sz w:val="20"/>
                <w:szCs w:val="20"/>
              </w:rPr>
            </w:pPr>
            <w:r w:rsidRPr="00F3656F">
              <w:rPr>
                <w:rFonts w:asciiTheme="majorHAnsi" w:hAnsiTheme="majorHAnsi"/>
                <w:bCs/>
                <w:sz w:val="20"/>
                <w:szCs w:val="20"/>
              </w:rPr>
              <w:t>Berpikir dan Bekerja Artistik (Thinking and Working Artistically)</w:t>
            </w:r>
          </w:p>
        </w:tc>
        <w:tc>
          <w:tcPr>
            <w:tcW w:w="14883" w:type="dxa"/>
          </w:tcPr>
          <w:p w:rsidR="0046461D" w:rsidRPr="00F3656F" w:rsidRDefault="0046461D" w:rsidP="00F3656F">
            <w:pPr>
              <w:spacing w:after="0" w:line="240" w:lineRule="auto"/>
              <w:jc w:val="both"/>
              <w:rPr>
                <w:rFonts w:asciiTheme="majorHAnsi" w:hAnsiTheme="majorHAnsi"/>
                <w:sz w:val="20"/>
                <w:szCs w:val="20"/>
              </w:rPr>
            </w:pPr>
            <w:r w:rsidRPr="00F3656F">
              <w:rPr>
                <w:rFonts w:asciiTheme="majorHAnsi" w:hAnsiTheme="majorHAnsi"/>
                <w:sz w:val="20"/>
                <w:szCs w:val="20"/>
              </w:rPr>
              <w:t>Seni Teater adalah kerja ansambel, sehingga dapat menggabungkan ragam situasi dan bentuk seni menjadi dasar dari berpikir dan bekerja artistik. Melalui berpikir dan bekerja secara artistik, peserta didik akan menghasilkan, mengembangkan, menciptakan, mengonstruksi serta mengomunikasikan ide-ide kreatifnya, dengan menghubungkan hasil proses mengalami, mencipta dan merefleksi. Melalui berpikir dan bekerja artistik, peserta didik dapat menyikapi kerja mandiri dan kolektif dalam teater.</w:t>
            </w:r>
          </w:p>
        </w:tc>
      </w:tr>
      <w:tr w:rsidR="008C447D" w:rsidRPr="00F3656F" w:rsidTr="00F3656F">
        <w:tc>
          <w:tcPr>
            <w:tcW w:w="2127" w:type="dxa"/>
            <w:vAlign w:val="center"/>
          </w:tcPr>
          <w:p w:rsidR="008C447D" w:rsidRPr="00F3656F" w:rsidRDefault="0046461D" w:rsidP="00F3656F">
            <w:pPr>
              <w:spacing w:after="0" w:line="240" w:lineRule="auto"/>
              <w:jc w:val="center"/>
              <w:rPr>
                <w:rFonts w:asciiTheme="majorHAnsi" w:hAnsiTheme="majorHAnsi"/>
                <w:bCs/>
                <w:sz w:val="20"/>
                <w:szCs w:val="20"/>
              </w:rPr>
            </w:pPr>
            <w:r w:rsidRPr="00F3656F">
              <w:rPr>
                <w:rFonts w:asciiTheme="majorHAnsi" w:hAnsiTheme="majorHAnsi"/>
                <w:bCs/>
                <w:sz w:val="20"/>
                <w:szCs w:val="20"/>
              </w:rPr>
              <w:t>Berdampak (Impacting)</w:t>
            </w:r>
          </w:p>
        </w:tc>
        <w:tc>
          <w:tcPr>
            <w:tcW w:w="14883" w:type="dxa"/>
          </w:tcPr>
          <w:p w:rsidR="008C447D" w:rsidRPr="00F3656F" w:rsidRDefault="0046461D" w:rsidP="00F3656F">
            <w:pPr>
              <w:spacing w:after="0" w:line="240" w:lineRule="auto"/>
              <w:jc w:val="both"/>
              <w:rPr>
                <w:rFonts w:asciiTheme="majorHAnsi" w:hAnsiTheme="majorHAnsi"/>
                <w:sz w:val="20"/>
                <w:szCs w:val="20"/>
              </w:rPr>
            </w:pPr>
            <w:r w:rsidRPr="00F3656F">
              <w:rPr>
                <w:rFonts w:asciiTheme="majorHAnsi" w:hAnsiTheme="majorHAnsi"/>
                <w:sz w:val="20"/>
                <w:szCs w:val="20"/>
              </w:rPr>
              <w:t>Seni teater menjadi proses bagi peserta didik untuk dapat menampilkan diri sendiri dan tokoh melalui proses memilih, menganalisis dan menghasilkan karya sesuai konteks cerita khayal atau masyarakat dan pada akhirnya menjadi alternatif problem solving dalam kehidupan.</w:t>
            </w:r>
          </w:p>
        </w:tc>
      </w:tr>
    </w:tbl>
    <w:p w:rsidR="003B40B3" w:rsidRPr="00F3656F" w:rsidRDefault="003B40B3" w:rsidP="00F3656F">
      <w:pPr>
        <w:spacing w:after="0" w:line="240" w:lineRule="auto"/>
        <w:jc w:val="both"/>
        <w:rPr>
          <w:rFonts w:asciiTheme="majorHAnsi" w:hAnsiTheme="majorHAnsi"/>
          <w:sz w:val="20"/>
          <w:szCs w:val="20"/>
        </w:rPr>
      </w:pPr>
    </w:p>
    <w:p w:rsidR="00F3656F" w:rsidRDefault="00F3656F">
      <w:r>
        <w:br w:type="page"/>
      </w:r>
    </w:p>
    <w:tbl>
      <w:tblPr>
        <w:tblStyle w:val="TableGrid"/>
        <w:tblW w:w="17560" w:type="dxa"/>
        <w:tblInd w:w="108" w:type="dxa"/>
        <w:tblLayout w:type="fixed"/>
        <w:tblLook w:val="04A0" w:firstRow="1" w:lastRow="0" w:firstColumn="1" w:lastColumn="0" w:noHBand="0" w:noVBand="1"/>
      </w:tblPr>
      <w:tblGrid>
        <w:gridCol w:w="426"/>
        <w:gridCol w:w="2835"/>
        <w:gridCol w:w="1008"/>
        <w:gridCol w:w="2535"/>
        <w:gridCol w:w="1759"/>
        <w:gridCol w:w="1360"/>
        <w:gridCol w:w="2311"/>
        <w:gridCol w:w="1357"/>
        <w:gridCol w:w="990"/>
        <w:gridCol w:w="1890"/>
        <w:gridCol w:w="1089"/>
      </w:tblGrid>
      <w:tr w:rsidR="00F3656F" w:rsidRPr="00F3656F" w:rsidTr="002251F4">
        <w:trPr>
          <w:tblHeader/>
        </w:trPr>
        <w:tc>
          <w:tcPr>
            <w:tcW w:w="3261" w:type="dxa"/>
            <w:gridSpan w:val="2"/>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lastRenderedPageBreak/>
              <w:t>Tujuan Pembelajaran</w:t>
            </w:r>
          </w:p>
        </w:tc>
        <w:tc>
          <w:tcPr>
            <w:tcW w:w="1008" w:type="dxa"/>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t>Materi</w:t>
            </w:r>
          </w:p>
        </w:tc>
        <w:tc>
          <w:tcPr>
            <w:tcW w:w="2535" w:type="dxa"/>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t>Indikator Tujuan Pembelajaran</w:t>
            </w:r>
          </w:p>
        </w:tc>
        <w:tc>
          <w:tcPr>
            <w:tcW w:w="1759" w:type="dxa"/>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t>Profil Pelajar Pancasila</w:t>
            </w:r>
          </w:p>
        </w:tc>
        <w:tc>
          <w:tcPr>
            <w:tcW w:w="1360" w:type="dxa"/>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t>Kata Kunci</w:t>
            </w:r>
          </w:p>
        </w:tc>
        <w:tc>
          <w:tcPr>
            <w:tcW w:w="2311" w:type="dxa"/>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t>Kegiatan Pembelajaran</w:t>
            </w:r>
          </w:p>
        </w:tc>
        <w:tc>
          <w:tcPr>
            <w:tcW w:w="1357" w:type="dxa"/>
            <w:shd w:val="clear" w:color="auto" w:fill="9BBB59" w:themeFill="accent3"/>
            <w:vAlign w:val="center"/>
          </w:tcPr>
          <w:p w:rsidR="00F3656F" w:rsidRPr="00F3656F" w:rsidRDefault="00F3656F" w:rsidP="00F3656F">
            <w:pPr>
              <w:spacing w:after="0" w:line="240" w:lineRule="auto"/>
              <w:ind w:left="-57" w:right="-57"/>
              <w:jc w:val="center"/>
              <w:rPr>
                <w:rFonts w:asciiTheme="majorHAnsi" w:hAnsiTheme="majorHAnsi"/>
                <w:b/>
                <w:sz w:val="20"/>
                <w:szCs w:val="20"/>
              </w:rPr>
            </w:pPr>
            <w:r w:rsidRPr="00F3656F">
              <w:rPr>
                <w:rFonts w:asciiTheme="majorHAnsi" w:hAnsiTheme="majorHAnsi"/>
                <w:b/>
                <w:sz w:val="20"/>
                <w:szCs w:val="20"/>
              </w:rPr>
              <w:t>Glosarium</w:t>
            </w:r>
          </w:p>
        </w:tc>
        <w:tc>
          <w:tcPr>
            <w:tcW w:w="990" w:type="dxa"/>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t>Alokasi Waktu</w:t>
            </w:r>
          </w:p>
        </w:tc>
        <w:tc>
          <w:tcPr>
            <w:tcW w:w="1890" w:type="dxa"/>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t>Sumber Belajar</w:t>
            </w:r>
          </w:p>
        </w:tc>
        <w:tc>
          <w:tcPr>
            <w:tcW w:w="1089" w:type="dxa"/>
            <w:shd w:val="clear" w:color="auto" w:fill="9BBB59" w:themeFill="accent3"/>
            <w:vAlign w:val="center"/>
          </w:tcPr>
          <w:p w:rsidR="00F3656F" w:rsidRPr="00F3656F" w:rsidRDefault="00F3656F" w:rsidP="00F3656F">
            <w:pPr>
              <w:spacing w:after="0" w:line="240" w:lineRule="auto"/>
              <w:jc w:val="center"/>
              <w:rPr>
                <w:rFonts w:asciiTheme="majorHAnsi" w:hAnsiTheme="majorHAnsi"/>
                <w:b/>
                <w:sz w:val="20"/>
                <w:szCs w:val="20"/>
              </w:rPr>
            </w:pPr>
            <w:r w:rsidRPr="00F3656F">
              <w:rPr>
                <w:rFonts w:asciiTheme="majorHAnsi" w:hAnsiTheme="majorHAnsi"/>
                <w:b/>
                <w:sz w:val="20"/>
                <w:szCs w:val="20"/>
              </w:rPr>
              <w:t>Penilaian</w:t>
            </w:r>
          </w:p>
        </w:tc>
      </w:tr>
      <w:tr w:rsidR="00F3656F" w:rsidRPr="00F3656F" w:rsidTr="002251F4">
        <w:tc>
          <w:tcPr>
            <w:tcW w:w="426" w:type="dxa"/>
            <w:tcBorders>
              <w:right w:val="nil"/>
            </w:tcBorders>
          </w:tcPr>
          <w:p w:rsidR="00F3656F" w:rsidRPr="00F3656F" w:rsidRDefault="00F3656F" w:rsidP="00F3656F">
            <w:pPr>
              <w:pStyle w:val="ListParagraph"/>
              <w:spacing w:after="0" w:line="240" w:lineRule="auto"/>
              <w:ind w:left="-57" w:right="-57"/>
              <w:rPr>
                <w:rFonts w:asciiTheme="majorHAnsi" w:hAnsiTheme="majorHAnsi"/>
                <w:sz w:val="20"/>
                <w:szCs w:val="20"/>
              </w:rPr>
            </w:pPr>
            <w:r>
              <w:rPr>
                <w:rFonts w:asciiTheme="majorHAnsi" w:hAnsiTheme="majorHAnsi"/>
                <w:sz w:val="20"/>
                <w:szCs w:val="20"/>
              </w:rPr>
              <w:t>1.1</w:t>
            </w:r>
          </w:p>
        </w:tc>
        <w:tc>
          <w:tcPr>
            <w:tcW w:w="2835" w:type="dxa"/>
            <w:tcBorders>
              <w:left w:val="nil"/>
            </w:tcBorders>
          </w:tcPr>
          <w:p w:rsidR="00F3656F" w:rsidRPr="00AE6719" w:rsidRDefault="00F3656F" w:rsidP="00201CDE">
            <w:pPr>
              <w:spacing w:after="0" w:line="240" w:lineRule="auto"/>
              <w:rPr>
                <w:rFonts w:asciiTheme="majorHAnsi" w:hAnsiTheme="majorHAnsi"/>
                <w:sz w:val="20"/>
                <w:szCs w:val="20"/>
              </w:rPr>
            </w:pPr>
            <w:r w:rsidRPr="00AE6719">
              <w:rPr>
                <w:rFonts w:asciiTheme="majorHAnsi" w:hAnsiTheme="majorHAnsi"/>
                <w:sz w:val="20"/>
                <w:szCs w:val="20"/>
              </w:rPr>
              <w:t>Peserta didik Mampu Memahami konsep teater sebagai cermin kehidupan masyarakat.</w:t>
            </w:r>
          </w:p>
        </w:tc>
        <w:tc>
          <w:tcPr>
            <w:tcW w:w="1008" w:type="dxa"/>
            <w:vMerge w:val="restart"/>
          </w:tcPr>
          <w:p w:rsidR="00F3656F" w:rsidRPr="00F3656F" w:rsidRDefault="00F3656F" w:rsidP="00A32C7E">
            <w:pPr>
              <w:spacing w:after="0" w:line="240" w:lineRule="auto"/>
              <w:rPr>
                <w:rFonts w:asciiTheme="majorHAnsi" w:hAnsiTheme="majorHAnsi"/>
                <w:sz w:val="20"/>
                <w:szCs w:val="20"/>
              </w:rPr>
            </w:pPr>
            <w:r w:rsidRPr="00F3656F">
              <w:rPr>
                <w:rFonts w:asciiTheme="majorHAnsi" w:hAnsiTheme="majorHAnsi"/>
                <w:sz w:val="20"/>
                <w:szCs w:val="20"/>
              </w:rPr>
              <w:t>Selisik Teater</w:t>
            </w:r>
          </w:p>
        </w:tc>
        <w:tc>
          <w:tcPr>
            <w:tcW w:w="2535" w:type="dxa"/>
            <w:vMerge w:val="restart"/>
          </w:tcPr>
          <w:p w:rsidR="00F3656F" w:rsidRPr="00F3656F" w:rsidRDefault="00F3656F" w:rsidP="00A32C7E">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menelaah perkembangan teater terutama pada fase perubahan konvensi;</w:t>
            </w:r>
          </w:p>
          <w:p w:rsidR="00F3656F" w:rsidRPr="00F3656F" w:rsidRDefault="00F3656F" w:rsidP="00A32C7E">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mengetahui, mengerti, dan mengembangkan pengetahuan dramaturgi;</w:t>
            </w:r>
          </w:p>
          <w:p w:rsidR="00F3656F" w:rsidRPr="00F3656F" w:rsidRDefault="00F3656F" w:rsidP="00A32C7E">
            <w:pPr>
              <w:pStyle w:val="ListParagraph"/>
              <w:numPr>
                <w:ilvl w:val="0"/>
                <w:numId w:val="17"/>
              </w:numPr>
              <w:spacing w:after="0" w:line="240" w:lineRule="auto"/>
              <w:ind w:left="194" w:hanging="224"/>
              <w:rPr>
                <w:rFonts w:asciiTheme="majorHAnsi" w:hAnsiTheme="majorHAnsi"/>
                <w:sz w:val="20"/>
                <w:szCs w:val="20"/>
              </w:rPr>
            </w:pPr>
            <w:proofErr w:type="gramStart"/>
            <w:r w:rsidRPr="00F3656F">
              <w:rPr>
                <w:rFonts w:asciiTheme="majorHAnsi" w:hAnsiTheme="majorHAnsi"/>
                <w:sz w:val="20"/>
                <w:szCs w:val="20"/>
              </w:rPr>
              <w:t>membuktikan</w:t>
            </w:r>
            <w:proofErr w:type="gramEnd"/>
            <w:r w:rsidRPr="00F3656F">
              <w:rPr>
                <w:rFonts w:asciiTheme="majorHAnsi" w:hAnsiTheme="majorHAnsi"/>
                <w:sz w:val="20"/>
                <w:szCs w:val="20"/>
              </w:rPr>
              <w:t xml:space="preserve"> teater sebagai cermin kehidupan masyarakat dengan melakukan riset lapangan melalui metode observasi dan wawancara ke tengah masyarakat sekitarnya, lalu mendiskusikannya secara berkelompok untuk mengembangkan data hasil riset menjadi sinopsis lakon atau ringkasan cerita yang dipresentasikan dalam diskusi kelas.</w:t>
            </w:r>
          </w:p>
        </w:tc>
        <w:tc>
          <w:tcPr>
            <w:tcW w:w="1759" w:type="dxa"/>
            <w:vMerge w:val="restart"/>
          </w:tcPr>
          <w:p w:rsidR="00F3656F" w:rsidRPr="00F3656F" w:rsidRDefault="00F3656F" w:rsidP="00A32C7E">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 xml:space="preserve">Beriman, bertakwa kepada Tuhan Yang Maha Esa dan berakhlak mulia. </w:t>
            </w:r>
          </w:p>
          <w:p w:rsidR="00F3656F" w:rsidRPr="00F3656F" w:rsidRDefault="00F3656F" w:rsidP="00A32C7E">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Berkebinekaan global.</w:t>
            </w:r>
          </w:p>
          <w:p w:rsidR="00F3656F" w:rsidRPr="00F3656F" w:rsidRDefault="00F3656F" w:rsidP="00A32C7E">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Bergotong royong.</w:t>
            </w:r>
          </w:p>
          <w:p w:rsidR="00F3656F" w:rsidRPr="00F3656F" w:rsidRDefault="00F3656F" w:rsidP="00A32C7E">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Mandiri.</w:t>
            </w:r>
          </w:p>
          <w:p w:rsidR="00F3656F" w:rsidRPr="00F3656F" w:rsidRDefault="00F3656F" w:rsidP="00A32C7E">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Bernalar kritis.</w:t>
            </w:r>
          </w:p>
          <w:p w:rsidR="00F3656F" w:rsidRPr="00F3656F" w:rsidRDefault="00F3656F" w:rsidP="00A32C7E">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Kreatif</w:t>
            </w:r>
          </w:p>
        </w:tc>
        <w:tc>
          <w:tcPr>
            <w:tcW w:w="1360" w:type="dxa"/>
            <w:vMerge w:val="restart"/>
          </w:tcPr>
          <w:p w:rsidR="00F3656F" w:rsidRPr="00F3656F" w:rsidRDefault="00F3656F" w:rsidP="00A32C7E">
            <w:pPr>
              <w:spacing w:after="0" w:line="240" w:lineRule="auto"/>
              <w:rPr>
                <w:rFonts w:asciiTheme="majorHAnsi" w:hAnsiTheme="majorHAnsi"/>
                <w:sz w:val="20"/>
                <w:szCs w:val="20"/>
              </w:rPr>
            </w:pPr>
            <w:r w:rsidRPr="00F3656F">
              <w:rPr>
                <w:rFonts w:asciiTheme="majorHAnsi" w:hAnsiTheme="majorHAnsi"/>
                <w:sz w:val="20"/>
                <w:szCs w:val="20"/>
              </w:rPr>
              <w:t>Teater, Drama, Teater Realis, berakting.</w:t>
            </w:r>
          </w:p>
        </w:tc>
        <w:tc>
          <w:tcPr>
            <w:tcW w:w="2311" w:type="dxa"/>
            <w:vMerge w:val="restart"/>
          </w:tcPr>
          <w:p w:rsidR="00F3656F" w:rsidRPr="00F3656F" w:rsidRDefault="00F3656F" w:rsidP="00A32C7E">
            <w:pPr>
              <w:pStyle w:val="ListParagraph"/>
              <w:numPr>
                <w:ilvl w:val="0"/>
                <w:numId w:val="12"/>
              </w:numPr>
              <w:spacing w:after="0" w:line="240" w:lineRule="auto"/>
              <w:ind w:left="148" w:hanging="210"/>
              <w:rPr>
                <w:rFonts w:asciiTheme="majorHAnsi" w:hAnsiTheme="majorHAnsi"/>
                <w:sz w:val="20"/>
                <w:szCs w:val="20"/>
              </w:rPr>
            </w:pPr>
            <w:r w:rsidRPr="00F3656F">
              <w:rPr>
                <w:rFonts w:asciiTheme="majorHAnsi" w:hAnsiTheme="majorHAnsi"/>
                <w:sz w:val="20"/>
                <w:szCs w:val="20"/>
              </w:rPr>
              <w:t>Perkembangan Teate: menelaah pengertian dan konsep teater, sejarah dan perkembangan teater terutama pada fase perubahan konvensi.</w:t>
            </w:r>
          </w:p>
          <w:p w:rsidR="00F3656F" w:rsidRPr="00F3656F" w:rsidRDefault="00F3656F" w:rsidP="00A32C7E">
            <w:pPr>
              <w:pStyle w:val="ListParagraph"/>
              <w:numPr>
                <w:ilvl w:val="0"/>
                <w:numId w:val="12"/>
              </w:numPr>
              <w:spacing w:after="0" w:line="240" w:lineRule="auto"/>
              <w:ind w:left="148" w:hanging="210"/>
              <w:rPr>
                <w:rFonts w:asciiTheme="majorHAnsi" w:hAnsiTheme="majorHAnsi"/>
                <w:sz w:val="20"/>
                <w:szCs w:val="20"/>
              </w:rPr>
            </w:pPr>
            <w:r w:rsidRPr="00F3656F">
              <w:rPr>
                <w:rFonts w:asciiTheme="majorHAnsi" w:hAnsiTheme="majorHAnsi"/>
                <w:sz w:val="20"/>
                <w:szCs w:val="20"/>
              </w:rPr>
              <w:t xml:space="preserve">Dramaturgi: pemahaman siswa terkait </w:t>
            </w:r>
            <w:proofErr w:type="gramStart"/>
            <w:r w:rsidRPr="00F3656F">
              <w:rPr>
                <w:rFonts w:asciiTheme="majorHAnsi" w:hAnsiTheme="majorHAnsi"/>
                <w:sz w:val="20"/>
                <w:szCs w:val="20"/>
              </w:rPr>
              <w:t>norma</w:t>
            </w:r>
            <w:proofErr w:type="gramEnd"/>
            <w:r w:rsidRPr="00F3656F">
              <w:rPr>
                <w:rFonts w:asciiTheme="majorHAnsi" w:hAnsiTheme="majorHAnsi"/>
                <w:sz w:val="20"/>
                <w:szCs w:val="20"/>
              </w:rPr>
              <w:t xml:space="preserve"> dan peraturan tak tertulis (konvensi) dalam perteateran, namun lebih fokus kepada pemberian motivasi agar siswa melakukan persiapan penelitian (melalui metode observasi dan wawancara) ke tengah kehidupan masyarakat sekitarnya.</w:t>
            </w:r>
          </w:p>
          <w:p w:rsidR="00F3656F" w:rsidRPr="00F3656F" w:rsidRDefault="00F3656F" w:rsidP="00A32C7E">
            <w:pPr>
              <w:pStyle w:val="ListParagraph"/>
              <w:numPr>
                <w:ilvl w:val="0"/>
                <w:numId w:val="11"/>
              </w:numPr>
              <w:spacing w:after="0" w:line="240" w:lineRule="auto"/>
              <w:ind w:left="148" w:hanging="210"/>
              <w:rPr>
                <w:rFonts w:asciiTheme="majorHAnsi" w:hAnsiTheme="majorHAnsi"/>
                <w:sz w:val="20"/>
                <w:szCs w:val="20"/>
              </w:rPr>
            </w:pPr>
            <w:r w:rsidRPr="00F3656F">
              <w:rPr>
                <w:rFonts w:asciiTheme="majorHAnsi" w:hAnsiTheme="majorHAnsi"/>
                <w:sz w:val="20"/>
                <w:szCs w:val="20"/>
              </w:rPr>
              <w:t>Teater Sebagai Cerminan Masyarakat: menyusun dan mengklasifikasi data, lalu melakukan validasi melalui evaluasi teman sebaya.</w:t>
            </w:r>
          </w:p>
        </w:tc>
        <w:tc>
          <w:tcPr>
            <w:tcW w:w="1357" w:type="dxa"/>
            <w:vMerge w:val="restart"/>
          </w:tcPr>
          <w:p w:rsidR="00F3656F" w:rsidRPr="00F3656F" w:rsidRDefault="00F3656F" w:rsidP="00A32C7E">
            <w:pPr>
              <w:spacing w:after="0" w:line="240" w:lineRule="auto"/>
              <w:rPr>
                <w:rFonts w:asciiTheme="majorHAnsi" w:hAnsiTheme="majorHAnsi"/>
                <w:sz w:val="20"/>
                <w:szCs w:val="20"/>
              </w:rPr>
            </w:pPr>
            <w:r w:rsidRPr="00F3656F">
              <w:rPr>
                <w:rFonts w:asciiTheme="majorHAnsi" w:hAnsiTheme="majorHAnsi"/>
                <w:sz w:val="20"/>
                <w:szCs w:val="20"/>
              </w:rPr>
              <w:t>Teater, Drama, Teater Realis, berakting.</w:t>
            </w:r>
          </w:p>
        </w:tc>
        <w:tc>
          <w:tcPr>
            <w:tcW w:w="990" w:type="dxa"/>
            <w:vMerge w:val="restart"/>
          </w:tcPr>
          <w:p w:rsidR="00F3656F" w:rsidRPr="00F3656F" w:rsidRDefault="00F3656F" w:rsidP="00A32C7E">
            <w:pPr>
              <w:spacing w:after="0" w:line="240" w:lineRule="auto"/>
              <w:jc w:val="center"/>
              <w:rPr>
                <w:rFonts w:asciiTheme="majorHAnsi" w:hAnsiTheme="majorHAnsi"/>
                <w:sz w:val="20"/>
                <w:szCs w:val="20"/>
              </w:rPr>
            </w:pPr>
            <w:r w:rsidRPr="00F3656F">
              <w:rPr>
                <w:rFonts w:asciiTheme="majorHAnsi" w:hAnsiTheme="majorHAnsi"/>
                <w:sz w:val="20"/>
                <w:szCs w:val="20"/>
              </w:rPr>
              <w:t>14 JP</w:t>
            </w:r>
          </w:p>
        </w:tc>
        <w:tc>
          <w:tcPr>
            <w:tcW w:w="1890" w:type="dxa"/>
            <w:vMerge w:val="restart"/>
          </w:tcPr>
          <w:p w:rsidR="00F3656F" w:rsidRPr="00F3656F" w:rsidRDefault="00F3656F" w:rsidP="00A32C7E">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Buku Panduan Guru </w:t>
            </w:r>
            <w:proofErr w:type="gramStart"/>
            <w:r w:rsidRPr="00F3656F">
              <w:rPr>
                <w:rFonts w:asciiTheme="majorHAnsi" w:hAnsiTheme="majorHAnsi"/>
                <w:sz w:val="20"/>
                <w:szCs w:val="20"/>
              </w:rPr>
              <w:t>dan</w:t>
            </w:r>
            <w:proofErr w:type="gramEnd"/>
            <w:r w:rsidRPr="00F3656F">
              <w:rPr>
                <w:rFonts w:asciiTheme="majorHAnsi" w:hAnsiTheme="majorHAnsi"/>
                <w:sz w:val="20"/>
                <w:szCs w:val="20"/>
              </w:rPr>
              <w:t xml:space="preserve"> Siswa Seni Teater Kelas X Kemendikbud Pusat Kurikulum dan Perbukuan.</w:t>
            </w:r>
          </w:p>
          <w:p w:rsidR="00F3656F" w:rsidRPr="00F3656F" w:rsidRDefault="00F3656F" w:rsidP="00A32C7E">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Sumber lain yang Relevan </w:t>
            </w:r>
          </w:p>
          <w:p w:rsidR="00F3656F" w:rsidRPr="00F3656F" w:rsidRDefault="00F3656F" w:rsidP="00A32C7E">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Internet Google, (Youtube</w:t>
            </w:r>
            <w:r>
              <w:rPr>
                <w:rFonts w:asciiTheme="majorHAnsi" w:hAnsiTheme="majorHAnsi"/>
                <w:sz w:val="20"/>
                <w:szCs w:val="20"/>
              </w:rPr>
              <w:t xml:space="preserve"> dan ilmuguru.org</w:t>
            </w:r>
            <w:r w:rsidRPr="00F3656F">
              <w:rPr>
                <w:rFonts w:asciiTheme="majorHAnsi" w:hAnsiTheme="majorHAnsi"/>
                <w:sz w:val="20"/>
                <w:szCs w:val="20"/>
              </w:rPr>
              <w:t>)</w:t>
            </w:r>
          </w:p>
          <w:p w:rsidR="00F3656F" w:rsidRPr="00F3656F" w:rsidRDefault="00F3656F" w:rsidP="00A32C7E">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Dan Lingkungan sekitar dan Lain-lain.</w:t>
            </w:r>
          </w:p>
        </w:tc>
        <w:tc>
          <w:tcPr>
            <w:tcW w:w="1089" w:type="dxa"/>
            <w:vMerge w:val="restart"/>
          </w:tcPr>
          <w:p w:rsidR="00F3656F" w:rsidRPr="00F3656F" w:rsidRDefault="00F3656F" w:rsidP="00A32C7E">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Sikap</w:t>
            </w:r>
          </w:p>
          <w:p w:rsidR="00F3656F" w:rsidRPr="00F3656F" w:rsidRDefault="00F3656F" w:rsidP="00A32C7E">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Pengetahuan</w:t>
            </w:r>
          </w:p>
          <w:p w:rsidR="00F3656F" w:rsidRPr="00F3656F" w:rsidRDefault="00F3656F" w:rsidP="00A32C7E">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Keterampilan</w:t>
            </w:r>
          </w:p>
        </w:tc>
      </w:tr>
      <w:tr w:rsidR="00F3656F" w:rsidRPr="00F3656F" w:rsidTr="002251F4">
        <w:tc>
          <w:tcPr>
            <w:tcW w:w="426" w:type="dxa"/>
            <w:tcBorders>
              <w:right w:val="nil"/>
            </w:tcBorders>
          </w:tcPr>
          <w:p w:rsidR="00F3656F" w:rsidRPr="00F3656F" w:rsidRDefault="00F3656F" w:rsidP="00F3656F">
            <w:pPr>
              <w:pStyle w:val="ListParagraph"/>
              <w:spacing w:after="0" w:line="240" w:lineRule="auto"/>
              <w:ind w:left="-57" w:right="-57"/>
              <w:rPr>
                <w:rFonts w:asciiTheme="majorHAnsi" w:hAnsiTheme="majorHAnsi"/>
                <w:sz w:val="20"/>
                <w:szCs w:val="20"/>
              </w:rPr>
            </w:pPr>
            <w:r>
              <w:rPr>
                <w:rFonts w:asciiTheme="majorHAnsi" w:hAnsiTheme="majorHAnsi"/>
                <w:sz w:val="20"/>
                <w:szCs w:val="20"/>
              </w:rPr>
              <w:t>1.2</w:t>
            </w:r>
          </w:p>
        </w:tc>
        <w:tc>
          <w:tcPr>
            <w:tcW w:w="2835" w:type="dxa"/>
            <w:tcBorders>
              <w:left w:val="nil"/>
            </w:tcBorders>
          </w:tcPr>
          <w:p w:rsidR="00F3656F" w:rsidRPr="00AE6719" w:rsidRDefault="00F3656F" w:rsidP="00201CDE">
            <w:pPr>
              <w:spacing w:after="0" w:line="240" w:lineRule="auto"/>
              <w:rPr>
                <w:rFonts w:asciiTheme="majorHAnsi" w:hAnsiTheme="majorHAnsi"/>
                <w:sz w:val="20"/>
                <w:szCs w:val="20"/>
              </w:rPr>
            </w:pPr>
            <w:r w:rsidRPr="00AE6719">
              <w:rPr>
                <w:rFonts w:asciiTheme="majorHAnsi" w:hAnsiTheme="majorHAnsi"/>
                <w:sz w:val="20"/>
                <w:szCs w:val="20"/>
              </w:rPr>
              <w:t>Peserta didik Mampu Menyimpulkan dan membuktikan teater sebagai cermin kehidupan masyarakat.</w:t>
            </w:r>
          </w:p>
        </w:tc>
        <w:tc>
          <w:tcPr>
            <w:tcW w:w="1008" w:type="dxa"/>
            <w:vMerge/>
          </w:tcPr>
          <w:p w:rsidR="00F3656F" w:rsidRPr="00F3656F" w:rsidRDefault="00F3656F" w:rsidP="00F3656F">
            <w:pPr>
              <w:spacing w:after="0" w:line="240" w:lineRule="auto"/>
              <w:rPr>
                <w:rFonts w:asciiTheme="majorHAnsi" w:hAnsiTheme="majorHAnsi"/>
                <w:sz w:val="20"/>
                <w:szCs w:val="20"/>
              </w:rPr>
            </w:pPr>
          </w:p>
        </w:tc>
        <w:tc>
          <w:tcPr>
            <w:tcW w:w="2535" w:type="dxa"/>
            <w:vMerge/>
          </w:tcPr>
          <w:p w:rsidR="00F3656F" w:rsidRPr="00F3656F" w:rsidRDefault="00F3656F" w:rsidP="00F3656F">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F3656F">
            <w:pPr>
              <w:numPr>
                <w:ilvl w:val="0"/>
                <w:numId w:val="17"/>
              </w:numPr>
              <w:spacing w:after="0" w:line="240" w:lineRule="auto"/>
              <w:ind w:left="194" w:hanging="224"/>
              <w:rPr>
                <w:rFonts w:asciiTheme="majorHAnsi" w:hAnsiTheme="majorHAnsi"/>
                <w:sz w:val="20"/>
                <w:szCs w:val="20"/>
              </w:rPr>
            </w:pPr>
          </w:p>
        </w:tc>
        <w:tc>
          <w:tcPr>
            <w:tcW w:w="1360" w:type="dxa"/>
            <w:vMerge/>
          </w:tcPr>
          <w:p w:rsidR="00F3656F" w:rsidRPr="00F3656F" w:rsidRDefault="00F3656F" w:rsidP="00F3656F">
            <w:pPr>
              <w:spacing w:after="0" w:line="240" w:lineRule="auto"/>
              <w:rPr>
                <w:rFonts w:asciiTheme="majorHAnsi" w:hAnsiTheme="majorHAnsi"/>
                <w:sz w:val="20"/>
                <w:szCs w:val="20"/>
              </w:rPr>
            </w:pPr>
          </w:p>
        </w:tc>
        <w:tc>
          <w:tcPr>
            <w:tcW w:w="2311" w:type="dxa"/>
            <w:vMerge/>
          </w:tcPr>
          <w:p w:rsidR="00F3656F" w:rsidRPr="00F3656F" w:rsidRDefault="00F3656F" w:rsidP="00F3656F">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F3656F">
            <w:pPr>
              <w:spacing w:after="0" w:line="240" w:lineRule="auto"/>
              <w:rPr>
                <w:rFonts w:asciiTheme="majorHAnsi" w:hAnsiTheme="majorHAnsi"/>
                <w:sz w:val="20"/>
                <w:szCs w:val="20"/>
              </w:rPr>
            </w:pPr>
          </w:p>
        </w:tc>
        <w:tc>
          <w:tcPr>
            <w:tcW w:w="990" w:type="dxa"/>
            <w:vMerge/>
          </w:tcPr>
          <w:p w:rsidR="00F3656F" w:rsidRPr="00F3656F" w:rsidRDefault="00F3656F" w:rsidP="00F3656F">
            <w:pPr>
              <w:spacing w:after="0" w:line="240" w:lineRule="auto"/>
              <w:jc w:val="center"/>
              <w:rPr>
                <w:rFonts w:asciiTheme="majorHAnsi" w:hAnsiTheme="majorHAnsi"/>
                <w:sz w:val="20"/>
                <w:szCs w:val="20"/>
              </w:rPr>
            </w:pPr>
          </w:p>
        </w:tc>
        <w:tc>
          <w:tcPr>
            <w:tcW w:w="1890" w:type="dxa"/>
            <w:vMerge/>
          </w:tcPr>
          <w:p w:rsidR="00F3656F" w:rsidRPr="00F3656F" w:rsidRDefault="00F3656F" w:rsidP="00F3656F">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F3656F">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F3656F">
            <w:pPr>
              <w:pStyle w:val="ListParagraph"/>
              <w:spacing w:after="0" w:line="240" w:lineRule="auto"/>
              <w:ind w:left="-57" w:right="-57"/>
              <w:rPr>
                <w:rFonts w:asciiTheme="majorHAnsi" w:hAnsiTheme="majorHAnsi"/>
                <w:sz w:val="20"/>
                <w:szCs w:val="20"/>
              </w:rPr>
            </w:pPr>
            <w:r>
              <w:rPr>
                <w:rFonts w:asciiTheme="majorHAnsi" w:hAnsiTheme="majorHAnsi"/>
                <w:sz w:val="20"/>
                <w:szCs w:val="20"/>
              </w:rPr>
              <w:t>1.3</w:t>
            </w:r>
          </w:p>
        </w:tc>
        <w:tc>
          <w:tcPr>
            <w:tcW w:w="2835" w:type="dxa"/>
            <w:tcBorders>
              <w:left w:val="nil"/>
            </w:tcBorders>
          </w:tcPr>
          <w:p w:rsidR="00F3656F" w:rsidRPr="00AE6719" w:rsidRDefault="00F3656F" w:rsidP="00201CDE">
            <w:pPr>
              <w:spacing w:after="0" w:line="240" w:lineRule="auto"/>
              <w:rPr>
                <w:rFonts w:asciiTheme="majorHAnsi" w:hAnsiTheme="majorHAnsi"/>
                <w:sz w:val="20"/>
                <w:szCs w:val="20"/>
              </w:rPr>
            </w:pPr>
            <w:r w:rsidRPr="00AE6719">
              <w:rPr>
                <w:rFonts w:asciiTheme="majorHAnsi" w:hAnsiTheme="majorHAnsi"/>
                <w:sz w:val="20"/>
                <w:szCs w:val="20"/>
              </w:rPr>
              <w:t>Peserta didik Mampu Melaksanakan riset (observasi dan wawancara) ke tengah masyarakat untuk menggali data terkait persoalan kehidupan masyarakat.</w:t>
            </w:r>
          </w:p>
        </w:tc>
        <w:tc>
          <w:tcPr>
            <w:tcW w:w="1008" w:type="dxa"/>
            <w:vMerge/>
          </w:tcPr>
          <w:p w:rsidR="00F3656F" w:rsidRPr="00F3656F" w:rsidRDefault="00F3656F" w:rsidP="00F3656F">
            <w:pPr>
              <w:spacing w:after="0" w:line="240" w:lineRule="auto"/>
              <w:rPr>
                <w:rFonts w:asciiTheme="majorHAnsi" w:hAnsiTheme="majorHAnsi"/>
                <w:sz w:val="20"/>
                <w:szCs w:val="20"/>
              </w:rPr>
            </w:pPr>
          </w:p>
        </w:tc>
        <w:tc>
          <w:tcPr>
            <w:tcW w:w="2535" w:type="dxa"/>
            <w:vMerge/>
          </w:tcPr>
          <w:p w:rsidR="00F3656F" w:rsidRPr="00F3656F" w:rsidRDefault="00F3656F" w:rsidP="00F3656F">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F3656F">
            <w:pPr>
              <w:numPr>
                <w:ilvl w:val="0"/>
                <w:numId w:val="17"/>
              </w:numPr>
              <w:spacing w:after="0" w:line="240" w:lineRule="auto"/>
              <w:ind w:left="194" w:hanging="224"/>
              <w:rPr>
                <w:rFonts w:asciiTheme="majorHAnsi" w:hAnsiTheme="majorHAnsi"/>
                <w:sz w:val="20"/>
                <w:szCs w:val="20"/>
              </w:rPr>
            </w:pPr>
          </w:p>
        </w:tc>
        <w:tc>
          <w:tcPr>
            <w:tcW w:w="1360" w:type="dxa"/>
            <w:vMerge/>
          </w:tcPr>
          <w:p w:rsidR="00F3656F" w:rsidRPr="00F3656F" w:rsidRDefault="00F3656F" w:rsidP="00F3656F">
            <w:pPr>
              <w:spacing w:after="0" w:line="240" w:lineRule="auto"/>
              <w:rPr>
                <w:rFonts w:asciiTheme="majorHAnsi" w:hAnsiTheme="majorHAnsi"/>
                <w:sz w:val="20"/>
                <w:szCs w:val="20"/>
              </w:rPr>
            </w:pPr>
          </w:p>
        </w:tc>
        <w:tc>
          <w:tcPr>
            <w:tcW w:w="2311" w:type="dxa"/>
            <w:vMerge/>
          </w:tcPr>
          <w:p w:rsidR="00F3656F" w:rsidRPr="00F3656F" w:rsidRDefault="00F3656F" w:rsidP="00F3656F">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F3656F">
            <w:pPr>
              <w:spacing w:after="0" w:line="240" w:lineRule="auto"/>
              <w:rPr>
                <w:rFonts w:asciiTheme="majorHAnsi" w:hAnsiTheme="majorHAnsi"/>
                <w:sz w:val="20"/>
                <w:szCs w:val="20"/>
              </w:rPr>
            </w:pPr>
          </w:p>
        </w:tc>
        <w:tc>
          <w:tcPr>
            <w:tcW w:w="990" w:type="dxa"/>
            <w:vMerge/>
          </w:tcPr>
          <w:p w:rsidR="00F3656F" w:rsidRPr="00F3656F" w:rsidRDefault="00F3656F" w:rsidP="00F3656F">
            <w:pPr>
              <w:spacing w:after="0" w:line="240" w:lineRule="auto"/>
              <w:jc w:val="center"/>
              <w:rPr>
                <w:rFonts w:asciiTheme="majorHAnsi" w:hAnsiTheme="majorHAnsi"/>
                <w:sz w:val="20"/>
                <w:szCs w:val="20"/>
              </w:rPr>
            </w:pPr>
          </w:p>
        </w:tc>
        <w:tc>
          <w:tcPr>
            <w:tcW w:w="1890" w:type="dxa"/>
            <w:vMerge/>
          </w:tcPr>
          <w:p w:rsidR="00F3656F" w:rsidRPr="00F3656F" w:rsidRDefault="00F3656F" w:rsidP="00F3656F">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F3656F">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F3656F">
            <w:pPr>
              <w:pStyle w:val="ListParagraph"/>
              <w:spacing w:after="0" w:line="240" w:lineRule="auto"/>
              <w:ind w:left="-57" w:right="-57"/>
              <w:rPr>
                <w:rFonts w:asciiTheme="majorHAnsi" w:hAnsiTheme="majorHAnsi"/>
                <w:sz w:val="20"/>
                <w:szCs w:val="20"/>
              </w:rPr>
            </w:pPr>
            <w:r>
              <w:rPr>
                <w:rFonts w:asciiTheme="majorHAnsi" w:hAnsiTheme="majorHAnsi"/>
                <w:sz w:val="20"/>
                <w:szCs w:val="20"/>
              </w:rPr>
              <w:t>1.4</w:t>
            </w:r>
          </w:p>
        </w:tc>
        <w:tc>
          <w:tcPr>
            <w:tcW w:w="2835" w:type="dxa"/>
            <w:tcBorders>
              <w:left w:val="nil"/>
            </w:tcBorders>
          </w:tcPr>
          <w:p w:rsidR="00F3656F" w:rsidRPr="00AE6719" w:rsidRDefault="00F3656F" w:rsidP="00F3656F">
            <w:pPr>
              <w:spacing w:after="0" w:line="240" w:lineRule="auto"/>
              <w:rPr>
                <w:rFonts w:asciiTheme="majorHAnsi" w:hAnsiTheme="majorHAnsi"/>
                <w:sz w:val="20"/>
                <w:szCs w:val="20"/>
              </w:rPr>
            </w:pPr>
            <w:r w:rsidRPr="00AE6719">
              <w:rPr>
                <w:rFonts w:asciiTheme="majorHAnsi" w:hAnsiTheme="majorHAnsi"/>
                <w:sz w:val="20"/>
                <w:szCs w:val="20"/>
              </w:rPr>
              <w:t>Peserta didik Mampu Bekerja sama dalam merancang sinopsis lakon berdasarkan data hasil riset (obeservasi dan wawancara) untuk dipresentasikan dalam diskusi kelas.</w:t>
            </w:r>
          </w:p>
        </w:tc>
        <w:tc>
          <w:tcPr>
            <w:tcW w:w="1008" w:type="dxa"/>
            <w:vMerge/>
          </w:tcPr>
          <w:p w:rsidR="00F3656F" w:rsidRPr="00F3656F" w:rsidRDefault="00F3656F" w:rsidP="00F3656F">
            <w:pPr>
              <w:spacing w:after="0" w:line="240" w:lineRule="auto"/>
              <w:rPr>
                <w:rFonts w:asciiTheme="majorHAnsi" w:hAnsiTheme="majorHAnsi"/>
                <w:sz w:val="20"/>
                <w:szCs w:val="20"/>
              </w:rPr>
            </w:pPr>
          </w:p>
        </w:tc>
        <w:tc>
          <w:tcPr>
            <w:tcW w:w="2535" w:type="dxa"/>
            <w:vMerge/>
          </w:tcPr>
          <w:p w:rsidR="00F3656F" w:rsidRPr="00F3656F" w:rsidRDefault="00F3656F" w:rsidP="00F3656F">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F3656F">
            <w:pPr>
              <w:numPr>
                <w:ilvl w:val="0"/>
                <w:numId w:val="17"/>
              </w:numPr>
              <w:spacing w:after="0" w:line="240" w:lineRule="auto"/>
              <w:ind w:left="194" w:hanging="224"/>
              <w:rPr>
                <w:rFonts w:asciiTheme="majorHAnsi" w:hAnsiTheme="majorHAnsi"/>
                <w:sz w:val="20"/>
                <w:szCs w:val="20"/>
              </w:rPr>
            </w:pPr>
          </w:p>
        </w:tc>
        <w:tc>
          <w:tcPr>
            <w:tcW w:w="1360" w:type="dxa"/>
            <w:vMerge/>
          </w:tcPr>
          <w:p w:rsidR="00F3656F" w:rsidRPr="00F3656F" w:rsidRDefault="00F3656F" w:rsidP="00F3656F">
            <w:pPr>
              <w:spacing w:after="0" w:line="240" w:lineRule="auto"/>
              <w:rPr>
                <w:rFonts w:asciiTheme="majorHAnsi" w:hAnsiTheme="majorHAnsi"/>
                <w:sz w:val="20"/>
                <w:szCs w:val="20"/>
              </w:rPr>
            </w:pPr>
          </w:p>
        </w:tc>
        <w:tc>
          <w:tcPr>
            <w:tcW w:w="2311" w:type="dxa"/>
            <w:vMerge/>
          </w:tcPr>
          <w:p w:rsidR="00F3656F" w:rsidRPr="00F3656F" w:rsidRDefault="00F3656F" w:rsidP="00F3656F">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F3656F">
            <w:pPr>
              <w:spacing w:after="0" w:line="240" w:lineRule="auto"/>
              <w:rPr>
                <w:rFonts w:asciiTheme="majorHAnsi" w:hAnsiTheme="majorHAnsi"/>
                <w:sz w:val="20"/>
                <w:szCs w:val="20"/>
              </w:rPr>
            </w:pPr>
          </w:p>
        </w:tc>
        <w:tc>
          <w:tcPr>
            <w:tcW w:w="990" w:type="dxa"/>
            <w:vMerge/>
          </w:tcPr>
          <w:p w:rsidR="00F3656F" w:rsidRPr="00F3656F" w:rsidRDefault="00F3656F" w:rsidP="00F3656F">
            <w:pPr>
              <w:spacing w:after="0" w:line="240" w:lineRule="auto"/>
              <w:jc w:val="center"/>
              <w:rPr>
                <w:rFonts w:asciiTheme="majorHAnsi" w:hAnsiTheme="majorHAnsi"/>
                <w:sz w:val="20"/>
                <w:szCs w:val="20"/>
              </w:rPr>
            </w:pPr>
          </w:p>
        </w:tc>
        <w:tc>
          <w:tcPr>
            <w:tcW w:w="1890" w:type="dxa"/>
            <w:vMerge/>
          </w:tcPr>
          <w:p w:rsidR="00F3656F" w:rsidRPr="00F3656F" w:rsidRDefault="00F3656F" w:rsidP="00F3656F">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F3656F">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2.1</w:t>
            </w:r>
          </w:p>
        </w:tc>
        <w:tc>
          <w:tcPr>
            <w:tcW w:w="2835" w:type="dxa"/>
            <w:tcBorders>
              <w:left w:val="nil"/>
            </w:tcBorders>
          </w:tcPr>
          <w:p w:rsidR="00F3656F" w:rsidRPr="00525F1D" w:rsidRDefault="00F3656F" w:rsidP="00391B37">
            <w:pPr>
              <w:spacing w:after="0" w:line="240" w:lineRule="auto"/>
              <w:rPr>
                <w:rFonts w:asciiTheme="majorHAnsi" w:hAnsiTheme="majorHAnsi"/>
                <w:sz w:val="20"/>
                <w:szCs w:val="20"/>
              </w:rPr>
            </w:pPr>
            <w:r w:rsidRPr="00525F1D">
              <w:rPr>
                <w:rFonts w:asciiTheme="majorHAnsi" w:hAnsiTheme="majorHAnsi"/>
                <w:sz w:val="20"/>
                <w:szCs w:val="20"/>
              </w:rPr>
              <w:t>Peserta didik Mampu Mengembangkan sinopsis berbasis riset menjadi kerangka lakon yang berisi; tema, pesan moral, alur cerita, penokohan, konflik, dan konteks masyarakat.</w:t>
            </w:r>
          </w:p>
        </w:tc>
        <w:tc>
          <w:tcPr>
            <w:tcW w:w="1008" w:type="dxa"/>
            <w:vMerge w:val="restart"/>
          </w:tcPr>
          <w:p w:rsidR="00F3656F" w:rsidRPr="00F3656F" w:rsidRDefault="00F3656F" w:rsidP="00AC01B9">
            <w:pPr>
              <w:spacing w:after="0" w:line="240" w:lineRule="auto"/>
              <w:rPr>
                <w:rFonts w:asciiTheme="majorHAnsi" w:hAnsiTheme="majorHAnsi"/>
                <w:sz w:val="20"/>
                <w:szCs w:val="20"/>
              </w:rPr>
            </w:pPr>
            <w:r w:rsidRPr="00F3656F">
              <w:rPr>
                <w:rFonts w:asciiTheme="majorHAnsi" w:hAnsiTheme="majorHAnsi"/>
                <w:sz w:val="20"/>
                <w:szCs w:val="20"/>
              </w:rPr>
              <w:t>Mencipta Lakon</w:t>
            </w:r>
          </w:p>
        </w:tc>
        <w:tc>
          <w:tcPr>
            <w:tcW w:w="2535" w:type="dxa"/>
            <w:vMerge w:val="restart"/>
          </w:tcPr>
          <w:p w:rsidR="00F3656F" w:rsidRPr="00F3656F" w:rsidRDefault="00F3656F" w:rsidP="00AC01B9">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 xml:space="preserve">menelaah struktur dan tekstur lakon; </w:t>
            </w:r>
          </w:p>
          <w:p w:rsidR="00F3656F" w:rsidRPr="00F3656F" w:rsidRDefault="00F3656F" w:rsidP="00AC01B9">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mendiskusikan jenis-jenis lakon; dan</w:t>
            </w:r>
          </w:p>
          <w:p w:rsidR="00F3656F" w:rsidRPr="00F3656F" w:rsidRDefault="00F3656F" w:rsidP="00AC01B9">
            <w:pPr>
              <w:pStyle w:val="ListParagraph"/>
              <w:numPr>
                <w:ilvl w:val="0"/>
                <w:numId w:val="17"/>
              </w:numPr>
              <w:spacing w:after="0" w:line="240" w:lineRule="auto"/>
              <w:ind w:left="194" w:hanging="224"/>
              <w:rPr>
                <w:rFonts w:asciiTheme="majorHAnsi" w:hAnsiTheme="majorHAnsi"/>
                <w:sz w:val="20"/>
                <w:szCs w:val="20"/>
              </w:rPr>
            </w:pPr>
            <w:proofErr w:type="gramStart"/>
            <w:r w:rsidRPr="00F3656F">
              <w:rPr>
                <w:rFonts w:asciiTheme="majorHAnsi" w:hAnsiTheme="majorHAnsi"/>
                <w:sz w:val="20"/>
                <w:szCs w:val="20"/>
              </w:rPr>
              <w:t>membuat</w:t>
            </w:r>
            <w:proofErr w:type="gramEnd"/>
            <w:r w:rsidRPr="00F3656F">
              <w:rPr>
                <w:rFonts w:asciiTheme="majorHAnsi" w:hAnsiTheme="majorHAnsi"/>
                <w:sz w:val="20"/>
                <w:szCs w:val="20"/>
              </w:rPr>
              <w:t xml:space="preserve"> lakon. </w:t>
            </w:r>
            <w:proofErr w:type="gramStart"/>
            <w:r w:rsidRPr="00F3656F">
              <w:rPr>
                <w:rFonts w:asciiTheme="majorHAnsi" w:hAnsiTheme="majorHAnsi"/>
                <w:sz w:val="20"/>
                <w:szCs w:val="20"/>
              </w:rPr>
              <w:t>siswa</w:t>
            </w:r>
            <w:proofErr w:type="gramEnd"/>
            <w:r w:rsidRPr="00F3656F">
              <w:rPr>
                <w:rFonts w:asciiTheme="majorHAnsi" w:hAnsiTheme="majorHAnsi"/>
                <w:sz w:val="20"/>
                <w:szCs w:val="20"/>
              </w:rPr>
              <w:t xml:space="preserve"> melakukan validasi data hasil riset yang berupa sinopsis dan kerangka lakon; mengembangkan sinopsis lakon menjadi kerangka lakon; </w:t>
            </w:r>
            <w:r w:rsidRPr="00F3656F">
              <w:rPr>
                <w:rFonts w:asciiTheme="majorHAnsi" w:hAnsiTheme="majorHAnsi"/>
                <w:sz w:val="20"/>
                <w:szCs w:val="20"/>
              </w:rPr>
              <w:lastRenderedPageBreak/>
              <w:t>mengolah hasil pengembangan sinopsis dan kerangka menjadi naskah (lakon) teater utuh yang memiliki kelengkapan nilai struktur dan tekstur serta cerita yang menarik; mengkritisi naskah (lakon) teater untuk memberi penguatan struktur dan tekstur lakon.</w:t>
            </w:r>
          </w:p>
        </w:tc>
        <w:tc>
          <w:tcPr>
            <w:tcW w:w="1759" w:type="dxa"/>
            <w:vMerge w:val="restart"/>
          </w:tcPr>
          <w:p w:rsidR="00F3656F" w:rsidRPr="00F3656F" w:rsidRDefault="00F3656F" w:rsidP="00AC01B9">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lastRenderedPageBreak/>
              <w:t xml:space="preserve">Beriman, bertakwa kepada Tuhan Yang Maha Esa dan berakhlak mulia. </w:t>
            </w:r>
          </w:p>
          <w:p w:rsidR="00F3656F" w:rsidRPr="00F3656F" w:rsidRDefault="00F3656F" w:rsidP="00AC01B9">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Berkebinekaan global.</w:t>
            </w:r>
          </w:p>
          <w:p w:rsidR="00F3656F" w:rsidRPr="00F3656F" w:rsidRDefault="00F3656F" w:rsidP="00AC01B9">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Bergotong royong.</w:t>
            </w:r>
          </w:p>
          <w:p w:rsidR="00F3656F" w:rsidRPr="00F3656F" w:rsidRDefault="00F3656F" w:rsidP="00AC01B9">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Mandiri.</w:t>
            </w:r>
          </w:p>
          <w:p w:rsidR="00F3656F" w:rsidRPr="00F3656F" w:rsidRDefault="00F3656F" w:rsidP="00AC01B9">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lastRenderedPageBreak/>
              <w:t>Bernalar kritis.</w:t>
            </w:r>
          </w:p>
          <w:p w:rsidR="00F3656F" w:rsidRPr="00F3656F" w:rsidRDefault="00F3656F" w:rsidP="00AC01B9">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Kreatif</w:t>
            </w:r>
          </w:p>
        </w:tc>
        <w:tc>
          <w:tcPr>
            <w:tcW w:w="1360" w:type="dxa"/>
            <w:vMerge w:val="restart"/>
          </w:tcPr>
          <w:p w:rsidR="00F3656F" w:rsidRPr="00F3656F" w:rsidRDefault="00F3656F" w:rsidP="00AC01B9">
            <w:pPr>
              <w:spacing w:after="0" w:line="240" w:lineRule="auto"/>
              <w:rPr>
                <w:rFonts w:asciiTheme="majorHAnsi" w:hAnsiTheme="majorHAnsi"/>
                <w:sz w:val="20"/>
                <w:szCs w:val="20"/>
              </w:rPr>
            </w:pPr>
            <w:proofErr w:type="gramStart"/>
            <w:r w:rsidRPr="00F3656F">
              <w:rPr>
                <w:rFonts w:asciiTheme="majorHAnsi" w:hAnsiTheme="majorHAnsi"/>
                <w:sz w:val="20"/>
                <w:szCs w:val="20"/>
              </w:rPr>
              <w:lastRenderedPageBreak/>
              <w:t>struktur</w:t>
            </w:r>
            <w:proofErr w:type="gramEnd"/>
            <w:r w:rsidRPr="00F3656F">
              <w:rPr>
                <w:rFonts w:asciiTheme="majorHAnsi" w:hAnsiTheme="majorHAnsi"/>
                <w:sz w:val="20"/>
                <w:szCs w:val="20"/>
              </w:rPr>
              <w:t xml:space="preserve"> lakon, naskah lakon, sinopsis, Eksposision, Rising Action, Complication, Climacs, Falling Action, </w:t>
            </w:r>
            <w:r w:rsidRPr="00F3656F">
              <w:rPr>
                <w:rFonts w:asciiTheme="majorHAnsi" w:hAnsiTheme="majorHAnsi"/>
                <w:sz w:val="20"/>
                <w:szCs w:val="20"/>
              </w:rPr>
              <w:lastRenderedPageBreak/>
              <w:t>Conclusion, teater verbatim, Ide Cerita, Kerangka Cerita.</w:t>
            </w:r>
          </w:p>
        </w:tc>
        <w:tc>
          <w:tcPr>
            <w:tcW w:w="2311" w:type="dxa"/>
            <w:vMerge w:val="restart"/>
          </w:tcPr>
          <w:p w:rsidR="00F3656F" w:rsidRPr="00F3656F" w:rsidRDefault="00F3656F" w:rsidP="00AC01B9">
            <w:pPr>
              <w:pStyle w:val="ListParagraph"/>
              <w:numPr>
                <w:ilvl w:val="0"/>
                <w:numId w:val="7"/>
              </w:numPr>
              <w:spacing w:after="0" w:line="240" w:lineRule="auto"/>
              <w:ind w:left="148" w:hanging="210"/>
              <w:rPr>
                <w:rFonts w:asciiTheme="majorHAnsi" w:hAnsiTheme="majorHAnsi"/>
                <w:sz w:val="20"/>
                <w:szCs w:val="20"/>
              </w:rPr>
            </w:pPr>
            <w:r w:rsidRPr="00F3656F">
              <w:rPr>
                <w:rFonts w:asciiTheme="majorHAnsi" w:hAnsiTheme="majorHAnsi"/>
                <w:sz w:val="20"/>
                <w:szCs w:val="20"/>
              </w:rPr>
              <w:lastRenderedPageBreak/>
              <w:t xml:space="preserve">Struktur Lakon: siswa </w:t>
            </w:r>
            <w:proofErr w:type="gramStart"/>
            <w:r w:rsidRPr="00F3656F">
              <w:rPr>
                <w:rFonts w:asciiTheme="majorHAnsi" w:hAnsiTheme="majorHAnsi"/>
                <w:sz w:val="20"/>
                <w:szCs w:val="20"/>
              </w:rPr>
              <w:t>akan</w:t>
            </w:r>
            <w:proofErr w:type="gramEnd"/>
            <w:r w:rsidRPr="00F3656F">
              <w:rPr>
                <w:rFonts w:asciiTheme="majorHAnsi" w:hAnsiTheme="majorHAnsi"/>
                <w:sz w:val="20"/>
                <w:szCs w:val="20"/>
              </w:rPr>
              <w:t xml:space="preserve"> banyak melakukan penelaahan struktur lakon berdasarkan contoh naskah lakon dari pengarang luar negeri dan pengarang dalam negeri.</w:t>
            </w:r>
          </w:p>
          <w:p w:rsidR="00F3656F" w:rsidRPr="00F3656F" w:rsidRDefault="00F3656F" w:rsidP="00AC01B9">
            <w:pPr>
              <w:pStyle w:val="ListParagraph"/>
              <w:numPr>
                <w:ilvl w:val="0"/>
                <w:numId w:val="7"/>
              </w:numPr>
              <w:spacing w:after="0" w:line="240" w:lineRule="auto"/>
              <w:ind w:left="148" w:hanging="210"/>
              <w:rPr>
                <w:rFonts w:asciiTheme="majorHAnsi" w:hAnsiTheme="majorHAnsi"/>
                <w:sz w:val="20"/>
                <w:szCs w:val="20"/>
              </w:rPr>
            </w:pPr>
            <w:r w:rsidRPr="00F3656F">
              <w:rPr>
                <w:rFonts w:asciiTheme="majorHAnsi" w:hAnsiTheme="majorHAnsi"/>
                <w:sz w:val="20"/>
                <w:szCs w:val="20"/>
              </w:rPr>
              <w:t xml:space="preserve">Jenis Lakon: melakukan </w:t>
            </w:r>
            <w:r w:rsidRPr="00F3656F">
              <w:rPr>
                <w:rFonts w:asciiTheme="majorHAnsi" w:hAnsiTheme="majorHAnsi"/>
                <w:sz w:val="20"/>
                <w:szCs w:val="20"/>
              </w:rPr>
              <w:lastRenderedPageBreak/>
              <w:t>penelaahan jenis lakon kemudian melakukan penarapan salah satu jenis lakon pada sinopsis atau ringkasan lakon yang sudah dibuat untuk menjadi dasar pembuatan kerangka lakon.</w:t>
            </w:r>
          </w:p>
          <w:p w:rsidR="00F3656F" w:rsidRPr="00F3656F" w:rsidRDefault="00F3656F" w:rsidP="00AC01B9">
            <w:pPr>
              <w:pStyle w:val="ListParagraph"/>
              <w:numPr>
                <w:ilvl w:val="0"/>
                <w:numId w:val="1"/>
              </w:numPr>
              <w:spacing w:after="0" w:line="240" w:lineRule="auto"/>
              <w:ind w:left="148" w:hanging="210"/>
              <w:rPr>
                <w:rFonts w:asciiTheme="majorHAnsi" w:hAnsiTheme="majorHAnsi"/>
                <w:sz w:val="20"/>
                <w:szCs w:val="20"/>
              </w:rPr>
            </w:pPr>
            <w:r w:rsidRPr="00F3656F">
              <w:rPr>
                <w:rFonts w:asciiTheme="majorHAnsi" w:hAnsiTheme="majorHAnsi"/>
                <w:sz w:val="20"/>
                <w:szCs w:val="20"/>
              </w:rPr>
              <w:t>Membuat Lakon: melakukan penelaahan pada pendekatan teater verbatim dalam kaitannya dengan proses penciptaan lakon.</w:t>
            </w:r>
          </w:p>
        </w:tc>
        <w:tc>
          <w:tcPr>
            <w:tcW w:w="1357" w:type="dxa"/>
            <w:vMerge w:val="restart"/>
          </w:tcPr>
          <w:p w:rsidR="00F3656F" w:rsidRPr="00F3656F" w:rsidRDefault="00F3656F" w:rsidP="00AC01B9">
            <w:pPr>
              <w:spacing w:after="0" w:line="240" w:lineRule="auto"/>
              <w:rPr>
                <w:rFonts w:asciiTheme="majorHAnsi" w:hAnsiTheme="majorHAnsi"/>
                <w:sz w:val="20"/>
                <w:szCs w:val="20"/>
              </w:rPr>
            </w:pPr>
            <w:proofErr w:type="gramStart"/>
            <w:r w:rsidRPr="00F3656F">
              <w:rPr>
                <w:rFonts w:asciiTheme="majorHAnsi" w:hAnsiTheme="majorHAnsi"/>
                <w:sz w:val="20"/>
                <w:szCs w:val="20"/>
              </w:rPr>
              <w:lastRenderedPageBreak/>
              <w:t>struktur</w:t>
            </w:r>
            <w:proofErr w:type="gramEnd"/>
            <w:r w:rsidRPr="00F3656F">
              <w:rPr>
                <w:rFonts w:asciiTheme="majorHAnsi" w:hAnsiTheme="majorHAnsi"/>
                <w:sz w:val="20"/>
                <w:szCs w:val="20"/>
              </w:rPr>
              <w:t xml:space="preserve"> lakon, naskah lakon, sinopsis, Eksposision, Rising Action, Complication, Climacs, Falling Action, </w:t>
            </w:r>
            <w:r w:rsidRPr="00F3656F">
              <w:rPr>
                <w:rFonts w:asciiTheme="majorHAnsi" w:hAnsiTheme="majorHAnsi"/>
                <w:sz w:val="20"/>
                <w:szCs w:val="20"/>
              </w:rPr>
              <w:lastRenderedPageBreak/>
              <w:t>Conclusion, teater verbatim, Ide Cerita, Kerangka Cerita.</w:t>
            </w:r>
          </w:p>
        </w:tc>
        <w:tc>
          <w:tcPr>
            <w:tcW w:w="990" w:type="dxa"/>
            <w:vMerge w:val="restart"/>
          </w:tcPr>
          <w:p w:rsidR="00F3656F" w:rsidRPr="00F3656F" w:rsidRDefault="00F3656F" w:rsidP="00AC01B9">
            <w:pPr>
              <w:spacing w:after="0" w:line="240" w:lineRule="auto"/>
              <w:jc w:val="center"/>
              <w:rPr>
                <w:rFonts w:asciiTheme="majorHAnsi" w:hAnsiTheme="majorHAnsi"/>
                <w:sz w:val="20"/>
                <w:szCs w:val="20"/>
              </w:rPr>
            </w:pPr>
            <w:r w:rsidRPr="00F3656F">
              <w:rPr>
                <w:rFonts w:asciiTheme="majorHAnsi" w:hAnsiTheme="majorHAnsi"/>
                <w:sz w:val="20"/>
                <w:szCs w:val="20"/>
              </w:rPr>
              <w:lastRenderedPageBreak/>
              <w:t>22 JP</w:t>
            </w:r>
          </w:p>
        </w:tc>
        <w:tc>
          <w:tcPr>
            <w:tcW w:w="1890" w:type="dxa"/>
            <w:vMerge w:val="restart"/>
          </w:tcPr>
          <w:p w:rsidR="00F3656F" w:rsidRPr="00F3656F" w:rsidRDefault="00F3656F" w:rsidP="00AC01B9">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Buku Panduan Guru </w:t>
            </w:r>
            <w:proofErr w:type="gramStart"/>
            <w:r w:rsidRPr="00F3656F">
              <w:rPr>
                <w:rFonts w:asciiTheme="majorHAnsi" w:hAnsiTheme="majorHAnsi"/>
                <w:sz w:val="20"/>
                <w:szCs w:val="20"/>
              </w:rPr>
              <w:t>dan</w:t>
            </w:r>
            <w:proofErr w:type="gramEnd"/>
            <w:r w:rsidRPr="00F3656F">
              <w:rPr>
                <w:rFonts w:asciiTheme="majorHAnsi" w:hAnsiTheme="majorHAnsi"/>
                <w:sz w:val="20"/>
                <w:szCs w:val="20"/>
              </w:rPr>
              <w:t xml:space="preserve"> Siswa Seni Teater Kelas X Kemendikbud Pusat Kurikulum dan Perbukuan.</w:t>
            </w:r>
          </w:p>
          <w:p w:rsidR="00F3656F" w:rsidRPr="00F3656F" w:rsidRDefault="00F3656F" w:rsidP="00AC01B9">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Sumber lain yang Relevan </w:t>
            </w:r>
          </w:p>
          <w:p w:rsidR="00F3656F" w:rsidRPr="00F3656F" w:rsidRDefault="00F3656F" w:rsidP="00AC01B9">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Internet Google, (Youtube</w:t>
            </w:r>
            <w:r>
              <w:rPr>
                <w:rFonts w:asciiTheme="majorHAnsi" w:hAnsiTheme="majorHAnsi"/>
                <w:sz w:val="20"/>
                <w:szCs w:val="20"/>
              </w:rPr>
              <w:t xml:space="preserve"> dan ilmuguru.org</w:t>
            </w:r>
            <w:r w:rsidRPr="00F3656F">
              <w:rPr>
                <w:rFonts w:asciiTheme="majorHAnsi" w:hAnsiTheme="majorHAnsi"/>
                <w:sz w:val="20"/>
                <w:szCs w:val="20"/>
              </w:rPr>
              <w:t>)</w:t>
            </w:r>
          </w:p>
          <w:p w:rsidR="00F3656F" w:rsidRPr="00F3656F" w:rsidRDefault="00F3656F" w:rsidP="00AC01B9">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lastRenderedPageBreak/>
              <w:t>Dan Lingkungan sekitar dan Lain-lain.</w:t>
            </w:r>
          </w:p>
        </w:tc>
        <w:tc>
          <w:tcPr>
            <w:tcW w:w="1089" w:type="dxa"/>
            <w:vMerge w:val="restart"/>
          </w:tcPr>
          <w:p w:rsidR="00F3656F" w:rsidRPr="00F3656F" w:rsidRDefault="00F3656F" w:rsidP="00AC01B9">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lastRenderedPageBreak/>
              <w:t>Sikap</w:t>
            </w:r>
          </w:p>
          <w:p w:rsidR="00F3656F" w:rsidRPr="00F3656F" w:rsidRDefault="00F3656F" w:rsidP="00AC01B9">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Pengetahuan</w:t>
            </w:r>
          </w:p>
          <w:p w:rsidR="00F3656F" w:rsidRPr="00F3656F" w:rsidRDefault="00F3656F" w:rsidP="00AC01B9">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Keterampilan</w:t>
            </w: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2.2</w:t>
            </w:r>
          </w:p>
        </w:tc>
        <w:tc>
          <w:tcPr>
            <w:tcW w:w="2835" w:type="dxa"/>
            <w:tcBorders>
              <w:left w:val="nil"/>
            </w:tcBorders>
          </w:tcPr>
          <w:p w:rsidR="00F3656F" w:rsidRPr="00525F1D" w:rsidRDefault="00F3656F" w:rsidP="00391B37">
            <w:pPr>
              <w:spacing w:after="0" w:line="240" w:lineRule="auto"/>
              <w:rPr>
                <w:rFonts w:asciiTheme="majorHAnsi" w:hAnsiTheme="majorHAnsi"/>
                <w:sz w:val="20"/>
                <w:szCs w:val="20"/>
              </w:rPr>
            </w:pPr>
            <w:r w:rsidRPr="00525F1D">
              <w:rPr>
                <w:rFonts w:asciiTheme="majorHAnsi" w:hAnsiTheme="majorHAnsi"/>
                <w:sz w:val="20"/>
                <w:szCs w:val="20"/>
              </w:rPr>
              <w:t>Peserta didik Mampu Menyempurnakan struktur lakon yang dibuat secara berkelompok.</w:t>
            </w:r>
          </w:p>
        </w:tc>
        <w:tc>
          <w:tcPr>
            <w:tcW w:w="1008" w:type="dxa"/>
            <w:vMerge/>
          </w:tcPr>
          <w:p w:rsidR="00F3656F" w:rsidRPr="00F3656F" w:rsidRDefault="00F3656F" w:rsidP="003D63D8">
            <w:pPr>
              <w:spacing w:after="0" w:line="240" w:lineRule="auto"/>
              <w:rPr>
                <w:rFonts w:asciiTheme="majorHAnsi" w:hAnsiTheme="majorHAnsi"/>
                <w:sz w:val="20"/>
                <w:szCs w:val="20"/>
              </w:rPr>
            </w:pPr>
          </w:p>
        </w:tc>
        <w:tc>
          <w:tcPr>
            <w:tcW w:w="2535"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360" w:type="dxa"/>
            <w:vMerge/>
          </w:tcPr>
          <w:p w:rsidR="00F3656F" w:rsidRPr="00F3656F" w:rsidRDefault="00F3656F" w:rsidP="003D63D8">
            <w:pPr>
              <w:spacing w:after="0" w:line="240" w:lineRule="auto"/>
              <w:rPr>
                <w:rFonts w:asciiTheme="majorHAnsi" w:hAnsiTheme="majorHAnsi"/>
                <w:sz w:val="20"/>
                <w:szCs w:val="20"/>
              </w:rPr>
            </w:pPr>
          </w:p>
        </w:tc>
        <w:tc>
          <w:tcPr>
            <w:tcW w:w="2311"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890"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2.3</w:t>
            </w:r>
          </w:p>
        </w:tc>
        <w:tc>
          <w:tcPr>
            <w:tcW w:w="2835" w:type="dxa"/>
            <w:tcBorders>
              <w:left w:val="nil"/>
            </w:tcBorders>
          </w:tcPr>
          <w:p w:rsidR="00F3656F" w:rsidRPr="00525F1D" w:rsidRDefault="00F3656F" w:rsidP="00391B37">
            <w:pPr>
              <w:spacing w:after="0" w:line="240" w:lineRule="auto"/>
              <w:rPr>
                <w:rFonts w:asciiTheme="majorHAnsi" w:hAnsiTheme="majorHAnsi"/>
                <w:sz w:val="20"/>
                <w:szCs w:val="20"/>
              </w:rPr>
            </w:pPr>
            <w:r w:rsidRPr="00525F1D">
              <w:rPr>
                <w:rFonts w:asciiTheme="majorHAnsi" w:hAnsiTheme="majorHAnsi"/>
                <w:sz w:val="20"/>
                <w:szCs w:val="20"/>
              </w:rPr>
              <w:t xml:space="preserve">Peserta didik Mampu Menulis </w:t>
            </w:r>
            <w:r w:rsidRPr="00525F1D">
              <w:rPr>
                <w:rFonts w:asciiTheme="majorHAnsi" w:hAnsiTheme="majorHAnsi"/>
                <w:sz w:val="20"/>
                <w:szCs w:val="20"/>
              </w:rPr>
              <w:lastRenderedPageBreak/>
              <w:t>Lakon utuh yang memiliki kelengkapan nilai struktur (tema, alur, penokohan, latar kejadian, dan pesan moral) dan tekstur (dialog, suasana hati, perangkat kelengkapan artistik pemanggungan/ spektakel).</w:t>
            </w:r>
          </w:p>
        </w:tc>
        <w:tc>
          <w:tcPr>
            <w:tcW w:w="1008" w:type="dxa"/>
            <w:vMerge/>
          </w:tcPr>
          <w:p w:rsidR="00F3656F" w:rsidRPr="00F3656F" w:rsidRDefault="00F3656F" w:rsidP="003D63D8">
            <w:pPr>
              <w:spacing w:after="0" w:line="240" w:lineRule="auto"/>
              <w:rPr>
                <w:rFonts w:asciiTheme="majorHAnsi" w:hAnsiTheme="majorHAnsi"/>
                <w:sz w:val="20"/>
                <w:szCs w:val="20"/>
              </w:rPr>
            </w:pPr>
          </w:p>
        </w:tc>
        <w:tc>
          <w:tcPr>
            <w:tcW w:w="2535"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360" w:type="dxa"/>
            <w:vMerge/>
          </w:tcPr>
          <w:p w:rsidR="00F3656F" w:rsidRPr="00F3656F" w:rsidRDefault="00F3656F" w:rsidP="003D63D8">
            <w:pPr>
              <w:spacing w:after="0" w:line="240" w:lineRule="auto"/>
              <w:rPr>
                <w:rFonts w:asciiTheme="majorHAnsi" w:hAnsiTheme="majorHAnsi"/>
                <w:sz w:val="20"/>
                <w:szCs w:val="20"/>
              </w:rPr>
            </w:pPr>
          </w:p>
        </w:tc>
        <w:tc>
          <w:tcPr>
            <w:tcW w:w="2311"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890"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lastRenderedPageBreak/>
              <w:t>2.4</w:t>
            </w:r>
          </w:p>
        </w:tc>
        <w:tc>
          <w:tcPr>
            <w:tcW w:w="2835" w:type="dxa"/>
            <w:tcBorders>
              <w:left w:val="nil"/>
            </w:tcBorders>
          </w:tcPr>
          <w:p w:rsidR="00F3656F" w:rsidRPr="00525F1D" w:rsidRDefault="00F3656F" w:rsidP="00391B37">
            <w:pPr>
              <w:spacing w:after="0" w:line="240" w:lineRule="auto"/>
              <w:rPr>
                <w:rFonts w:asciiTheme="majorHAnsi" w:hAnsiTheme="majorHAnsi"/>
                <w:sz w:val="20"/>
                <w:szCs w:val="20"/>
              </w:rPr>
            </w:pPr>
            <w:r w:rsidRPr="00525F1D">
              <w:rPr>
                <w:rFonts w:asciiTheme="majorHAnsi" w:hAnsiTheme="majorHAnsi"/>
                <w:sz w:val="20"/>
                <w:szCs w:val="20"/>
              </w:rPr>
              <w:t>Peserta didik Mampu Mempresentasikan lakon (naskah) teater dalam bentuk pembacaan (dramatic reading).</w:t>
            </w:r>
          </w:p>
        </w:tc>
        <w:tc>
          <w:tcPr>
            <w:tcW w:w="1008" w:type="dxa"/>
            <w:vMerge/>
          </w:tcPr>
          <w:p w:rsidR="00F3656F" w:rsidRPr="00F3656F" w:rsidRDefault="00F3656F" w:rsidP="003D63D8">
            <w:pPr>
              <w:spacing w:after="0" w:line="240" w:lineRule="auto"/>
              <w:rPr>
                <w:rFonts w:asciiTheme="majorHAnsi" w:hAnsiTheme="majorHAnsi"/>
                <w:sz w:val="20"/>
                <w:szCs w:val="20"/>
              </w:rPr>
            </w:pPr>
          </w:p>
        </w:tc>
        <w:tc>
          <w:tcPr>
            <w:tcW w:w="2535"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360" w:type="dxa"/>
            <w:vMerge/>
          </w:tcPr>
          <w:p w:rsidR="00F3656F" w:rsidRPr="00F3656F" w:rsidRDefault="00F3656F" w:rsidP="003D63D8">
            <w:pPr>
              <w:spacing w:after="0" w:line="240" w:lineRule="auto"/>
              <w:rPr>
                <w:rFonts w:asciiTheme="majorHAnsi" w:hAnsiTheme="majorHAnsi"/>
                <w:sz w:val="20"/>
                <w:szCs w:val="20"/>
              </w:rPr>
            </w:pPr>
          </w:p>
        </w:tc>
        <w:tc>
          <w:tcPr>
            <w:tcW w:w="2311"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890"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bl>
    <w:p w:rsidR="003F1AB9" w:rsidRDefault="003F1AB9">
      <w:pPr>
        <w:spacing w:after="0" w:line="240" w:lineRule="auto"/>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6390"/>
        <w:gridCol w:w="5942"/>
      </w:tblGrid>
      <w:tr w:rsidR="00DE269D" w:rsidTr="00DE269D">
        <w:tc>
          <w:tcPr>
            <w:tcW w:w="5245" w:type="dxa"/>
          </w:tcPr>
          <w:p w:rsidR="00DE269D" w:rsidRDefault="00DE269D" w:rsidP="00DE269D">
            <w:pPr>
              <w:tabs>
                <w:tab w:val="left" w:pos="360"/>
                <w:tab w:val="left" w:pos="5245"/>
                <w:tab w:val="left" w:pos="9540"/>
              </w:tabs>
              <w:spacing w:after="0" w:line="240" w:lineRule="auto"/>
              <w:jc w:val="center"/>
              <w:rPr>
                <w:rFonts w:asciiTheme="majorHAnsi" w:hAnsiTheme="majorHAnsi"/>
              </w:rPr>
            </w:pPr>
          </w:p>
          <w:p w:rsidR="00DE269D" w:rsidRDefault="00DE269D" w:rsidP="00DE269D">
            <w:pPr>
              <w:tabs>
                <w:tab w:val="left" w:pos="360"/>
                <w:tab w:val="left" w:pos="5245"/>
                <w:tab w:val="left" w:pos="9540"/>
              </w:tabs>
              <w:spacing w:after="0" w:line="240" w:lineRule="auto"/>
              <w:jc w:val="center"/>
              <w:rPr>
                <w:rFonts w:asciiTheme="majorHAnsi" w:hAnsiTheme="majorHAnsi"/>
              </w:rPr>
            </w:pPr>
            <w:r>
              <w:rPr>
                <w:rFonts w:asciiTheme="majorHAnsi" w:hAnsiTheme="majorHAnsi"/>
              </w:rPr>
              <w:t>Mengetahui,</w:t>
            </w:r>
          </w:p>
          <w:p w:rsidR="00DE269D" w:rsidRDefault="00DE269D" w:rsidP="00DE269D">
            <w:pPr>
              <w:tabs>
                <w:tab w:val="left" w:pos="360"/>
                <w:tab w:val="left" w:pos="5245"/>
                <w:tab w:val="left" w:pos="9540"/>
              </w:tabs>
              <w:spacing w:after="0" w:line="240" w:lineRule="auto"/>
              <w:jc w:val="center"/>
              <w:rPr>
                <w:rFonts w:asciiTheme="majorHAnsi" w:hAnsiTheme="majorHAnsi"/>
              </w:rPr>
            </w:pPr>
            <w:r>
              <w:rPr>
                <w:rFonts w:asciiTheme="majorHAnsi" w:hAnsiTheme="majorHAnsi"/>
              </w:rPr>
              <w:t>Kepala Sekolah</w:t>
            </w:r>
          </w:p>
          <w:p w:rsidR="00DE269D" w:rsidRDefault="00DE269D" w:rsidP="00DE269D">
            <w:pPr>
              <w:tabs>
                <w:tab w:val="left" w:pos="360"/>
                <w:tab w:val="left" w:pos="5245"/>
                <w:tab w:val="left" w:pos="9540"/>
              </w:tabs>
              <w:spacing w:after="0" w:line="240" w:lineRule="auto"/>
              <w:jc w:val="center"/>
              <w:rPr>
                <w:rFonts w:asciiTheme="majorHAnsi" w:hAnsiTheme="majorHAnsi"/>
              </w:rPr>
            </w:pPr>
          </w:p>
          <w:p w:rsidR="00DE269D" w:rsidRDefault="00DE269D" w:rsidP="00DE269D">
            <w:pPr>
              <w:tabs>
                <w:tab w:val="left" w:pos="360"/>
                <w:tab w:val="left" w:pos="5245"/>
                <w:tab w:val="left" w:pos="9540"/>
              </w:tabs>
              <w:spacing w:after="0" w:line="240" w:lineRule="auto"/>
              <w:jc w:val="center"/>
              <w:rPr>
                <w:rFonts w:asciiTheme="majorHAnsi" w:hAnsiTheme="majorHAnsi"/>
              </w:rPr>
            </w:pPr>
          </w:p>
          <w:p w:rsidR="00DE269D" w:rsidRDefault="00DE269D" w:rsidP="00DE269D">
            <w:pPr>
              <w:tabs>
                <w:tab w:val="left" w:pos="360"/>
                <w:tab w:val="left" w:pos="5245"/>
                <w:tab w:val="left" w:pos="9540"/>
              </w:tabs>
              <w:spacing w:after="0" w:line="240" w:lineRule="auto"/>
              <w:jc w:val="center"/>
              <w:rPr>
                <w:rFonts w:asciiTheme="majorHAnsi" w:hAnsiTheme="majorHAnsi"/>
              </w:rPr>
            </w:pPr>
          </w:p>
          <w:p w:rsidR="00DE269D" w:rsidRDefault="00DE269D" w:rsidP="00DE269D">
            <w:pPr>
              <w:tabs>
                <w:tab w:val="left" w:pos="360"/>
                <w:tab w:val="left" w:pos="5245"/>
                <w:tab w:val="left" w:pos="9540"/>
              </w:tabs>
              <w:spacing w:after="0" w:line="240" w:lineRule="auto"/>
              <w:jc w:val="center"/>
              <w:rPr>
                <w:rFonts w:asciiTheme="majorHAnsi" w:hAnsiTheme="majorHAnsi"/>
                <w:b/>
                <w:bCs/>
                <w:u w:val="single"/>
              </w:rPr>
            </w:pPr>
            <w:r>
              <w:rPr>
                <w:rFonts w:asciiTheme="majorHAnsi" w:hAnsiTheme="majorHAnsi"/>
                <w:b/>
                <w:bCs/>
                <w:u w:val="single"/>
              </w:rPr>
              <w:t>…………………………….</w:t>
            </w:r>
          </w:p>
          <w:p w:rsidR="00DE269D" w:rsidRDefault="00DE269D" w:rsidP="00DE269D">
            <w:pPr>
              <w:tabs>
                <w:tab w:val="left" w:pos="360"/>
                <w:tab w:val="left" w:pos="5245"/>
                <w:tab w:val="left" w:pos="9540"/>
              </w:tabs>
              <w:spacing w:after="0" w:line="240" w:lineRule="auto"/>
              <w:jc w:val="center"/>
              <w:rPr>
                <w:rFonts w:asciiTheme="majorHAnsi" w:hAnsiTheme="majorHAnsi"/>
                <w:szCs w:val="20"/>
              </w:rPr>
            </w:pPr>
            <w:r>
              <w:rPr>
                <w:rFonts w:asciiTheme="majorHAnsi" w:hAnsiTheme="majorHAnsi"/>
              </w:rPr>
              <w:t>NIP. ……………………….</w:t>
            </w:r>
          </w:p>
        </w:tc>
        <w:tc>
          <w:tcPr>
            <w:tcW w:w="6390" w:type="dxa"/>
          </w:tcPr>
          <w:p w:rsidR="00DE269D" w:rsidRDefault="00DE269D" w:rsidP="00DE269D">
            <w:pPr>
              <w:tabs>
                <w:tab w:val="left" w:pos="360"/>
                <w:tab w:val="left" w:pos="5245"/>
                <w:tab w:val="left" w:pos="9540"/>
              </w:tabs>
              <w:spacing w:after="0" w:line="240" w:lineRule="auto"/>
              <w:jc w:val="center"/>
              <w:rPr>
                <w:rFonts w:asciiTheme="majorHAnsi" w:hAnsiTheme="majorHAnsi"/>
                <w:szCs w:val="20"/>
              </w:rPr>
            </w:pPr>
          </w:p>
        </w:tc>
        <w:tc>
          <w:tcPr>
            <w:tcW w:w="5942" w:type="dxa"/>
          </w:tcPr>
          <w:p w:rsidR="00DE269D" w:rsidRDefault="00DE269D" w:rsidP="00DE269D">
            <w:pPr>
              <w:tabs>
                <w:tab w:val="left" w:pos="360"/>
                <w:tab w:val="left" w:pos="5245"/>
                <w:tab w:val="left" w:pos="9540"/>
              </w:tabs>
              <w:spacing w:after="0" w:line="240" w:lineRule="auto"/>
              <w:jc w:val="center"/>
              <w:rPr>
                <w:rFonts w:asciiTheme="majorHAnsi" w:hAnsiTheme="majorHAnsi"/>
              </w:rPr>
            </w:pPr>
            <w:r>
              <w:rPr>
                <w:rFonts w:asciiTheme="majorHAnsi" w:hAnsiTheme="majorHAnsi"/>
              </w:rPr>
              <w:t>…</w:t>
            </w:r>
            <w:proofErr w:type="gramStart"/>
            <w:r>
              <w:rPr>
                <w:rFonts w:asciiTheme="majorHAnsi" w:hAnsiTheme="majorHAnsi"/>
              </w:rPr>
              <w:t>..,   …………………</w:t>
            </w:r>
            <w:proofErr w:type="gramEnd"/>
            <w:r>
              <w:rPr>
                <w:rFonts w:asciiTheme="majorHAnsi" w:hAnsiTheme="majorHAnsi"/>
              </w:rPr>
              <w:t xml:space="preserve"> 20..</w:t>
            </w:r>
          </w:p>
          <w:p w:rsidR="00DE269D" w:rsidRDefault="00DE269D" w:rsidP="00DE269D">
            <w:pPr>
              <w:tabs>
                <w:tab w:val="left" w:pos="360"/>
                <w:tab w:val="left" w:pos="5245"/>
                <w:tab w:val="left" w:pos="9540"/>
              </w:tabs>
              <w:spacing w:after="0" w:line="240" w:lineRule="auto"/>
              <w:jc w:val="center"/>
              <w:rPr>
                <w:rFonts w:asciiTheme="majorHAnsi" w:hAnsiTheme="majorHAnsi"/>
              </w:rPr>
            </w:pPr>
          </w:p>
          <w:p w:rsidR="00DE269D" w:rsidRDefault="00DE269D" w:rsidP="00DE269D">
            <w:pPr>
              <w:tabs>
                <w:tab w:val="left" w:pos="360"/>
                <w:tab w:val="left" w:pos="5245"/>
                <w:tab w:val="left" w:pos="9540"/>
              </w:tabs>
              <w:spacing w:after="0" w:line="240" w:lineRule="auto"/>
              <w:jc w:val="center"/>
              <w:rPr>
                <w:rFonts w:asciiTheme="majorHAnsi" w:hAnsiTheme="majorHAnsi"/>
              </w:rPr>
            </w:pPr>
            <w:r>
              <w:rPr>
                <w:rFonts w:asciiTheme="majorHAnsi" w:hAnsiTheme="majorHAnsi"/>
              </w:rPr>
              <w:t>Guru Mata Pelajaran</w:t>
            </w:r>
          </w:p>
          <w:p w:rsidR="00DE269D" w:rsidRDefault="00DE269D" w:rsidP="00DE269D">
            <w:pPr>
              <w:tabs>
                <w:tab w:val="left" w:pos="360"/>
                <w:tab w:val="left" w:pos="5245"/>
                <w:tab w:val="left" w:pos="9540"/>
              </w:tabs>
              <w:spacing w:after="0" w:line="240" w:lineRule="auto"/>
              <w:jc w:val="center"/>
              <w:rPr>
                <w:rFonts w:asciiTheme="majorHAnsi" w:hAnsiTheme="majorHAnsi"/>
              </w:rPr>
            </w:pPr>
          </w:p>
          <w:p w:rsidR="00DE269D" w:rsidRDefault="00DE269D" w:rsidP="00DE269D">
            <w:pPr>
              <w:tabs>
                <w:tab w:val="left" w:pos="360"/>
                <w:tab w:val="left" w:pos="5245"/>
                <w:tab w:val="left" w:pos="9540"/>
              </w:tabs>
              <w:spacing w:after="0" w:line="240" w:lineRule="auto"/>
              <w:jc w:val="center"/>
              <w:rPr>
                <w:rFonts w:asciiTheme="majorHAnsi" w:hAnsiTheme="majorHAnsi"/>
              </w:rPr>
            </w:pPr>
          </w:p>
          <w:p w:rsidR="00DE269D" w:rsidRDefault="00DE269D" w:rsidP="00DE269D">
            <w:pPr>
              <w:tabs>
                <w:tab w:val="left" w:pos="360"/>
                <w:tab w:val="left" w:pos="5245"/>
                <w:tab w:val="left" w:pos="9540"/>
              </w:tabs>
              <w:spacing w:after="0" w:line="240" w:lineRule="auto"/>
              <w:jc w:val="center"/>
              <w:rPr>
                <w:rFonts w:asciiTheme="majorHAnsi" w:hAnsiTheme="majorHAnsi"/>
              </w:rPr>
            </w:pPr>
          </w:p>
          <w:p w:rsidR="00DE269D" w:rsidRDefault="00DE269D" w:rsidP="00DE269D">
            <w:pPr>
              <w:tabs>
                <w:tab w:val="left" w:pos="360"/>
                <w:tab w:val="left" w:pos="5245"/>
                <w:tab w:val="left" w:pos="9540"/>
              </w:tabs>
              <w:spacing w:after="0" w:line="240" w:lineRule="auto"/>
              <w:jc w:val="center"/>
              <w:rPr>
                <w:rFonts w:asciiTheme="majorHAnsi" w:hAnsiTheme="majorHAnsi"/>
                <w:b/>
                <w:bCs/>
                <w:u w:val="single"/>
              </w:rPr>
            </w:pPr>
            <w:r>
              <w:rPr>
                <w:rFonts w:asciiTheme="majorHAnsi" w:hAnsiTheme="majorHAnsi"/>
                <w:b/>
                <w:bCs/>
                <w:u w:val="single"/>
              </w:rPr>
              <w:t>…………………………….</w:t>
            </w:r>
          </w:p>
          <w:p w:rsidR="00DE269D" w:rsidRDefault="00DE269D" w:rsidP="00DE269D">
            <w:pPr>
              <w:tabs>
                <w:tab w:val="left" w:pos="360"/>
                <w:tab w:val="left" w:pos="5245"/>
                <w:tab w:val="left" w:pos="9540"/>
              </w:tabs>
              <w:spacing w:after="0" w:line="240" w:lineRule="auto"/>
              <w:jc w:val="center"/>
              <w:rPr>
                <w:rFonts w:asciiTheme="majorHAnsi" w:hAnsiTheme="majorHAnsi"/>
                <w:b/>
                <w:bCs/>
                <w:u w:val="single"/>
              </w:rPr>
            </w:pPr>
            <w:r>
              <w:rPr>
                <w:rFonts w:asciiTheme="majorHAnsi" w:hAnsiTheme="majorHAnsi"/>
              </w:rPr>
              <w:t>NIP. ……………………</w:t>
            </w:r>
          </w:p>
          <w:p w:rsidR="00DE269D" w:rsidRDefault="00DE269D" w:rsidP="00DE269D">
            <w:pPr>
              <w:tabs>
                <w:tab w:val="left" w:pos="360"/>
                <w:tab w:val="left" w:pos="5245"/>
                <w:tab w:val="left" w:pos="9540"/>
              </w:tabs>
              <w:spacing w:after="0" w:line="240" w:lineRule="auto"/>
              <w:jc w:val="center"/>
              <w:rPr>
                <w:rFonts w:asciiTheme="majorHAnsi" w:hAnsiTheme="majorHAnsi"/>
                <w:szCs w:val="20"/>
              </w:rPr>
            </w:pPr>
          </w:p>
        </w:tc>
      </w:tr>
    </w:tbl>
    <w:p w:rsidR="00F3656F" w:rsidRDefault="00F3656F">
      <w:pPr>
        <w:spacing w:after="0" w:line="240" w:lineRule="auto"/>
      </w:pPr>
      <w:r>
        <w:br w:type="page"/>
      </w:r>
    </w:p>
    <w:p w:rsidR="00F3656F" w:rsidRDefault="00F3656F" w:rsidP="00F3656F">
      <w:pPr>
        <w:spacing w:after="0" w:line="240" w:lineRule="auto"/>
        <w:jc w:val="center"/>
        <w:rPr>
          <w:rFonts w:asciiTheme="majorHAnsi" w:hAnsiTheme="majorHAnsi"/>
          <w:b/>
          <w:noProof/>
          <w:sz w:val="34"/>
          <w:szCs w:val="34"/>
        </w:rPr>
      </w:pPr>
      <w:r>
        <w:rPr>
          <w:rFonts w:asciiTheme="majorHAnsi" w:hAnsiTheme="majorHAnsi"/>
          <w:b/>
          <w:noProof/>
          <w:sz w:val="34"/>
          <w:szCs w:val="34"/>
        </w:rPr>
        <w:lastRenderedPageBreak/>
        <w:t>ALUR TUJUAN PEMBELAJARAN</w:t>
      </w:r>
    </w:p>
    <w:p w:rsidR="00F3656F" w:rsidRDefault="00F3656F" w:rsidP="00DE269D">
      <w:pPr>
        <w:spacing w:after="0" w:line="240" w:lineRule="auto"/>
        <w:jc w:val="center"/>
        <w:rPr>
          <w:rFonts w:asciiTheme="majorHAnsi" w:hAnsiTheme="majorHAnsi"/>
          <w:b/>
          <w:noProof/>
        </w:rPr>
      </w:pPr>
      <w:r>
        <w:rPr>
          <w:rFonts w:asciiTheme="majorHAnsi" w:hAnsiTheme="majorHAnsi"/>
          <w:b/>
          <w:noProof/>
        </w:rPr>
        <w:t xml:space="preserve">TAHUN PELAJARAN </w:t>
      </w:r>
      <w:r w:rsidR="00DE269D">
        <w:rPr>
          <w:rFonts w:asciiTheme="majorHAnsi" w:hAnsiTheme="majorHAnsi"/>
          <w:b/>
          <w:noProof/>
        </w:rPr>
        <w:t>20../20..</w:t>
      </w:r>
    </w:p>
    <w:p w:rsidR="00F3656F" w:rsidRDefault="00F3656F" w:rsidP="00F3656F">
      <w:pPr>
        <w:spacing w:after="0" w:line="240" w:lineRule="auto"/>
        <w:jc w:val="both"/>
        <w:rPr>
          <w:rFonts w:asciiTheme="majorHAnsi" w:hAnsiTheme="majorHAnsi"/>
          <w:b/>
          <w:noProof/>
          <w:sz w:val="10"/>
          <w:szCs w:val="10"/>
        </w:rPr>
      </w:pPr>
    </w:p>
    <w:tbl>
      <w:tblPr>
        <w:tblStyle w:val="LightShading-Accent3"/>
        <w:tblW w:w="17577" w:type="dxa"/>
        <w:tblInd w:w="108" w:type="dxa"/>
        <w:shd w:val="clear" w:color="auto" w:fill="F2F2F2" w:themeFill="background1" w:themeFillShade="F2"/>
        <w:tblLook w:val="04A0" w:firstRow="1" w:lastRow="0" w:firstColumn="1" w:lastColumn="0" w:noHBand="0" w:noVBand="1"/>
      </w:tblPr>
      <w:tblGrid>
        <w:gridCol w:w="4962"/>
        <w:gridCol w:w="9213"/>
        <w:gridCol w:w="3402"/>
      </w:tblGrid>
      <w:tr w:rsidR="00F3656F" w:rsidTr="003D63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62" w:type="dxa"/>
            <w:shd w:val="clear" w:color="auto" w:fill="F2F2F2" w:themeFill="background1" w:themeFillShade="F2"/>
            <w:hideMark/>
          </w:tcPr>
          <w:p w:rsidR="00F3656F" w:rsidRPr="00E03D59" w:rsidRDefault="00F3656F" w:rsidP="003D63D8">
            <w:pPr>
              <w:tabs>
                <w:tab w:val="left" w:pos="1593"/>
                <w:tab w:val="left" w:pos="1735"/>
              </w:tabs>
              <w:spacing w:before="60" w:after="60"/>
              <w:rPr>
                <w:rFonts w:asciiTheme="majorHAnsi" w:hAnsiTheme="majorHAnsi"/>
                <w:b w:val="0"/>
                <w:color w:val="auto"/>
                <w:sz w:val="20"/>
                <w:szCs w:val="20"/>
                <w:lang w:val="en-US"/>
              </w:rPr>
            </w:pPr>
            <w:r w:rsidRPr="00E03D59">
              <w:rPr>
                <w:rFonts w:asciiTheme="majorHAnsi" w:hAnsiTheme="majorHAnsi"/>
                <w:b w:val="0"/>
                <w:color w:val="auto"/>
                <w:sz w:val="20"/>
                <w:szCs w:val="20"/>
              </w:rPr>
              <w:t>Mata Pelajaran</w:t>
            </w:r>
            <w:r w:rsidRPr="00E03D59">
              <w:rPr>
                <w:rFonts w:asciiTheme="majorHAnsi" w:hAnsiTheme="majorHAnsi"/>
                <w:b w:val="0"/>
                <w:color w:val="auto"/>
                <w:sz w:val="20"/>
                <w:szCs w:val="20"/>
              </w:rPr>
              <w:tab/>
              <w:t xml:space="preserve">: </w:t>
            </w:r>
            <w:r>
              <w:rPr>
                <w:rFonts w:asciiTheme="majorHAnsi" w:hAnsiTheme="majorHAnsi"/>
                <w:b w:val="0"/>
                <w:color w:val="auto"/>
                <w:sz w:val="20"/>
                <w:szCs w:val="20"/>
                <w:lang w:val="en-US"/>
              </w:rPr>
              <w:t>Seni Budaya (Teater)</w:t>
            </w:r>
          </w:p>
          <w:p w:rsidR="00F3656F" w:rsidRPr="00E03D59" w:rsidRDefault="00F3656F" w:rsidP="002251F4">
            <w:pPr>
              <w:tabs>
                <w:tab w:val="left" w:pos="1593"/>
                <w:tab w:val="left" w:pos="1735"/>
              </w:tabs>
              <w:spacing w:before="60" w:after="60"/>
              <w:rPr>
                <w:rFonts w:asciiTheme="majorHAnsi" w:hAnsiTheme="majorHAnsi"/>
                <w:b w:val="0"/>
                <w:color w:val="auto"/>
                <w:sz w:val="20"/>
                <w:szCs w:val="20"/>
                <w:lang w:val="en-US"/>
              </w:rPr>
            </w:pPr>
            <w:r w:rsidRPr="00E03D59">
              <w:rPr>
                <w:rFonts w:asciiTheme="majorHAnsi" w:hAnsiTheme="majorHAnsi"/>
                <w:b w:val="0"/>
                <w:color w:val="auto"/>
                <w:sz w:val="20"/>
                <w:szCs w:val="20"/>
              </w:rPr>
              <w:t>Kelas/Semester</w:t>
            </w:r>
            <w:r w:rsidRPr="00E03D59">
              <w:rPr>
                <w:rFonts w:asciiTheme="majorHAnsi" w:hAnsiTheme="majorHAnsi"/>
                <w:b w:val="0"/>
                <w:color w:val="auto"/>
                <w:sz w:val="20"/>
                <w:szCs w:val="20"/>
              </w:rPr>
              <w:tab/>
              <w:t xml:space="preserve">: X / </w:t>
            </w:r>
            <w:r w:rsidR="002251F4">
              <w:rPr>
                <w:rFonts w:asciiTheme="majorHAnsi" w:hAnsiTheme="majorHAnsi"/>
                <w:b w:val="0"/>
                <w:color w:val="auto"/>
                <w:sz w:val="20"/>
                <w:szCs w:val="20"/>
                <w:lang w:val="en-US"/>
              </w:rPr>
              <w:t>Genap</w:t>
            </w:r>
          </w:p>
        </w:tc>
        <w:tc>
          <w:tcPr>
            <w:tcW w:w="9213" w:type="dxa"/>
            <w:shd w:val="clear" w:color="auto" w:fill="F2F2F2" w:themeFill="background1" w:themeFillShade="F2"/>
          </w:tcPr>
          <w:p w:rsidR="00F3656F" w:rsidRPr="00E03D59" w:rsidRDefault="00F3656F" w:rsidP="003D63D8">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rPr>
            </w:pPr>
          </w:p>
        </w:tc>
        <w:tc>
          <w:tcPr>
            <w:tcW w:w="3402" w:type="dxa"/>
            <w:shd w:val="clear" w:color="auto" w:fill="F2F2F2" w:themeFill="background1" w:themeFillShade="F2"/>
            <w:hideMark/>
          </w:tcPr>
          <w:p w:rsidR="00F3656F" w:rsidRPr="00E03D59" w:rsidRDefault="00F3656F" w:rsidP="003D63D8">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rPr>
            </w:pPr>
            <w:r w:rsidRPr="00E03D59">
              <w:rPr>
                <w:rFonts w:asciiTheme="majorHAnsi" w:hAnsiTheme="majorHAnsi"/>
                <w:b w:val="0"/>
                <w:color w:val="auto"/>
                <w:sz w:val="20"/>
                <w:szCs w:val="20"/>
              </w:rPr>
              <w:t>Fase</w:t>
            </w:r>
            <w:r w:rsidRPr="00E03D59">
              <w:rPr>
                <w:rFonts w:asciiTheme="majorHAnsi" w:hAnsiTheme="majorHAnsi"/>
                <w:b w:val="0"/>
                <w:color w:val="auto"/>
                <w:sz w:val="20"/>
                <w:szCs w:val="20"/>
              </w:rPr>
              <w:tab/>
              <w:t>: E</w:t>
            </w:r>
          </w:p>
          <w:p w:rsidR="00F3656F" w:rsidRPr="00E03D59" w:rsidRDefault="00F3656F" w:rsidP="003D63D8">
            <w:pPr>
              <w:tabs>
                <w:tab w:val="left" w:pos="1593"/>
                <w:tab w:val="left" w:pos="1735"/>
              </w:tabs>
              <w:spacing w:before="60" w:after="60"/>
              <w:cnfStyle w:val="100000000000" w:firstRow="1" w:lastRow="0" w:firstColumn="0" w:lastColumn="0" w:oddVBand="0" w:evenVBand="0" w:oddHBand="0" w:evenHBand="0" w:firstRowFirstColumn="0" w:firstRowLastColumn="0" w:lastRowFirstColumn="0" w:lastRowLastColumn="0"/>
              <w:rPr>
                <w:rFonts w:asciiTheme="majorHAnsi" w:hAnsiTheme="majorHAnsi"/>
                <w:b w:val="0"/>
                <w:color w:val="auto"/>
                <w:sz w:val="20"/>
                <w:szCs w:val="20"/>
              </w:rPr>
            </w:pPr>
            <w:r w:rsidRPr="00E03D59">
              <w:rPr>
                <w:rFonts w:asciiTheme="majorHAnsi" w:hAnsiTheme="majorHAnsi"/>
                <w:b w:val="0"/>
                <w:color w:val="auto"/>
                <w:sz w:val="20"/>
                <w:szCs w:val="20"/>
              </w:rPr>
              <w:t>Alokasi Waktu</w:t>
            </w:r>
            <w:r w:rsidRPr="00E03D59">
              <w:rPr>
                <w:rFonts w:asciiTheme="majorHAnsi" w:hAnsiTheme="majorHAnsi"/>
                <w:b w:val="0"/>
                <w:color w:val="auto"/>
                <w:sz w:val="20"/>
                <w:szCs w:val="20"/>
              </w:rPr>
              <w:tab/>
              <w:t>:</w:t>
            </w:r>
          </w:p>
        </w:tc>
      </w:tr>
    </w:tbl>
    <w:p w:rsidR="00F3656F" w:rsidRDefault="00F3656F" w:rsidP="00F3656F">
      <w:pPr>
        <w:spacing w:after="0" w:line="240" w:lineRule="auto"/>
        <w:jc w:val="both"/>
        <w:rPr>
          <w:rFonts w:asciiTheme="majorHAnsi" w:hAnsiTheme="majorHAnsi"/>
          <w:sz w:val="12"/>
          <w:szCs w:val="12"/>
        </w:rPr>
      </w:pPr>
    </w:p>
    <w:p w:rsidR="00F3656F" w:rsidRDefault="00F3656F" w:rsidP="00F3656F">
      <w:pPr>
        <w:tabs>
          <w:tab w:val="left" w:pos="567"/>
        </w:tabs>
        <w:spacing w:after="0" w:line="240" w:lineRule="auto"/>
        <w:jc w:val="both"/>
        <w:rPr>
          <w:rFonts w:asciiTheme="majorHAnsi" w:hAnsiTheme="majorHAnsi"/>
          <w:b/>
          <w:bCs/>
          <w:sz w:val="20"/>
          <w:szCs w:val="20"/>
        </w:rPr>
      </w:pPr>
      <w:r>
        <w:rPr>
          <w:rFonts w:asciiTheme="majorHAnsi" w:hAnsiTheme="majorHAnsi"/>
          <w:b/>
          <w:bCs/>
          <w:sz w:val="20"/>
          <w:szCs w:val="20"/>
        </w:rPr>
        <w:t>A.</w:t>
      </w:r>
      <w:r>
        <w:rPr>
          <w:rFonts w:asciiTheme="majorHAnsi" w:hAnsiTheme="majorHAnsi"/>
          <w:b/>
          <w:bCs/>
          <w:sz w:val="20"/>
          <w:szCs w:val="20"/>
        </w:rPr>
        <w:tab/>
        <w:t>CAPAIAN PEMBELAJARAN</w:t>
      </w:r>
    </w:p>
    <w:p w:rsidR="00F3656F" w:rsidRDefault="00F3656F" w:rsidP="00F3656F">
      <w:pPr>
        <w:spacing w:after="0" w:line="240" w:lineRule="auto"/>
        <w:ind w:firstLine="567"/>
        <w:jc w:val="both"/>
        <w:rPr>
          <w:rFonts w:asciiTheme="majorHAnsi" w:hAnsiTheme="majorHAnsi"/>
          <w:noProof/>
          <w:sz w:val="20"/>
          <w:szCs w:val="20"/>
        </w:rPr>
      </w:pPr>
      <w:r>
        <w:rPr>
          <w:rFonts w:asciiTheme="majorHAnsi" w:hAnsiTheme="majorHAnsi"/>
          <w:noProof/>
          <w:sz w:val="20"/>
          <w:szCs w:val="20"/>
        </w:rPr>
        <w:t>Pada fese ini, peserta didik m</w:t>
      </w:r>
      <w:r>
        <w:rPr>
          <w:rFonts w:asciiTheme="majorHAnsi" w:hAnsiTheme="majorHAnsi"/>
          <w:sz w:val="20"/>
          <w:szCs w:val="20"/>
        </w:rPr>
        <w:t>emiliki</w:t>
      </w:r>
      <w:r>
        <w:rPr>
          <w:rFonts w:asciiTheme="majorHAnsi" w:hAnsiTheme="majorHAnsi"/>
          <w:noProof/>
          <w:sz w:val="20"/>
          <w:szCs w:val="20"/>
        </w:rPr>
        <w:t>:</w:t>
      </w:r>
    </w:p>
    <w:p w:rsidR="00F3656F" w:rsidRDefault="00F3656F" w:rsidP="00F3656F">
      <w:pPr>
        <w:pStyle w:val="ListParagraph"/>
        <w:numPr>
          <w:ilvl w:val="0"/>
          <w:numId w:val="17"/>
        </w:numPr>
        <w:spacing w:after="0" w:line="240" w:lineRule="auto"/>
        <w:jc w:val="both"/>
        <w:rPr>
          <w:rFonts w:asciiTheme="majorHAnsi" w:hAnsiTheme="majorHAnsi"/>
          <w:noProof/>
          <w:sz w:val="20"/>
          <w:szCs w:val="20"/>
        </w:rPr>
      </w:pPr>
      <w:r w:rsidRPr="00F3656F">
        <w:rPr>
          <w:rFonts w:asciiTheme="majorHAnsi" w:hAnsiTheme="majorHAnsi"/>
          <w:noProof/>
          <w:sz w:val="20"/>
          <w:szCs w:val="20"/>
        </w:rPr>
        <w:t>Memahami kompetensi dasar dramaturgi, bahwa pembelajaran teater merupakan media propaganda untuk menganalisis dan mengomunikasikan persoalan kehidupan di sekitarnya. Peserta didik akan mengenali ragam proses investigasi persoalan kehidupan sekitar sebagai bahan cerita dengan melakukan observasi, pengumpulan data, pencatatan peristiwa, dan menuangkannya ke dalam lakon garapan baru sebagai inovasi sesuai ekspresi remaja. Selanjutnya, peserta didik akan mengenal beberapa teknik teater kemasyarakatan melalui kegiatan praktik di kelas, dan pada akhirnya menggunakan keterampilan tersebut untuk menyusun teater baru. Pada akhir fase ini, peserta didik mampu memproduksi pertunjukan di lingkup mata pelajaran lain atau mengangkat isu di masyarakat yang telah dianalisis. Siswa juga diharapkan mampu membuat atau mengambil naskah cuplikan yang dilakukan secara kolaborasi agar menguasai seluruh situasi dalam pertunjukan (unity) dan mampu secara kreatif mengatasi berbagai kemungkinan dalam pertunjukan (solusi)</w:t>
      </w:r>
      <w:r>
        <w:rPr>
          <w:rFonts w:asciiTheme="majorHAnsi" w:hAnsiTheme="majorHAnsi"/>
          <w:sz w:val="20"/>
          <w:szCs w:val="20"/>
          <w:lang w:val="id-ID"/>
        </w:rPr>
        <w:t>.</w:t>
      </w:r>
    </w:p>
    <w:p w:rsidR="00F3656F" w:rsidRDefault="00F3656F" w:rsidP="00F3656F">
      <w:pPr>
        <w:spacing w:after="0" w:line="240" w:lineRule="auto"/>
        <w:jc w:val="both"/>
        <w:rPr>
          <w:rFonts w:asciiTheme="majorHAnsi" w:hAnsiTheme="majorHAnsi"/>
          <w:noProof/>
          <w:sz w:val="12"/>
          <w:szCs w:val="12"/>
        </w:rPr>
      </w:pPr>
    </w:p>
    <w:p w:rsidR="00F3656F" w:rsidRDefault="00F3656F" w:rsidP="00F3656F">
      <w:pPr>
        <w:spacing w:after="0" w:line="240" w:lineRule="auto"/>
        <w:jc w:val="both"/>
        <w:rPr>
          <w:rFonts w:asciiTheme="majorHAnsi" w:hAnsiTheme="majorHAnsi"/>
          <w:noProof/>
          <w:sz w:val="20"/>
          <w:szCs w:val="20"/>
        </w:rPr>
      </w:pPr>
      <w:r w:rsidRPr="00F8054A">
        <w:rPr>
          <w:rFonts w:asciiTheme="majorHAnsi" w:hAnsiTheme="majorHAnsi"/>
          <w:b/>
          <w:bCs/>
          <w:noProof/>
          <w:sz w:val="20"/>
          <w:szCs w:val="20"/>
        </w:rPr>
        <w:t>B.</w:t>
      </w:r>
      <w:r w:rsidRPr="00F8054A">
        <w:rPr>
          <w:rFonts w:asciiTheme="majorHAnsi" w:hAnsiTheme="majorHAnsi"/>
          <w:b/>
          <w:bCs/>
          <w:noProof/>
          <w:sz w:val="20"/>
          <w:szCs w:val="20"/>
        </w:rPr>
        <w:tab/>
        <w:t>ELEMEN CAPAIAN PEMBELAJARAN</w:t>
      </w:r>
      <w:r w:rsidRPr="00F3656F">
        <w:rPr>
          <w:rFonts w:asciiTheme="majorHAnsi" w:hAnsiTheme="majorHAnsi"/>
          <w:noProof/>
          <w:sz w:val="20"/>
          <w:szCs w:val="20"/>
        </w:rPr>
        <w:t xml:space="preserve"> </w:t>
      </w:r>
    </w:p>
    <w:tbl>
      <w:tblPr>
        <w:tblStyle w:val="TableGrid"/>
        <w:tblW w:w="17010" w:type="dxa"/>
        <w:tblInd w:w="675" w:type="dxa"/>
        <w:tblLook w:val="04A0" w:firstRow="1" w:lastRow="0" w:firstColumn="1" w:lastColumn="0" w:noHBand="0" w:noVBand="1"/>
      </w:tblPr>
      <w:tblGrid>
        <w:gridCol w:w="2127"/>
        <w:gridCol w:w="14883"/>
      </w:tblGrid>
      <w:tr w:rsidR="00F3656F" w:rsidRPr="00F3656F" w:rsidTr="003D63D8">
        <w:tc>
          <w:tcPr>
            <w:tcW w:w="2127" w:type="dxa"/>
            <w:shd w:val="clear" w:color="auto" w:fill="9BBB59" w:themeFill="accent3"/>
            <w:vAlign w:val="center"/>
          </w:tcPr>
          <w:p w:rsidR="00F3656F" w:rsidRPr="00F3656F" w:rsidRDefault="00F3656F" w:rsidP="003D63D8">
            <w:pPr>
              <w:spacing w:before="100" w:after="100" w:line="240" w:lineRule="auto"/>
              <w:jc w:val="center"/>
              <w:rPr>
                <w:rFonts w:asciiTheme="majorHAnsi" w:hAnsiTheme="majorHAnsi"/>
                <w:b/>
                <w:sz w:val="20"/>
                <w:szCs w:val="20"/>
              </w:rPr>
            </w:pPr>
            <w:r w:rsidRPr="00F3656F">
              <w:rPr>
                <w:rFonts w:asciiTheme="majorHAnsi" w:hAnsiTheme="majorHAnsi"/>
                <w:b/>
                <w:sz w:val="20"/>
                <w:szCs w:val="20"/>
              </w:rPr>
              <w:t>ELEMEN</w:t>
            </w:r>
          </w:p>
        </w:tc>
        <w:tc>
          <w:tcPr>
            <w:tcW w:w="14883" w:type="dxa"/>
            <w:shd w:val="clear" w:color="auto" w:fill="9BBB59" w:themeFill="accent3"/>
            <w:vAlign w:val="center"/>
          </w:tcPr>
          <w:p w:rsidR="00F3656F" w:rsidRPr="00F3656F" w:rsidRDefault="00F3656F" w:rsidP="003D63D8">
            <w:pPr>
              <w:spacing w:before="100" w:after="100" w:line="240" w:lineRule="auto"/>
              <w:jc w:val="center"/>
              <w:rPr>
                <w:rFonts w:asciiTheme="majorHAnsi" w:hAnsiTheme="majorHAnsi"/>
                <w:b/>
                <w:sz w:val="20"/>
                <w:szCs w:val="20"/>
              </w:rPr>
            </w:pPr>
            <w:r w:rsidRPr="00F3656F">
              <w:rPr>
                <w:rFonts w:asciiTheme="majorHAnsi" w:hAnsiTheme="majorHAnsi"/>
                <w:b/>
                <w:sz w:val="20"/>
                <w:szCs w:val="20"/>
              </w:rPr>
              <w:t>CAPAIAN PEMBELAJARAN</w:t>
            </w:r>
          </w:p>
        </w:tc>
      </w:tr>
      <w:tr w:rsidR="00F3656F" w:rsidRPr="00F3656F" w:rsidTr="003D63D8">
        <w:tc>
          <w:tcPr>
            <w:tcW w:w="2127" w:type="dxa"/>
            <w:vAlign w:val="center"/>
          </w:tcPr>
          <w:p w:rsidR="00F3656F" w:rsidRPr="00F3656F" w:rsidRDefault="00F3656F" w:rsidP="003D63D8">
            <w:pPr>
              <w:spacing w:after="0" w:line="240" w:lineRule="auto"/>
              <w:jc w:val="center"/>
              <w:rPr>
                <w:rFonts w:asciiTheme="majorHAnsi" w:hAnsiTheme="majorHAnsi"/>
                <w:bCs/>
                <w:sz w:val="20"/>
                <w:szCs w:val="20"/>
              </w:rPr>
            </w:pPr>
            <w:r w:rsidRPr="00F3656F">
              <w:rPr>
                <w:rFonts w:asciiTheme="majorHAnsi" w:hAnsiTheme="majorHAnsi"/>
                <w:bCs/>
                <w:sz w:val="20"/>
                <w:szCs w:val="20"/>
              </w:rPr>
              <w:t>Mengalami (Experiencing)</w:t>
            </w:r>
          </w:p>
        </w:tc>
        <w:tc>
          <w:tcPr>
            <w:tcW w:w="14883" w:type="dxa"/>
          </w:tcPr>
          <w:p w:rsidR="00F3656F" w:rsidRPr="00F3656F" w:rsidRDefault="00F3656F" w:rsidP="003D63D8">
            <w:pPr>
              <w:spacing w:after="0" w:line="240" w:lineRule="auto"/>
              <w:jc w:val="both"/>
              <w:rPr>
                <w:rFonts w:asciiTheme="majorHAnsi" w:hAnsiTheme="majorHAnsi"/>
                <w:sz w:val="20"/>
                <w:szCs w:val="20"/>
              </w:rPr>
            </w:pPr>
            <w:r w:rsidRPr="00F3656F">
              <w:rPr>
                <w:rFonts w:asciiTheme="majorHAnsi" w:hAnsiTheme="majorHAnsi"/>
                <w:sz w:val="20"/>
                <w:szCs w:val="20"/>
              </w:rPr>
              <w:t>Melalui pendidikan seni teater, peserta didik dapat mengalami, merasakan, merespon dan bereksperimen dengan aneka sumber kehidupan melalui olah suara, tubuh, dan ruang. Mereka dapat melakukan observasi, konsentrasi, dan mengeksplorasi tubuh, vokal, dan sukmanya dalam aneka ekspresi dari situasi dan suasana lingkungan sekitar. Melalui kegiatan mengamati, merekam, mengumpulkan informasi, serta pengalaman dari sekitar, pendidikan Seni Teater dapat memperkaya batin dan cara pandang peserta didik terhadap kehidupan.</w:t>
            </w:r>
          </w:p>
        </w:tc>
      </w:tr>
      <w:tr w:rsidR="00F3656F" w:rsidRPr="00F3656F" w:rsidTr="003D63D8">
        <w:tc>
          <w:tcPr>
            <w:tcW w:w="2127" w:type="dxa"/>
            <w:vAlign w:val="center"/>
          </w:tcPr>
          <w:p w:rsidR="00F3656F" w:rsidRPr="00F3656F" w:rsidRDefault="00F3656F" w:rsidP="003D63D8">
            <w:pPr>
              <w:spacing w:after="0" w:line="240" w:lineRule="auto"/>
              <w:jc w:val="center"/>
              <w:rPr>
                <w:rFonts w:asciiTheme="majorHAnsi" w:hAnsiTheme="majorHAnsi"/>
                <w:bCs/>
                <w:sz w:val="20"/>
                <w:szCs w:val="20"/>
              </w:rPr>
            </w:pPr>
            <w:r w:rsidRPr="00F3656F">
              <w:rPr>
                <w:rFonts w:asciiTheme="majorHAnsi" w:hAnsiTheme="majorHAnsi"/>
                <w:bCs/>
                <w:sz w:val="20"/>
                <w:szCs w:val="20"/>
              </w:rPr>
              <w:t>Menciptakan (Making/Creating)</w:t>
            </w:r>
          </w:p>
        </w:tc>
        <w:tc>
          <w:tcPr>
            <w:tcW w:w="14883" w:type="dxa"/>
          </w:tcPr>
          <w:p w:rsidR="00F3656F" w:rsidRPr="00F3656F" w:rsidRDefault="00F3656F" w:rsidP="003D63D8">
            <w:pPr>
              <w:spacing w:after="0" w:line="240" w:lineRule="auto"/>
              <w:jc w:val="both"/>
              <w:rPr>
                <w:rFonts w:asciiTheme="majorHAnsi" w:hAnsiTheme="majorHAnsi"/>
                <w:sz w:val="20"/>
                <w:szCs w:val="20"/>
              </w:rPr>
            </w:pPr>
            <w:r w:rsidRPr="00F3656F">
              <w:rPr>
                <w:rFonts w:asciiTheme="majorHAnsi" w:hAnsiTheme="majorHAnsi"/>
                <w:sz w:val="20"/>
                <w:szCs w:val="20"/>
              </w:rPr>
              <w:t>Melalui pendidikan seni teater, peserta didik dapat belajar berkreasi, bagaimana mengekspresikan dirinya melalui tubuh, vokal, sukma dan pikirannya untuk menggali karakter tokoh di sekitarnya atau menciptakan penokohan baru. Proses ini dapat mempertajam daya imajinasi dan kepekaan terhadap berbagai situasi dan kondisi, serta dapat mengembangkan keahlian berimprovisasi sesuai tujuan tertentu dan tugas peran yang diberikan.</w:t>
            </w:r>
          </w:p>
        </w:tc>
      </w:tr>
      <w:tr w:rsidR="00F3656F" w:rsidRPr="00F3656F" w:rsidTr="003D63D8">
        <w:tc>
          <w:tcPr>
            <w:tcW w:w="2127" w:type="dxa"/>
            <w:vAlign w:val="center"/>
          </w:tcPr>
          <w:p w:rsidR="00F3656F" w:rsidRPr="00F3656F" w:rsidRDefault="00F3656F" w:rsidP="003D63D8">
            <w:pPr>
              <w:spacing w:after="0" w:line="240" w:lineRule="auto"/>
              <w:jc w:val="center"/>
              <w:rPr>
                <w:rFonts w:asciiTheme="majorHAnsi" w:hAnsiTheme="majorHAnsi"/>
                <w:bCs/>
                <w:sz w:val="20"/>
                <w:szCs w:val="20"/>
              </w:rPr>
            </w:pPr>
            <w:r w:rsidRPr="00F3656F">
              <w:rPr>
                <w:rFonts w:asciiTheme="majorHAnsi" w:hAnsiTheme="majorHAnsi"/>
                <w:bCs/>
                <w:sz w:val="20"/>
                <w:szCs w:val="20"/>
              </w:rPr>
              <w:t>Merefleksikan (Reflecting)</w:t>
            </w:r>
          </w:p>
        </w:tc>
        <w:tc>
          <w:tcPr>
            <w:tcW w:w="14883" w:type="dxa"/>
          </w:tcPr>
          <w:p w:rsidR="00F3656F" w:rsidRPr="00F3656F" w:rsidRDefault="00F3656F" w:rsidP="003D63D8">
            <w:pPr>
              <w:spacing w:after="0" w:line="240" w:lineRule="auto"/>
              <w:jc w:val="both"/>
              <w:rPr>
                <w:rFonts w:asciiTheme="majorHAnsi" w:hAnsiTheme="majorHAnsi"/>
                <w:sz w:val="20"/>
                <w:szCs w:val="20"/>
              </w:rPr>
            </w:pPr>
            <w:r w:rsidRPr="00F3656F">
              <w:rPr>
                <w:rFonts w:asciiTheme="majorHAnsi" w:hAnsiTheme="majorHAnsi"/>
                <w:sz w:val="20"/>
                <w:szCs w:val="20"/>
              </w:rPr>
              <w:t>Seni teater mampu menggali pengalaman dan ingatan emosi melalui hasil pengamatan, bacaan, apresiasi, dan kontak sosial individu/ kelompok untuk mewujudkan tokoh atau sesuai peran yang diembannya. Peserta didik mengamati dan memberikan penilaian terhadap karya sendiri dan orang lain. Dari proses ini, peserta didik belajar menghargai pembelajaran dan pengalaman artistik, menceritakan emosi yang dirasakan dari proses dan pengalamannya, serta merelasikan proses tersebut sebagai bagian dari proses berpikir dan bekerja artistik.</w:t>
            </w:r>
          </w:p>
        </w:tc>
      </w:tr>
      <w:tr w:rsidR="00F3656F" w:rsidRPr="00F3656F" w:rsidTr="003D63D8">
        <w:tc>
          <w:tcPr>
            <w:tcW w:w="2127" w:type="dxa"/>
            <w:vAlign w:val="center"/>
          </w:tcPr>
          <w:p w:rsidR="00F3656F" w:rsidRPr="00F3656F" w:rsidRDefault="00F3656F" w:rsidP="003D63D8">
            <w:pPr>
              <w:spacing w:after="0" w:line="240" w:lineRule="auto"/>
              <w:jc w:val="center"/>
              <w:rPr>
                <w:rFonts w:asciiTheme="majorHAnsi" w:hAnsiTheme="majorHAnsi"/>
                <w:bCs/>
                <w:sz w:val="20"/>
                <w:szCs w:val="20"/>
              </w:rPr>
            </w:pPr>
            <w:r w:rsidRPr="00F3656F">
              <w:rPr>
                <w:rFonts w:asciiTheme="majorHAnsi" w:hAnsiTheme="majorHAnsi"/>
                <w:bCs/>
                <w:sz w:val="20"/>
                <w:szCs w:val="20"/>
              </w:rPr>
              <w:t>Berpikir dan Bekerja Artistik (Thinking and Working Artistically)</w:t>
            </w:r>
          </w:p>
        </w:tc>
        <w:tc>
          <w:tcPr>
            <w:tcW w:w="14883" w:type="dxa"/>
          </w:tcPr>
          <w:p w:rsidR="00F3656F" w:rsidRPr="00F3656F" w:rsidRDefault="00F3656F" w:rsidP="003D63D8">
            <w:pPr>
              <w:spacing w:after="0" w:line="240" w:lineRule="auto"/>
              <w:jc w:val="both"/>
              <w:rPr>
                <w:rFonts w:asciiTheme="majorHAnsi" w:hAnsiTheme="majorHAnsi"/>
                <w:sz w:val="20"/>
                <w:szCs w:val="20"/>
              </w:rPr>
            </w:pPr>
            <w:r w:rsidRPr="00F3656F">
              <w:rPr>
                <w:rFonts w:asciiTheme="majorHAnsi" w:hAnsiTheme="majorHAnsi"/>
                <w:sz w:val="20"/>
                <w:szCs w:val="20"/>
              </w:rPr>
              <w:t>Seni Teater adalah kerja ansambel, sehingga dapat menggabungkan ragam situasi dan bentuk seni menjadi dasar dari berpikir dan bekerja artistik. Melalui berpikir dan bekerja secara artistik, peserta didik akan menghasilkan, mengembangkan, menciptakan, mengonstruksi serta mengomunikasikan ide-ide kreatifnya, dengan menghubungkan hasil proses mengalami, mencipta dan merefleksi. Melalui berpikir dan bekerja artistik, peserta didik dapat menyikapi kerja mandiri dan kolektif dalam teater.</w:t>
            </w:r>
          </w:p>
        </w:tc>
      </w:tr>
      <w:tr w:rsidR="00F3656F" w:rsidRPr="00F3656F" w:rsidTr="003D63D8">
        <w:tc>
          <w:tcPr>
            <w:tcW w:w="2127" w:type="dxa"/>
            <w:vAlign w:val="center"/>
          </w:tcPr>
          <w:p w:rsidR="00F3656F" w:rsidRPr="00F3656F" w:rsidRDefault="00F3656F" w:rsidP="003D63D8">
            <w:pPr>
              <w:spacing w:after="0" w:line="240" w:lineRule="auto"/>
              <w:jc w:val="center"/>
              <w:rPr>
                <w:rFonts w:asciiTheme="majorHAnsi" w:hAnsiTheme="majorHAnsi"/>
                <w:bCs/>
                <w:sz w:val="20"/>
                <w:szCs w:val="20"/>
              </w:rPr>
            </w:pPr>
            <w:r w:rsidRPr="00F3656F">
              <w:rPr>
                <w:rFonts w:asciiTheme="majorHAnsi" w:hAnsiTheme="majorHAnsi"/>
                <w:bCs/>
                <w:sz w:val="20"/>
                <w:szCs w:val="20"/>
              </w:rPr>
              <w:t>Berdampak (Impacting)</w:t>
            </w:r>
          </w:p>
        </w:tc>
        <w:tc>
          <w:tcPr>
            <w:tcW w:w="14883" w:type="dxa"/>
          </w:tcPr>
          <w:p w:rsidR="00F3656F" w:rsidRPr="00F3656F" w:rsidRDefault="00F3656F" w:rsidP="003D63D8">
            <w:pPr>
              <w:spacing w:after="0" w:line="240" w:lineRule="auto"/>
              <w:jc w:val="both"/>
              <w:rPr>
                <w:rFonts w:asciiTheme="majorHAnsi" w:hAnsiTheme="majorHAnsi"/>
                <w:sz w:val="20"/>
                <w:szCs w:val="20"/>
              </w:rPr>
            </w:pPr>
            <w:r w:rsidRPr="00F3656F">
              <w:rPr>
                <w:rFonts w:asciiTheme="majorHAnsi" w:hAnsiTheme="majorHAnsi"/>
                <w:sz w:val="20"/>
                <w:szCs w:val="20"/>
              </w:rPr>
              <w:t>Seni teater menjadi proses bagi peserta didik untuk dapat menampilkan diri sendiri dan tokoh melalui proses memilih, menganalisis dan menghasilkan karya sesuai konteks cerita khayal atau masyarakat dan pada akhirnya menjadi alternatif problem solving dalam kehidupan.</w:t>
            </w:r>
          </w:p>
        </w:tc>
      </w:tr>
    </w:tbl>
    <w:p w:rsidR="00F3656F" w:rsidRPr="00F3656F" w:rsidRDefault="00F3656F" w:rsidP="00F3656F">
      <w:pPr>
        <w:spacing w:after="0" w:line="240" w:lineRule="auto"/>
        <w:jc w:val="both"/>
        <w:rPr>
          <w:rFonts w:asciiTheme="majorHAnsi" w:hAnsiTheme="majorHAnsi"/>
          <w:sz w:val="20"/>
          <w:szCs w:val="20"/>
        </w:rPr>
      </w:pPr>
    </w:p>
    <w:p w:rsidR="00F3656F" w:rsidRDefault="00F3656F" w:rsidP="00F3656F">
      <w:r>
        <w:br w:type="page"/>
      </w:r>
    </w:p>
    <w:tbl>
      <w:tblPr>
        <w:tblStyle w:val="TableGrid"/>
        <w:tblW w:w="17565" w:type="dxa"/>
        <w:tblInd w:w="108" w:type="dxa"/>
        <w:tblLayout w:type="fixed"/>
        <w:tblLook w:val="04A0" w:firstRow="1" w:lastRow="0" w:firstColumn="1" w:lastColumn="0" w:noHBand="0" w:noVBand="1"/>
      </w:tblPr>
      <w:tblGrid>
        <w:gridCol w:w="426"/>
        <w:gridCol w:w="2835"/>
        <w:gridCol w:w="1008"/>
        <w:gridCol w:w="3244"/>
        <w:gridCol w:w="1759"/>
        <w:gridCol w:w="1402"/>
        <w:gridCol w:w="1800"/>
        <w:gridCol w:w="1357"/>
        <w:gridCol w:w="990"/>
        <w:gridCol w:w="1655"/>
        <w:gridCol w:w="1089"/>
      </w:tblGrid>
      <w:tr w:rsidR="00F3656F" w:rsidRPr="00F3656F" w:rsidTr="002251F4">
        <w:trPr>
          <w:tblHeader/>
        </w:trPr>
        <w:tc>
          <w:tcPr>
            <w:tcW w:w="3261" w:type="dxa"/>
            <w:gridSpan w:val="2"/>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lastRenderedPageBreak/>
              <w:t>Tujuan Pembelajaran</w:t>
            </w:r>
          </w:p>
        </w:tc>
        <w:tc>
          <w:tcPr>
            <w:tcW w:w="1008" w:type="dxa"/>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t>Materi</w:t>
            </w:r>
          </w:p>
        </w:tc>
        <w:tc>
          <w:tcPr>
            <w:tcW w:w="3244" w:type="dxa"/>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t>Indikator Tujuan Pembelajaran</w:t>
            </w:r>
          </w:p>
        </w:tc>
        <w:tc>
          <w:tcPr>
            <w:tcW w:w="1759" w:type="dxa"/>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t>Profil Pelajar Pancasila</w:t>
            </w:r>
          </w:p>
        </w:tc>
        <w:tc>
          <w:tcPr>
            <w:tcW w:w="1402" w:type="dxa"/>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t>Kata Kunci</w:t>
            </w:r>
          </w:p>
        </w:tc>
        <w:tc>
          <w:tcPr>
            <w:tcW w:w="1800" w:type="dxa"/>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t>Kegiatan Pembelajaran</w:t>
            </w:r>
          </w:p>
        </w:tc>
        <w:tc>
          <w:tcPr>
            <w:tcW w:w="1357" w:type="dxa"/>
            <w:shd w:val="clear" w:color="auto" w:fill="9BBB59" w:themeFill="accent3"/>
            <w:vAlign w:val="center"/>
          </w:tcPr>
          <w:p w:rsidR="00F3656F" w:rsidRPr="00F3656F" w:rsidRDefault="00F3656F" w:rsidP="003D63D8">
            <w:pPr>
              <w:spacing w:after="0" w:line="240" w:lineRule="auto"/>
              <w:ind w:left="-57" w:right="-57"/>
              <w:jc w:val="center"/>
              <w:rPr>
                <w:rFonts w:asciiTheme="majorHAnsi" w:hAnsiTheme="majorHAnsi"/>
                <w:b/>
                <w:sz w:val="20"/>
                <w:szCs w:val="20"/>
              </w:rPr>
            </w:pPr>
            <w:r w:rsidRPr="00F3656F">
              <w:rPr>
                <w:rFonts w:asciiTheme="majorHAnsi" w:hAnsiTheme="majorHAnsi"/>
                <w:b/>
                <w:sz w:val="20"/>
                <w:szCs w:val="20"/>
              </w:rPr>
              <w:t>Glosarium</w:t>
            </w:r>
          </w:p>
        </w:tc>
        <w:tc>
          <w:tcPr>
            <w:tcW w:w="990" w:type="dxa"/>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t>Alokasi Waktu</w:t>
            </w:r>
          </w:p>
        </w:tc>
        <w:tc>
          <w:tcPr>
            <w:tcW w:w="1655" w:type="dxa"/>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t>Sumber Belajar</w:t>
            </w:r>
          </w:p>
        </w:tc>
        <w:tc>
          <w:tcPr>
            <w:tcW w:w="1089" w:type="dxa"/>
            <w:shd w:val="clear" w:color="auto" w:fill="9BBB59" w:themeFill="accent3"/>
            <w:vAlign w:val="center"/>
          </w:tcPr>
          <w:p w:rsidR="00F3656F" w:rsidRPr="00F3656F" w:rsidRDefault="00F3656F" w:rsidP="003D63D8">
            <w:pPr>
              <w:spacing w:after="0" w:line="240" w:lineRule="auto"/>
              <w:jc w:val="center"/>
              <w:rPr>
                <w:rFonts w:asciiTheme="majorHAnsi" w:hAnsiTheme="majorHAnsi"/>
                <w:b/>
                <w:sz w:val="20"/>
                <w:szCs w:val="20"/>
              </w:rPr>
            </w:pPr>
            <w:r w:rsidRPr="00F3656F">
              <w:rPr>
                <w:rFonts w:asciiTheme="majorHAnsi" w:hAnsiTheme="majorHAnsi"/>
                <w:b/>
                <w:sz w:val="20"/>
                <w:szCs w:val="20"/>
              </w:rPr>
              <w:t>Penilaian</w:t>
            </w: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3.1</w:t>
            </w:r>
          </w:p>
        </w:tc>
        <w:tc>
          <w:tcPr>
            <w:tcW w:w="2835" w:type="dxa"/>
            <w:tcBorders>
              <w:left w:val="nil"/>
            </w:tcBorders>
          </w:tcPr>
          <w:p w:rsidR="00F3656F" w:rsidRPr="005F1567" w:rsidRDefault="00F3656F" w:rsidP="0022369C">
            <w:pPr>
              <w:spacing w:after="0" w:line="240" w:lineRule="auto"/>
              <w:rPr>
                <w:rFonts w:asciiTheme="majorHAnsi" w:hAnsiTheme="majorHAnsi"/>
                <w:sz w:val="20"/>
                <w:szCs w:val="20"/>
              </w:rPr>
            </w:pPr>
            <w:r w:rsidRPr="005F1567">
              <w:rPr>
                <w:rFonts w:asciiTheme="majorHAnsi" w:hAnsiTheme="majorHAnsi"/>
                <w:sz w:val="20"/>
                <w:szCs w:val="20"/>
              </w:rPr>
              <w:t>Peserta didik Mampu Menelaah alat ekspresi aktor untuk manjadi dasar pelatihan seni peran;</w:t>
            </w:r>
          </w:p>
        </w:tc>
        <w:tc>
          <w:tcPr>
            <w:tcW w:w="1008" w:type="dxa"/>
            <w:vMerge w:val="restart"/>
          </w:tcPr>
          <w:p w:rsidR="00F3656F" w:rsidRPr="00F3656F" w:rsidRDefault="00F3656F" w:rsidP="002251F4">
            <w:pPr>
              <w:spacing w:after="0" w:line="240" w:lineRule="auto"/>
              <w:ind w:left="-57" w:right="-57"/>
              <w:rPr>
                <w:rFonts w:asciiTheme="majorHAnsi" w:hAnsiTheme="majorHAnsi"/>
                <w:sz w:val="20"/>
                <w:szCs w:val="20"/>
              </w:rPr>
            </w:pPr>
            <w:r w:rsidRPr="00F3656F">
              <w:rPr>
                <w:rFonts w:asciiTheme="majorHAnsi" w:hAnsiTheme="majorHAnsi"/>
                <w:sz w:val="20"/>
                <w:szCs w:val="20"/>
              </w:rPr>
              <w:t>Persiapan Seorang Aktor</w:t>
            </w:r>
          </w:p>
        </w:tc>
        <w:tc>
          <w:tcPr>
            <w:tcW w:w="3244" w:type="dxa"/>
            <w:vMerge w:val="restart"/>
          </w:tcPr>
          <w:p w:rsidR="00F3656F" w:rsidRPr="00F3656F" w:rsidRDefault="00F3656F" w:rsidP="005769E4">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Menyelesaikan masalah (problem solving),</w:t>
            </w:r>
          </w:p>
          <w:p w:rsidR="00F3656F" w:rsidRPr="00F3656F" w:rsidRDefault="00F3656F" w:rsidP="005769E4">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Belajar dari pengalaman,</w:t>
            </w:r>
          </w:p>
          <w:p w:rsidR="00F3656F" w:rsidRPr="00F3656F" w:rsidRDefault="00F3656F" w:rsidP="005769E4">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Memperagakan pelatihan dasar seni peran (akting) terkait unsur luar aktor, yaitu olah tubuh, olah vokal, dan olah pernafasan,</w:t>
            </w:r>
          </w:p>
          <w:p w:rsidR="00F3656F" w:rsidRPr="00F3656F" w:rsidRDefault="00F3656F" w:rsidP="005769E4">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Melakukan pelatihan dasar seni peran (akting) terkait unsur dalam aktor, yaitu: meditasi, konsentrasi, olah sukma, dan pengembangan imajinasi,</w:t>
            </w:r>
          </w:p>
          <w:p w:rsidR="00F3656F" w:rsidRPr="00F3656F" w:rsidRDefault="00F3656F" w:rsidP="005769E4">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Melakukan penelaahan pendekatan pemeranan (penokohan/karekter tokoh) untuk penguatan pengadeganan,</w:t>
            </w:r>
          </w:p>
          <w:p w:rsidR="00F3656F" w:rsidRPr="00F3656F" w:rsidRDefault="00F3656F" w:rsidP="005769E4">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Melakukan observasi untuk pendalaman penokohan (karakter tokoh) berdasarkan pendekatan fisiologis, psikologis, dan sosiologis,</w:t>
            </w:r>
          </w:p>
          <w:p w:rsidR="00F3656F" w:rsidRPr="00F3656F" w:rsidRDefault="00F3656F" w:rsidP="005769E4">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Membangun bloking kasar melalui proses pelatihan, dan</w:t>
            </w:r>
          </w:p>
          <w:p w:rsidR="00F3656F" w:rsidRPr="00F3656F" w:rsidRDefault="00F3656F" w:rsidP="005769E4">
            <w:pPr>
              <w:pStyle w:val="ListParagraph"/>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Memainkan naskah drama yang sudah dibuat dalam bentuk pentas penggalan adegan.</w:t>
            </w:r>
          </w:p>
        </w:tc>
        <w:tc>
          <w:tcPr>
            <w:tcW w:w="1759" w:type="dxa"/>
            <w:vMerge w:val="restart"/>
          </w:tcPr>
          <w:p w:rsidR="00F3656F" w:rsidRPr="00F3656F" w:rsidRDefault="00F3656F" w:rsidP="005769E4">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 xml:space="preserve">Beriman, bertakwa kepada Tuhan Yang Maha Esa dan berakhlak mulia. </w:t>
            </w:r>
          </w:p>
          <w:p w:rsidR="00F3656F" w:rsidRPr="00F3656F" w:rsidRDefault="00F3656F" w:rsidP="005769E4">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Berkebinekaan global.</w:t>
            </w:r>
          </w:p>
          <w:p w:rsidR="00F3656F" w:rsidRPr="00F3656F" w:rsidRDefault="00F3656F" w:rsidP="005769E4">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Bergotong royong.</w:t>
            </w:r>
          </w:p>
          <w:p w:rsidR="00F3656F" w:rsidRPr="00F3656F" w:rsidRDefault="00F3656F" w:rsidP="005769E4">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Mandiri.</w:t>
            </w:r>
          </w:p>
          <w:p w:rsidR="00F3656F" w:rsidRPr="00F3656F" w:rsidRDefault="00F3656F" w:rsidP="005769E4">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Bernalar kritis.</w:t>
            </w:r>
          </w:p>
          <w:p w:rsidR="00F3656F" w:rsidRPr="00F3656F" w:rsidRDefault="00F3656F" w:rsidP="005769E4">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Kreatif</w:t>
            </w:r>
          </w:p>
        </w:tc>
        <w:tc>
          <w:tcPr>
            <w:tcW w:w="1402" w:type="dxa"/>
            <w:vMerge w:val="restart"/>
          </w:tcPr>
          <w:p w:rsidR="00F3656F" w:rsidRPr="00F3656F" w:rsidRDefault="00F3656F" w:rsidP="005769E4">
            <w:pPr>
              <w:spacing w:after="0" w:line="240" w:lineRule="auto"/>
              <w:rPr>
                <w:rFonts w:asciiTheme="majorHAnsi" w:hAnsiTheme="majorHAnsi"/>
                <w:sz w:val="20"/>
                <w:szCs w:val="20"/>
              </w:rPr>
            </w:pPr>
            <w:proofErr w:type="gramStart"/>
            <w:r w:rsidRPr="00F3656F">
              <w:rPr>
                <w:rFonts w:asciiTheme="majorHAnsi" w:hAnsiTheme="majorHAnsi"/>
                <w:sz w:val="20"/>
                <w:szCs w:val="20"/>
              </w:rPr>
              <w:t>tema</w:t>
            </w:r>
            <w:proofErr w:type="gramEnd"/>
            <w:r w:rsidRPr="00F3656F">
              <w:rPr>
                <w:rFonts w:asciiTheme="majorHAnsi" w:hAnsiTheme="majorHAnsi"/>
                <w:sz w:val="20"/>
                <w:szCs w:val="20"/>
              </w:rPr>
              <w:t>, pesan moral, alur cerita, penokohan, struktur konflik, kontekstualisasi cerita, olah tubuh, olah vokal, dan olah pernapasan.</w:t>
            </w:r>
          </w:p>
        </w:tc>
        <w:tc>
          <w:tcPr>
            <w:tcW w:w="1800" w:type="dxa"/>
            <w:vMerge w:val="restart"/>
          </w:tcPr>
          <w:p w:rsidR="00F3656F" w:rsidRPr="00F3656F" w:rsidRDefault="00F3656F" w:rsidP="005769E4">
            <w:pPr>
              <w:pStyle w:val="ListParagraph"/>
              <w:numPr>
                <w:ilvl w:val="0"/>
                <w:numId w:val="1"/>
              </w:numPr>
              <w:spacing w:after="0" w:line="240" w:lineRule="auto"/>
              <w:ind w:left="148" w:hanging="210"/>
              <w:rPr>
                <w:rFonts w:asciiTheme="majorHAnsi" w:hAnsiTheme="majorHAnsi"/>
                <w:sz w:val="20"/>
                <w:szCs w:val="20"/>
              </w:rPr>
            </w:pPr>
            <w:r w:rsidRPr="00F3656F">
              <w:rPr>
                <w:rFonts w:asciiTheme="majorHAnsi" w:hAnsiTheme="majorHAnsi"/>
                <w:sz w:val="20"/>
                <w:szCs w:val="20"/>
              </w:rPr>
              <w:t>Unsur Keaktoran: siswa diarahkan untuk memperagakan latihan dasar seni peran yang berkaitan dengan unsur luar aktor (melalui olah tubuh, olah vokal, dan olah pernapasan) dan unsur dalam aktor (melalui meditasi, konsentrasi, olah sukma, dan pengembangan imajinasi).</w:t>
            </w:r>
          </w:p>
          <w:p w:rsidR="00F3656F" w:rsidRPr="00F3656F" w:rsidRDefault="00F3656F" w:rsidP="005769E4">
            <w:pPr>
              <w:pStyle w:val="ListParagraph"/>
              <w:numPr>
                <w:ilvl w:val="0"/>
                <w:numId w:val="1"/>
              </w:numPr>
              <w:spacing w:after="0" w:line="240" w:lineRule="auto"/>
              <w:ind w:left="148" w:hanging="210"/>
              <w:rPr>
                <w:rFonts w:asciiTheme="majorHAnsi" w:hAnsiTheme="majorHAnsi"/>
                <w:sz w:val="20"/>
                <w:szCs w:val="20"/>
              </w:rPr>
            </w:pPr>
            <w:r w:rsidRPr="00F3656F">
              <w:rPr>
                <w:rFonts w:asciiTheme="majorHAnsi" w:hAnsiTheme="majorHAnsi"/>
                <w:sz w:val="20"/>
                <w:szCs w:val="20"/>
              </w:rPr>
              <w:t xml:space="preserve">Kecerdasan Aktor: </w:t>
            </w:r>
          </w:p>
          <w:p w:rsidR="00F3656F" w:rsidRPr="00F3656F" w:rsidRDefault="00F3656F" w:rsidP="005769E4">
            <w:pPr>
              <w:pStyle w:val="ListParagraph"/>
              <w:numPr>
                <w:ilvl w:val="0"/>
                <w:numId w:val="1"/>
              </w:numPr>
              <w:spacing w:after="0" w:line="240" w:lineRule="auto"/>
              <w:ind w:left="148" w:hanging="210"/>
              <w:rPr>
                <w:rFonts w:asciiTheme="majorHAnsi" w:hAnsiTheme="majorHAnsi"/>
                <w:sz w:val="20"/>
                <w:szCs w:val="20"/>
              </w:rPr>
            </w:pPr>
            <w:r w:rsidRPr="00F3656F">
              <w:rPr>
                <w:rFonts w:asciiTheme="majorHAnsi" w:hAnsiTheme="majorHAnsi"/>
                <w:sz w:val="20"/>
                <w:szCs w:val="20"/>
              </w:rPr>
              <w:t>Persiapan Seorang Aktor</w:t>
            </w:r>
          </w:p>
        </w:tc>
        <w:tc>
          <w:tcPr>
            <w:tcW w:w="1357" w:type="dxa"/>
            <w:vMerge w:val="restart"/>
          </w:tcPr>
          <w:p w:rsidR="00F3656F" w:rsidRPr="00F3656F" w:rsidRDefault="00F3656F" w:rsidP="005769E4">
            <w:pPr>
              <w:spacing w:after="0" w:line="240" w:lineRule="auto"/>
              <w:rPr>
                <w:rFonts w:asciiTheme="majorHAnsi" w:hAnsiTheme="majorHAnsi"/>
                <w:sz w:val="20"/>
                <w:szCs w:val="20"/>
              </w:rPr>
            </w:pPr>
            <w:proofErr w:type="gramStart"/>
            <w:r w:rsidRPr="00F3656F">
              <w:rPr>
                <w:rFonts w:asciiTheme="majorHAnsi" w:hAnsiTheme="majorHAnsi"/>
                <w:sz w:val="20"/>
                <w:szCs w:val="20"/>
              </w:rPr>
              <w:t>tema</w:t>
            </w:r>
            <w:proofErr w:type="gramEnd"/>
            <w:r w:rsidRPr="00F3656F">
              <w:rPr>
                <w:rFonts w:asciiTheme="majorHAnsi" w:hAnsiTheme="majorHAnsi"/>
                <w:sz w:val="20"/>
                <w:szCs w:val="20"/>
              </w:rPr>
              <w:t>, pesan moral, alur cerita, penokohan, struktur konflik, kontekstualisasi cerita, olah tubuh, olah vokal, dan olah pernapasan.</w:t>
            </w:r>
          </w:p>
        </w:tc>
        <w:tc>
          <w:tcPr>
            <w:tcW w:w="990" w:type="dxa"/>
            <w:vMerge w:val="restart"/>
          </w:tcPr>
          <w:p w:rsidR="00F3656F" w:rsidRPr="00F3656F" w:rsidRDefault="00F3656F" w:rsidP="005769E4">
            <w:pPr>
              <w:spacing w:after="0" w:line="240" w:lineRule="auto"/>
              <w:jc w:val="center"/>
              <w:rPr>
                <w:rFonts w:asciiTheme="majorHAnsi" w:hAnsiTheme="majorHAnsi"/>
                <w:sz w:val="20"/>
                <w:szCs w:val="20"/>
              </w:rPr>
            </w:pPr>
            <w:r w:rsidRPr="00F3656F">
              <w:rPr>
                <w:rFonts w:asciiTheme="majorHAnsi" w:hAnsiTheme="majorHAnsi"/>
                <w:sz w:val="20"/>
                <w:szCs w:val="20"/>
              </w:rPr>
              <w:t>18 JP</w:t>
            </w:r>
          </w:p>
        </w:tc>
        <w:tc>
          <w:tcPr>
            <w:tcW w:w="1655" w:type="dxa"/>
            <w:vMerge w:val="restart"/>
          </w:tcPr>
          <w:p w:rsidR="00F3656F" w:rsidRPr="00F3656F" w:rsidRDefault="00F3656F" w:rsidP="005769E4">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Buku Panduan Guru </w:t>
            </w:r>
            <w:proofErr w:type="gramStart"/>
            <w:r w:rsidRPr="00F3656F">
              <w:rPr>
                <w:rFonts w:asciiTheme="majorHAnsi" w:hAnsiTheme="majorHAnsi"/>
                <w:sz w:val="20"/>
                <w:szCs w:val="20"/>
              </w:rPr>
              <w:t>dan</w:t>
            </w:r>
            <w:proofErr w:type="gramEnd"/>
            <w:r w:rsidRPr="00F3656F">
              <w:rPr>
                <w:rFonts w:asciiTheme="majorHAnsi" w:hAnsiTheme="majorHAnsi"/>
                <w:sz w:val="20"/>
                <w:szCs w:val="20"/>
              </w:rPr>
              <w:t xml:space="preserve"> Siswa Seni Teater Kelas X Kemendikbud Pusat Kurikulum dan Perbukuan.</w:t>
            </w:r>
          </w:p>
          <w:p w:rsidR="00F3656F" w:rsidRPr="00F3656F" w:rsidRDefault="00F3656F" w:rsidP="005769E4">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Sumber lain yang Relevan </w:t>
            </w:r>
          </w:p>
          <w:p w:rsidR="00F3656F" w:rsidRPr="00F3656F" w:rsidRDefault="00F3656F" w:rsidP="005769E4">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Internet Google, (Youtube</w:t>
            </w:r>
            <w:r>
              <w:rPr>
                <w:rFonts w:asciiTheme="majorHAnsi" w:hAnsiTheme="majorHAnsi"/>
                <w:sz w:val="20"/>
                <w:szCs w:val="20"/>
              </w:rPr>
              <w:t xml:space="preserve"> dan ilmuguru.org</w:t>
            </w:r>
            <w:r w:rsidRPr="00F3656F">
              <w:rPr>
                <w:rFonts w:asciiTheme="majorHAnsi" w:hAnsiTheme="majorHAnsi"/>
                <w:sz w:val="20"/>
                <w:szCs w:val="20"/>
              </w:rPr>
              <w:t>)</w:t>
            </w:r>
          </w:p>
          <w:p w:rsidR="00F3656F" w:rsidRPr="00F3656F" w:rsidRDefault="00F3656F" w:rsidP="005769E4">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Dan Lingkungan sekitar dan Lain-lain.</w:t>
            </w:r>
          </w:p>
        </w:tc>
        <w:tc>
          <w:tcPr>
            <w:tcW w:w="1089" w:type="dxa"/>
            <w:vMerge w:val="restart"/>
          </w:tcPr>
          <w:p w:rsidR="00F3656F" w:rsidRPr="00F3656F" w:rsidRDefault="00F3656F" w:rsidP="005769E4">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Sikap</w:t>
            </w:r>
          </w:p>
          <w:p w:rsidR="00F3656F" w:rsidRPr="00F3656F" w:rsidRDefault="00F3656F" w:rsidP="005769E4">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Pengetahuan</w:t>
            </w:r>
          </w:p>
          <w:p w:rsidR="00F3656F" w:rsidRPr="00F3656F" w:rsidRDefault="00F3656F" w:rsidP="005769E4">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Keterampilan</w:t>
            </w: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3.2</w:t>
            </w:r>
          </w:p>
        </w:tc>
        <w:tc>
          <w:tcPr>
            <w:tcW w:w="2835" w:type="dxa"/>
            <w:tcBorders>
              <w:left w:val="nil"/>
            </w:tcBorders>
          </w:tcPr>
          <w:p w:rsidR="00F3656F" w:rsidRPr="005F1567" w:rsidRDefault="00F3656F" w:rsidP="0022369C">
            <w:pPr>
              <w:spacing w:after="0" w:line="240" w:lineRule="auto"/>
              <w:rPr>
                <w:rFonts w:asciiTheme="majorHAnsi" w:hAnsiTheme="majorHAnsi"/>
                <w:sz w:val="20"/>
                <w:szCs w:val="20"/>
              </w:rPr>
            </w:pPr>
            <w:r w:rsidRPr="005F1567">
              <w:rPr>
                <w:rFonts w:asciiTheme="majorHAnsi" w:hAnsiTheme="majorHAnsi"/>
                <w:sz w:val="20"/>
                <w:szCs w:val="20"/>
              </w:rPr>
              <w:t>Peserta didik Mampu Memahami konsep intelegensi sebagai kemampuan aktor untuk belajar dari pengalaman, menyelesaikan masalah (problem solving), dan beradaptasi dengan lingkungan,</w:t>
            </w:r>
          </w:p>
        </w:tc>
        <w:tc>
          <w:tcPr>
            <w:tcW w:w="1008" w:type="dxa"/>
            <w:vMerge/>
          </w:tcPr>
          <w:p w:rsidR="00F3656F" w:rsidRPr="00F3656F" w:rsidRDefault="00F3656F" w:rsidP="002251F4">
            <w:pPr>
              <w:spacing w:after="0" w:line="240" w:lineRule="auto"/>
              <w:ind w:left="-57" w:right="-57"/>
              <w:rPr>
                <w:rFonts w:asciiTheme="majorHAnsi" w:hAnsiTheme="majorHAnsi"/>
                <w:sz w:val="20"/>
                <w:szCs w:val="20"/>
              </w:rPr>
            </w:pPr>
          </w:p>
        </w:tc>
        <w:tc>
          <w:tcPr>
            <w:tcW w:w="3244"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402" w:type="dxa"/>
            <w:vMerge/>
          </w:tcPr>
          <w:p w:rsidR="00F3656F" w:rsidRPr="00F3656F" w:rsidRDefault="00F3656F" w:rsidP="003D63D8">
            <w:pPr>
              <w:spacing w:after="0" w:line="240" w:lineRule="auto"/>
              <w:rPr>
                <w:rFonts w:asciiTheme="majorHAnsi" w:hAnsiTheme="majorHAnsi"/>
                <w:sz w:val="20"/>
                <w:szCs w:val="20"/>
              </w:rPr>
            </w:pPr>
          </w:p>
        </w:tc>
        <w:tc>
          <w:tcPr>
            <w:tcW w:w="1800"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655"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3.3</w:t>
            </w:r>
          </w:p>
        </w:tc>
        <w:tc>
          <w:tcPr>
            <w:tcW w:w="2835" w:type="dxa"/>
            <w:tcBorders>
              <w:left w:val="nil"/>
            </w:tcBorders>
          </w:tcPr>
          <w:p w:rsidR="00F3656F" w:rsidRPr="005F1567" w:rsidRDefault="00F3656F" w:rsidP="0022369C">
            <w:pPr>
              <w:spacing w:after="0" w:line="240" w:lineRule="auto"/>
              <w:rPr>
                <w:rFonts w:asciiTheme="majorHAnsi" w:hAnsiTheme="majorHAnsi"/>
                <w:sz w:val="20"/>
                <w:szCs w:val="20"/>
              </w:rPr>
            </w:pPr>
            <w:r w:rsidRPr="005F1567">
              <w:rPr>
                <w:rFonts w:asciiTheme="majorHAnsi" w:hAnsiTheme="majorHAnsi"/>
                <w:sz w:val="20"/>
                <w:szCs w:val="20"/>
              </w:rPr>
              <w:t>Peserta didik Mampu Mengembangkan pelatihan ke arah pendalaman penokohan (karakter tokoh berdasarkan pendekatan fisiologis, psikologis, dan sosiologis yang acuannya didapat dari hasil observasi, dan</w:t>
            </w:r>
          </w:p>
        </w:tc>
        <w:tc>
          <w:tcPr>
            <w:tcW w:w="1008" w:type="dxa"/>
            <w:vMerge/>
          </w:tcPr>
          <w:p w:rsidR="00F3656F" w:rsidRPr="00F3656F" w:rsidRDefault="00F3656F" w:rsidP="002251F4">
            <w:pPr>
              <w:spacing w:after="0" w:line="240" w:lineRule="auto"/>
              <w:ind w:left="-57" w:right="-57"/>
              <w:rPr>
                <w:rFonts w:asciiTheme="majorHAnsi" w:hAnsiTheme="majorHAnsi"/>
                <w:sz w:val="20"/>
                <w:szCs w:val="20"/>
              </w:rPr>
            </w:pPr>
          </w:p>
        </w:tc>
        <w:tc>
          <w:tcPr>
            <w:tcW w:w="3244"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402" w:type="dxa"/>
            <w:vMerge/>
          </w:tcPr>
          <w:p w:rsidR="00F3656F" w:rsidRPr="00F3656F" w:rsidRDefault="00F3656F" w:rsidP="003D63D8">
            <w:pPr>
              <w:spacing w:after="0" w:line="240" w:lineRule="auto"/>
              <w:rPr>
                <w:rFonts w:asciiTheme="majorHAnsi" w:hAnsiTheme="majorHAnsi"/>
                <w:sz w:val="20"/>
                <w:szCs w:val="20"/>
              </w:rPr>
            </w:pPr>
          </w:p>
        </w:tc>
        <w:tc>
          <w:tcPr>
            <w:tcW w:w="1800"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655"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3.4</w:t>
            </w:r>
          </w:p>
        </w:tc>
        <w:tc>
          <w:tcPr>
            <w:tcW w:w="2835" w:type="dxa"/>
            <w:tcBorders>
              <w:left w:val="nil"/>
            </w:tcBorders>
          </w:tcPr>
          <w:p w:rsidR="00F3656F" w:rsidRPr="005F1567" w:rsidRDefault="00F3656F" w:rsidP="0022369C">
            <w:pPr>
              <w:spacing w:after="0" w:line="240" w:lineRule="auto"/>
              <w:rPr>
                <w:rFonts w:asciiTheme="majorHAnsi" w:hAnsiTheme="majorHAnsi"/>
                <w:sz w:val="20"/>
                <w:szCs w:val="20"/>
              </w:rPr>
            </w:pPr>
            <w:r w:rsidRPr="005F1567">
              <w:rPr>
                <w:rFonts w:asciiTheme="majorHAnsi" w:hAnsiTheme="majorHAnsi"/>
                <w:sz w:val="20"/>
                <w:szCs w:val="20"/>
              </w:rPr>
              <w:t>Peserta didik Mampu Memainkan penggalan adegan dari naskah lakon yang sudah dibuat.</w:t>
            </w:r>
          </w:p>
        </w:tc>
        <w:tc>
          <w:tcPr>
            <w:tcW w:w="1008" w:type="dxa"/>
            <w:vMerge/>
          </w:tcPr>
          <w:p w:rsidR="00F3656F" w:rsidRPr="00F3656F" w:rsidRDefault="00F3656F" w:rsidP="002251F4">
            <w:pPr>
              <w:spacing w:after="0" w:line="240" w:lineRule="auto"/>
              <w:ind w:left="-57" w:right="-57"/>
              <w:rPr>
                <w:rFonts w:asciiTheme="majorHAnsi" w:hAnsiTheme="majorHAnsi"/>
                <w:sz w:val="20"/>
                <w:szCs w:val="20"/>
              </w:rPr>
            </w:pPr>
          </w:p>
        </w:tc>
        <w:tc>
          <w:tcPr>
            <w:tcW w:w="3244"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402" w:type="dxa"/>
            <w:vMerge/>
          </w:tcPr>
          <w:p w:rsidR="00F3656F" w:rsidRPr="00F3656F" w:rsidRDefault="00F3656F" w:rsidP="003D63D8">
            <w:pPr>
              <w:spacing w:after="0" w:line="240" w:lineRule="auto"/>
              <w:rPr>
                <w:rFonts w:asciiTheme="majorHAnsi" w:hAnsiTheme="majorHAnsi"/>
                <w:sz w:val="20"/>
                <w:szCs w:val="20"/>
              </w:rPr>
            </w:pPr>
          </w:p>
        </w:tc>
        <w:tc>
          <w:tcPr>
            <w:tcW w:w="1800"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655"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4.1</w:t>
            </w:r>
          </w:p>
        </w:tc>
        <w:tc>
          <w:tcPr>
            <w:tcW w:w="2835" w:type="dxa"/>
            <w:tcBorders>
              <w:left w:val="nil"/>
            </w:tcBorders>
          </w:tcPr>
          <w:p w:rsidR="00F3656F" w:rsidRPr="00DE63BB" w:rsidRDefault="00F3656F" w:rsidP="00FD7490">
            <w:pPr>
              <w:spacing w:after="0" w:line="240" w:lineRule="auto"/>
              <w:rPr>
                <w:rFonts w:asciiTheme="majorHAnsi" w:hAnsiTheme="majorHAnsi"/>
                <w:sz w:val="20"/>
                <w:szCs w:val="20"/>
              </w:rPr>
            </w:pPr>
            <w:r w:rsidRPr="00DE63BB">
              <w:rPr>
                <w:rFonts w:asciiTheme="majorHAnsi" w:hAnsiTheme="majorHAnsi"/>
                <w:sz w:val="20"/>
                <w:szCs w:val="20"/>
              </w:rPr>
              <w:t>Peserta didik Mampu Mengetahui, menjelaskan, dan menyimpulkan fungsi tata artistik dalam pementasan.</w:t>
            </w:r>
          </w:p>
        </w:tc>
        <w:tc>
          <w:tcPr>
            <w:tcW w:w="1008" w:type="dxa"/>
            <w:vMerge w:val="restart"/>
          </w:tcPr>
          <w:p w:rsidR="00F3656F" w:rsidRPr="00F3656F" w:rsidRDefault="00F3656F" w:rsidP="002251F4">
            <w:pPr>
              <w:spacing w:after="0" w:line="240" w:lineRule="auto"/>
              <w:ind w:left="-57" w:right="-57"/>
              <w:rPr>
                <w:rFonts w:asciiTheme="majorHAnsi" w:hAnsiTheme="majorHAnsi"/>
                <w:sz w:val="20"/>
                <w:szCs w:val="20"/>
              </w:rPr>
            </w:pPr>
            <w:r w:rsidRPr="00F3656F">
              <w:rPr>
                <w:rFonts w:asciiTheme="majorHAnsi" w:hAnsiTheme="majorHAnsi"/>
                <w:sz w:val="20"/>
                <w:szCs w:val="20"/>
              </w:rPr>
              <w:t>Mempersiapkan Pementasan</w:t>
            </w:r>
          </w:p>
        </w:tc>
        <w:tc>
          <w:tcPr>
            <w:tcW w:w="3244" w:type="dxa"/>
            <w:vMerge w:val="restart"/>
          </w:tcPr>
          <w:p w:rsidR="00F3656F" w:rsidRPr="00F3656F" w:rsidRDefault="00F3656F" w:rsidP="002E1B98">
            <w:pPr>
              <w:pStyle w:val="ListParagraph"/>
              <w:numPr>
                <w:ilvl w:val="0"/>
                <w:numId w:val="17"/>
              </w:numPr>
              <w:spacing w:after="0" w:line="240" w:lineRule="auto"/>
              <w:ind w:left="194" w:hanging="224"/>
              <w:rPr>
                <w:rFonts w:asciiTheme="majorHAnsi" w:hAnsiTheme="majorHAnsi"/>
                <w:sz w:val="20"/>
                <w:szCs w:val="20"/>
              </w:rPr>
            </w:pPr>
            <w:proofErr w:type="gramStart"/>
            <w:r w:rsidRPr="00F3656F">
              <w:rPr>
                <w:rFonts w:asciiTheme="majorHAnsi" w:hAnsiTheme="majorHAnsi"/>
                <w:sz w:val="20"/>
                <w:szCs w:val="20"/>
              </w:rPr>
              <w:t>menelaah</w:t>
            </w:r>
            <w:proofErr w:type="gramEnd"/>
            <w:r w:rsidRPr="00F3656F">
              <w:rPr>
                <w:rFonts w:asciiTheme="majorHAnsi" w:hAnsiTheme="majorHAnsi"/>
                <w:sz w:val="20"/>
                <w:szCs w:val="20"/>
              </w:rPr>
              <w:t xml:space="preserve"> jenis dan bentuk panggung teater sebagai penanda tempat, waktu, dan suasana terjadinya suatu peristiwa untuk kemudian memotivasi siswa melakukan observasi ke tengah masyarakat guna keperluan pembuatan maket pentas.</w:t>
            </w:r>
          </w:p>
          <w:p w:rsidR="00F3656F" w:rsidRPr="00F3656F" w:rsidRDefault="00F3656F" w:rsidP="002E1B98">
            <w:pPr>
              <w:pStyle w:val="ListParagraph"/>
              <w:numPr>
                <w:ilvl w:val="0"/>
                <w:numId w:val="17"/>
              </w:numPr>
              <w:spacing w:after="0" w:line="240" w:lineRule="auto"/>
              <w:ind w:left="194" w:hanging="224"/>
              <w:rPr>
                <w:rFonts w:asciiTheme="majorHAnsi" w:hAnsiTheme="majorHAnsi"/>
                <w:sz w:val="20"/>
                <w:szCs w:val="20"/>
              </w:rPr>
            </w:pPr>
            <w:proofErr w:type="gramStart"/>
            <w:r w:rsidRPr="00F3656F">
              <w:rPr>
                <w:rFonts w:asciiTheme="majorHAnsi" w:hAnsiTheme="majorHAnsi"/>
                <w:sz w:val="20"/>
                <w:szCs w:val="20"/>
              </w:rPr>
              <w:t>melakukan</w:t>
            </w:r>
            <w:proofErr w:type="gramEnd"/>
            <w:r w:rsidRPr="00F3656F">
              <w:rPr>
                <w:rFonts w:asciiTheme="majorHAnsi" w:hAnsiTheme="majorHAnsi"/>
                <w:sz w:val="20"/>
                <w:szCs w:val="20"/>
              </w:rPr>
              <w:t xml:space="preserve"> aktivitas pembentukan Tim Artistik yang terdiri dari Sutradara, Asisten Sutradara, Manajer Panggung, dan para Penata Artistik (setting/dekorasi, cahaya, musik, suara, busana dan rias, serta </w:t>
            </w:r>
            <w:r w:rsidRPr="00F3656F">
              <w:rPr>
                <w:rFonts w:asciiTheme="majorHAnsi" w:hAnsiTheme="majorHAnsi"/>
                <w:sz w:val="20"/>
                <w:szCs w:val="20"/>
              </w:rPr>
              <w:lastRenderedPageBreak/>
              <w:t xml:space="preserve">multimedia). </w:t>
            </w:r>
          </w:p>
          <w:p w:rsidR="00F3656F" w:rsidRPr="00F3656F" w:rsidRDefault="00F3656F" w:rsidP="002E1B98">
            <w:pPr>
              <w:pStyle w:val="ListParagraph"/>
              <w:numPr>
                <w:ilvl w:val="0"/>
                <w:numId w:val="17"/>
              </w:numPr>
              <w:spacing w:after="0" w:line="240" w:lineRule="auto"/>
              <w:ind w:left="194" w:hanging="224"/>
              <w:rPr>
                <w:rFonts w:asciiTheme="majorHAnsi" w:hAnsiTheme="majorHAnsi"/>
                <w:sz w:val="20"/>
                <w:szCs w:val="20"/>
              </w:rPr>
            </w:pPr>
            <w:proofErr w:type="gramStart"/>
            <w:r w:rsidRPr="00F3656F">
              <w:rPr>
                <w:rFonts w:asciiTheme="majorHAnsi" w:hAnsiTheme="majorHAnsi"/>
                <w:sz w:val="20"/>
                <w:szCs w:val="20"/>
              </w:rPr>
              <w:t>membentuk</w:t>
            </w:r>
            <w:proofErr w:type="gramEnd"/>
            <w:r w:rsidRPr="00F3656F">
              <w:rPr>
                <w:rFonts w:asciiTheme="majorHAnsi" w:hAnsiTheme="majorHAnsi"/>
                <w:sz w:val="20"/>
                <w:szCs w:val="20"/>
              </w:rPr>
              <w:t xml:space="preserve"> Tim Manajemen setelah memahami tugas dan fungsi seluruh unsur yang ada dalam Tim Manajemen. Melakukan pelatihan dan geladi resik pementasan, lalu secara berkelompok mewujudkan Desain Produksi Pementasan dalam bentuk pementasan teater.</w:t>
            </w:r>
          </w:p>
        </w:tc>
        <w:tc>
          <w:tcPr>
            <w:tcW w:w="1759" w:type="dxa"/>
            <w:vMerge w:val="restart"/>
          </w:tcPr>
          <w:p w:rsidR="00F3656F" w:rsidRPr="00F3656F" w:rsidRDefault="00F3656F" w:rsidP="002E1B98">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lastRenderedPageBreak/>
              <w:t xml:space="preserve">Beriman, bertakwa kepada Tuhan Yang Maha Esa dan berakhlak mulia. </w:t>
            </w:r>
          </w:p>
          <w:p w:rsidR="00F3656F" w:rsidRPr="00F3656F" w:rsidRDefault="00F3656F" w:rsidP="002E1B98">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Berkebinekaan global.</w:t>
            </w:r>
          </w:p>
          <w:p w:rsidR="00F3656F" w:rsidRPr="00F3656F" w:rsidRDefault="00F3656F" w:rsidP="002E1B98">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Bergotong royong.</w:t>
            </w:r>
          </w:p>
          <w:p w:rsidR="00F3656F" w:rsidRPr="00F3656F" w:rsidRDefault="00F3656F" w:rsidP="002E1B98">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Mandiri.</w:t>
            </w:r>
          </w:p>
          <w:p w:rsidR="00F3656F" w:rsidRPr="00F3656F" w:rsidRDefault="00F3656F" w:rsidP="002E1B98">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Bernalar kritis.</w:t>
            </w:r>
          </w:p>
          <w:p w:rsidR="00F3656F" w:rsidRPr="00F3656F" w:rsidRDefault="00F3656F" w:rsidP="002E1B98">
            <w:pPr>
              <w:numPr>
                <w:ilvl w:val="0"/>
                <w:numId w:val="17"/>
              </w:numPr>
              <w:spacing w:after="0" w:line="240" w:lineRule="auto"/>
              <w:ind w:left="194" w:hanging="224"/>
              <w:rPr>
                <w:rFonts w:asciiTheme="majorHAnsi" w:hAnsiTheme="majorHAnsi"/>
                <w:sz w:val="20"/>
                <w:szCs w:val="20"/>
              </w:rPr>
            </w:pPr>
            <w:r w:rsidRPr="00F3656F">
              <w:rPr>
                <w:rFonts w:asciiTheme="majorHAnsi" w:hAnsiTheme="majorHAnsi"/>
                <w:sz w:val="20"/>
                <w:szCs w:val="20"/>
              </w:rPr>
              <w:t>Kreatif</w:t>
            </w:r>
          </w:p>
        </w:tc>
        <w:tc>
          <w:tcPr>
            <w:tcW w:w="1402" w:type="dxa"/>
            <w:vMerge w:val="restart"/>
          </w:tcPr>
          <w:p w:rsidR="00F3656F" w:rsidRPr="00F3656F" w:rsidRDefault="00F3656F" w:rsidP="002E1B98">
            <w:pPr>
              <w:spacing w:after="0" w:line="240" w:lineRule="auto"/>
              <w:rPr>
                <w:rFonts w:asciiTheme="majorHAnsi" w:hAnsiTheme="majorHAnsi"/>
                <w:sz w:val="20"/>
                <w:szCs w:val="20"/>
              </w:rPr>
            </w:pPr>
            <w:r w:rsidRPr="00F3656F">
              <w:rPr>
                <w:rFonts w:asciiTheme="majorHAnsi" w:hAnsiTheme="majorHAnsi"/>
                <w:sz w:val="20"/>
                <w:szCs w:val="20"/>
              </w:rPr>
              <w:t xml:space="preserve">maket panggung, desain tata cahaya, suara latar (backsound), Tata Panggung, Tata Musik, Tata Busana, Tata Rias, Multimedia, Tim Artistik, Sutradara, Asisten Sutradara, Manajer </w:t>
            </w:r>
            <w:r w:rsidRPr="00F3656F">
              <w:rPr>
                <w:rFonts w:asciiTheme="majorHAnsi" w:hAnsiTheme="majorHAnsi"/>
                <w:sz w:val="20"/>
                <w:szCs w:val="20"/>
              </w:rPr>
              <w:lastRenderedPageBreak/>
              <w:t>Panggung, dan para Penata Artistik.</w:t>
            </w:r>
          </w:p>
        </w:tc>
        <w:tc>
          <w:tcPr>
            <w:tcW w:w="1800" w:type="dxa"/>
            <w:vMerge w:val="restart"/>
          </w:tcPr>
          <w:p w:rsidR="00F3656F" w:rsidRPr="00F3656F" w:rsidRDefault="00F3656F" w:rsidP="002E1B98">
            <w:pPr>
              <w:pStyle w:val="ListParagraph"/>
              <w:numPr>
                <w:ilvl w:val="0"/>
                <w:numId w:val="1"/>
              </w:numPr>
              <w:spacing w:after="0" w:line="240" w:lineRule="auto"/>
              <w:ind w:left="148" w:hanging="210"/>
              <w:rPr>
                <w:rFonts w:asciiTheme="majorHAnsi" w:hAnsiTheme="majorHAnsi"/>
                <w:sz w:val="20"/>
                <w:szCs w:val="20"/>
              </w:rPr>
            </w:pPr>
            <w:r w:rsidRPr="00F3656F">
              <w:rPr>
                <w:rFonts w:asciiTheme="majorHAnsi" w:hAnsiTheme="majorHAnsi"/>
                <w:sz w:val="20"/>
                <w:szCs w:val="20"/>
              </w:rPr>
              <w:lastRenderedPageBreak/>
              <w:t>Tata Artistik</w:t>
            </w:r>
          </w:p>
          <w:p w:rsidR="00F3656F" w:rsidRPr="00F3656F" w:rsidRDefault="00F3656F" w:rsidP="002E1B98">
            <w:pPr>
              <w:pStyle w:val="ListParagraph"/>
              <w:numPr>
                <w:ilvl w:val="0"/>
                <w:numId w:val="1"/>
              </w:numPr>
              <w:spacing w:after="0" w:line="240" w:lineRule="auto"/>
              <w:ind w:left="148" w:hanging="210"/>
              <w:rPr>
                <w:rFonts w:asciiTheme="majorHAnsi" w:hAnsiTheme="majorHAnsi"/>
                <w:sz w:val="20"/>
                <w:szCs w:val="20"/>
              </w:rPr>
            </w:pPr>
            <w:r w:rsidRPr="00F3656F">
              <w:rPr>
                <w:rFonts w:asciiTheme="majorHAnsi" w:hAnsiTheme="majorHAnsi"/>
                <w:sz w:val="20"/>
                <w:szCs w:val="20"/>
              </w:rPr>
              <w:t>Tim Artistik</w:t>
            </w:r>
          </w:p>
          <w:p w:rsidR="00F3656F" w:rsidRPr="00F3656F" w:rsidRDefault="00F3656F" w:rsidP="002E1B98">
            <w:pPr>
              <w:pStyle w:val="ListParagraph"/>
              <w:numPr>
                <w:ilvl w:val="0"/>
                <w:numId w:val="1"/>
              </w:numPr>
              <w:spacing w:after="0" w:line="240" w:lineRule="auto"/>
              <w:ind w:left="148" w:hanging="210"/>
              <w:rPr>
                <w:rFonts w:asciiTheme="majorHAnsi" w:hAnsiTheme="majorHAnsi"/>
                <w:sz w:val="20"/>
                <w:szCs w:val="20"/>
              </w:rPr>
            </w:pPr>
            <w:r w:rsidRPr="00F3656F">
              <w:rPr>
                <w:rFonts w:asciiTheme="majorHAnsi" w:hAnsiTheme="majorHAnsi"/>
                <w:sz w:val="20"/>
                <w:szCs w:val="20"/>
              </w:rPr>
              <w:t>Tim Manajemen</w:t>
            </w:r>
          </w:p>
        </w:tc>
        <w:tc>
          <w:tcPr>
            <w:tcW w:w="1357" w:type="dxa"/>
            <w:vMerge w:val="restart"/>
          </w:tcPr>
          <w:p w:rsidR="00F3656F" w:rsidRPr="00F3656F" w:rsidRDefault="00F3656F" w:rsidP="002E1B98">
            <w:pPr>
              <w:spacing w:after="0" w:line="240" w:lineRule="auto"/>
              <w:rPr>
                <w:rFonts w:asciiTheme="majorHAnsi" w:hAnsiTheme="majorHAnsi"/>
                <w:sz w:val="20"/>
                <w:szCs w:val="20"/>
              </w:rPr>
            </w:pPr>
            <w:r w:rsidRPr="00F3656F">
              <w:rPr>
                <w:rFonts w:asciiTheme="majorHAnsi" w:hAnsiTheme="majorHAnsi"/>
                <w:sz w:val="20"/>
                <w:szCs w:val="20"/>
              </w:rPr>
              <w:t xml:space="preserve">maket panggung, desain tata cahaya, suara latar (backsound), Tata Panggung, Tata Musik, Tata Busana, Tata Rias, Multimedia, Tim Artistik, Sutradara, Asisten Sutradara, Manajer </w:t>
            </w:r>
            <w:r w:rsidRPr="00F3656F">
              <w:rPr>
                <w:rFonts w:asciiTheme="majorHAnsi" w:hAnsiTheme="majorHAnsi"/>
                <w:sz w:val="20"/>
                <w:szCs w:val="20"/>
              </w:rPr>
              <w:lastRenderedPageBreak/>
              <w:t>Panggung, dan para Penata Artistik.</w:t>
            </w:r>
          </w:p>
        </w:tc>
        <w:tc>
          <w:tcPr>
            <w:tcW w:w="990" w:type="dxa"/>
            <w:vMerge w:val="restart"/>
          </w:tcPr>
          <w:p w:rsidR="00F3656F" w:rsidRPr="00F3656F" w:rsidRDefault="00F3656F" w:rsidP="002E1B98">
            <w:pPr>
              <w:spacing w:after="0" w:line="240" w:lineRule="auto"/>
              <w:jc w:val="center"/>
              <w:rPr>
                <w:rFonts w:asciiTheme="majorHAnsi" w:hAnsiTheme="majorHAnsi"/>
                <w:sz w:val="20"/>
                <w:szCs w:val="20"/>
              </w:rPr>
            </w:pPr>
            <w:r w:rsidRPr="00F3656F">
              <w:rPr>
                <w:rFonts w:asciiTheme="majorHAnsi" w:hAnsiTheme="majorHAnsi"/>
                <w:sz w:val="20"/>
                <w:szCs w:val="20"/>
              </w:rPr>
              <w:lastRenderedPageBreak/>
              <w:t>18 JP</w:t>
            </w:r>
          </w:p>
        </w:tc>
        <w:tc>
          <w:tcPr>
            <w:tcW w:w="1655" w:type="dxa"/>
            <w:vMerge w:val="restart"/>
          </w:tcPr>
          <w:p w:rsidR="00F3656F" w:rsidRPr="00F3656F" w:rsidRDefault="00F3656F" w:rsidP="002E1B98">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Buku Panduan Guru </w:t>
            </w:r>
            <w:proofErr w:type="gramStart"/>
            <w:r w:rsidRPr="00F3656F">
              <w:rPr>
                <w:rFonts w:asciiTheme="majorHAnsi" w:hAnsiTheme="majorHAnsi"/>
                <w:sz w:val="20"/>
                <w:szCs w:val="20"/>
              </w:rPr>
              <w:t>dan</w:t>
            </w:r>
            <w:proofErr w:type="gramEnd"/>
            <w:r w:rsidRPr="00F3656F">
              <w:rPr>
                <w:rFonts w:asciiTheme="majorHAnsi" w:hAnsiTheme="majorHAnsi"/>
                <w:sz w:val="20"/>
                <w:szCs w:val="20"/>
              </w:rPr>
              <w:t xml:space="preserve"> Siswa Seni Teater Kelas X Kemendikbud Pusat Kurikulum dan Perbukuan.</w:t>
            </w:r>
          </w:p>
          <w:p w:rsidR="00F3656F" w:rsidRPr="00F3656F" w:rsidRDefault="00F3656F" w:rsidP="002E1B98">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Sumber lain yang Relevan </w:t>
            </w:r>
          </w:p>
          <w:p w:rsidR="00F3656F" w:rsidRPr="00F3656F" w:rsidRDefault="00F3656F" w:rsidP="002E1B98">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Internet Google, (Youtube</w:t>
            </w:r>
            <w:r>
              <w:rPr>
                <w:rFonts w:asciiTheme="majorHAnsi" w:hAnsiTheme="majorHAnsi"/>
                <w:sz w:val="20"/>
                <w:szCs w:val="20"/>
              </w:rPr>
              <w:t xml:space="preserve"> dan ilmuguru.org</w:t>
            </w:r>
            <w:r w:rsidRPr="00F3656F">
              <w:rPr>
                <w:rFonts w:asciiTheme="majorHAnsi" w:hAnsiTheme="majorHAnsi"/>
                <w:sz w:val="20"/>
                <w:szCs w:val="20"/>
              </w:rPr>
              <w:t>)</w:t>
            </w:r>
          </w:p>
          <w:p w:rsidR="00F3656F" w:rsidRPr="00F3656F" w:rsidRDefault="00F3656F" w:rsidP="002E1B98">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 xml:space="preserve">Dan Lingkungan </w:t>
            </w:r>
            <w:r w:rsidRPr="00F3656F">
              <w:rPr>
                <w:rFonts w:asciiTheme="majorHAnsi" w:hAnsiTheme="majorHAnsi"/>
                <w:sz w:val="20"/>
                <w:szCs w:val="20"/>
              </w:rPr>
              <w:lastRenderedPageBreak/>
              <w:t>sekitar dan Lain-lain.</w:t>
            </w:r>
          </w:p>
        </w:tc>
        <w:tc>
          <w:tcPr>
            <w:tcW w:w="1089" w:type="dxa"/>
            <w:vMerge w:val="restart"/>
          </w:tcPr>
          <w:p w:rsidR="00F3656F" w:rsidRPr="00F3656F" w:rsidRDefault="00F3656F" w:rsidP="002E1B98">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lastRenderedPageBreak/>
              <w:t>Sikap</w:t>
            </w:r>
          </w:p>
          <w:p w:rsidR="00F3656F" w:rsidRPr="00F3656F" w:rsidRDefault="00F3656F" w:rsidP="002E1B98">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Pengetahuan</w:t>
            </w:r>
          </w:p>
          <w:p w:rsidR="00F3656F" w:rsidRPr="00F3656F" w:rsidRDefault="00F3656F" w:rsidP="002E1B98">
            <w:pPr>
              <w:numPr>
                <w:ilvl w:val="0"/>
                <w:numId w:val="1"/>
              </w:numPr>
              <w:spacing w:after="0" w:line="240" w:lineRule="auto"/>
              <w:ind w:left="146" w:hanging="224"/>
              <w:rPr>
                <w:rFonts w:asciiTheme="majorHAnsi" w:hAnsiTheme="majorHAnsi"/>
                <w:sz w:val="20"/>
                <w:szCs w:val="20"/>
              </w:rPr>
            </w:pPr>
            <w:r w:rsidRPr="00F3656F">
              <w:rPr>
                <w:rFonts w:asciiTheme="majorHAnsi" w:hAnsiTheme="majorHAnsi"/>
                <w:sz w:val="20"/>
                <w:szCs w:val="20"/>
              </w:rPr>
              <w:t>Keterampilan</w:t>
            </w: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4.2</w:t>
            </w:r>
          </w:p>
        </w:tc>
        <w:tc>
          <w:tcPr>
            <w:tcW w:w="2835" w:type="dxa"/>
            <w:tcBorders>
              <w:left w:val="nil"/>
            </w:tcBorders>
          </w:tcPr>
          <w:p w:rsidR="00F3656F" w:rsidRPr="00DE63BB" w:rsidRDefault="00F3656F" w:rsidP="00FD7490">
            <w:pPr>
              <w:spacing w:after="0" w:line="240" w:lineRule="auto"/>
              <w:rPr>
                <w:rFonts w:asciiTheme="majorHAnsi" w:hAnsiTheme="majorHAnsi"/>
                <w:sz w:val="20"/>
                <w:szCs w:val="20"/>
              </w:rPr>
            </w:pPr>
            <w:r w:rsidRPr="00DE63BB">
              <w:rPr>
                <w:rFonts w:asciiTheme="majorHAnsi" w:hAnsiTheme="majorHAnsi"/>
                <w:sz w:val="20"/>
                <w:szCs w:val="20"/>
              </w:rPr>
              <w:t>Peserta didik Mampu Merencanakan dan melaksanakan kegiatan observasi untuk melakukan pendekatan perancangan tata panggung sebagai latar kejadian/cerita berdasarkan lakon yang sudah telah dibuat oleh siswa.</w:t>
            </w:r>
          </w:p>
        </w:tc>
        <w:tc>
          <w:tcPr>
            <w:tcW w:w="1008" w:type="dxa"/>
            <w:vMerge/>
          </w:tcPr>
          <w:p w:rsidR="00F3656F" w:rsidRPr="00F3656F" w:rsidRDefault="00F3656F" w:rsidP="003D63D8">
            <w:pPr>
              <w:spacing w:after="0" w:line="240" w:lineRule="auto"/>
              <w:rPr>
                <w:rFonts w:asciiTheme="majorHAnsi" w:hAnsiTheme="majorHAnsi"/>
                <w:sz w:val="20"/>
                <w:szCs w:val="20"/>
              </w:rPr>
            </w:pPr>
          </w:p>
        </w:tc>
        <w:tc>
          <w:tcPr>
            <w:tcW w:w="3244"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402" w:type="dxa"/>
            <w:vMerge/>
          </w:tcPr>
          <w:p w:rsidR="00F3656F" w:rsidRPr="00F3656F" w:rsidRDefault="00F3656F" w:rsidP="003D63D8">
            <w:pPr>
              <w:spacing w:after="0" w:line="240" w:lineRule="auto"/>
              <w:rPr>
                <w:rFonts w:asciiTheme="majorHAnsi" w:hAnsiTheme="majorHAnsi"/>
                <w:sz w:val="20"/>
                <w:szCs w:val="20"/>
              </w:rPr>
            </w:pPr>
          </w:p>
        </w:tc>
        <w:tc>
          <w:tcPr>
            <w:tcW w:w="1800"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655"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t>4.3</w:t>
            </w:r>
          </w:p>
        </w:tc>
        <w:tc>
          <w:tcPr>
            <w:tcW w:w="2835" w:type="dxa"/>
            <w:tcBorders>
              <w:left w:val="nil"/>
            </w:tcBorders>
          </w:tcPr>
          <w:p w:rsidR="00F3656F" w:rsidRPr="00DE63BB" w:rsidRDefault="00F3656F" w:rsidP="00FD7490">
            <w:pPr>
              <w:spacing w:after="0" w:line="240" w:lineRule="auto"/>
              <w:rPr>
                <w:rFonts w:asciiTheme="majorHAnsi" w:hAnsiTheme="majorHAnsi"/>
                <w:sz w:val="20"/>
                <w:szCs w:val="20"/>
              </w:rPr>
            </w:pPr>
            <w:r w:rsidRPr="00DE63BB">
              <w:rPr>
                <w:rFonts w:asciiTheme="majorHAnsi" w:hAnsiTheme="majorHAnsi"/>
                <w:sz w:val="20"/>
                <w:szCs w:val="20"/>
              </w:rPr>
              <w:t>Peserta didik Mampu Merancang dan membuat tata artistik sebagai persiapan pementasan.</w:t>
            </w:r>
          </w:p>
        </w:tc>
        <w:tc>
          <w:tcPr>
            <w:tcW w:w="1008" w:type="dxa"/>
            <w:vMerge/>
          </w:tcPr>
          <w:p w:rsidR="00F3656F" w:rsidRPr="00F3656F" w:rsidRDefault="00F3656F" w:rsidP="003D63D8">
            <w:pPr>
              <w:spacing w:after="0" w:line="240" w:lineRule="auto"/>
              <w:rPr>
                <w:rFonts w:asciiTheme="majorHAnsi" w:hAnsiTheme="majorHAnsi"/>
                <w:sz w:val="20"/>
                <w:szCs w:val="20"/>
              </w:rPr>
            </w:pPr>
          </w:p>
        </w:tc>
        <w:tc>
          <w:tcPr>
            <w:tcW w:w="3244"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402" w:type="dxa"/>
            <w:vMerge/>
          </w:tcPr>
          <w:p w:rsidR="00F3656F" w:rsidRPr="00F3656F" w:rsidRDefault="00F3656F" w:rsidP="003D63D8">
            <w:pPr>
              <w:spacing w:after="0" w:line="240" w:lineRule="auto"/>
              <w:rPr>
                <w:rFonts w:asciiTheme="majorHAnsi" w:hAnsiTheme="majorHAnsi"/>
                <w:sz w:val="20"/>
                <w:szCs w:val="20"/>
              </w:rPr>
            </w:pPr>
          </w:p>
        </w:tc>
        <w:tc>
          <w:tcPr>
            <w:tcW w:w="1800"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655"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lastRenderedPageBreak/>
              <w:t>4.4</w:t>
            </w:r>
          </w:p>
        </w:tc>
        <w:tc>
          <w:tcPr>
            <w:tcW w:w="2835" w:type="dxa"/>
            <w:tcBorders>
              <w:left w:val="nil"/>
            </w:tcBorders>
          </w:tcPr>
          <w:p w:rsidR="00F3656F" w:rsidRPr="00DE63BB" w:rsidRDefault="00F3656F" w:rsidP="00FD7490">
            <w:pPr>
              <w:spacing w:after="0" w:line="240" w:lineRule="auto"/>
              <w:rPr>
                <w:rFonts w:asciiTheme="majorHAnsi" w:hAnsiTheme="majorHAnsi"/>
                <w:sz w:val="20"/>
                <w:szCs w:val="20"/>
              </w:rPr>
            </w:pPr>
            <w:r w:rsidRPr="00DE63BB">
              <w:rPr>
                <w:rFonts w:asciiTheme="majorHAnsi" w:hAnsiTheme="majorHAnsi"/>
                <w:sz w:val="20"/>
                <w:szCs w:val="20"/>
              </w:rPr>
              <w:t>Peserta didik Mampu Merancang dan menyusun desain produksi pementasan.</w:t>
            </w:r>
          </w:p>
        </w:tc>
        <w:tc>
          <w:tcPr>
            <w:tcW w:w="1008" w:type="dxa"/>
            <w:vMerge/>
          </w:tcPr>
          <w:p w:rsidR="00F3656F" w:rsidRPr="00F3656F" w:rsidRDefault="00F3656F" w:rsidP="003D63D8">
            <w:pPr>
              <w:spacing w:after="0" w:line="240" w:lineRule="auto"/>
              <w:rPr>
                <w:rFonts w:asciiTheme="majorHAnsi" w:hAnsiTheme="majorHAnsi"/>
                <w:sz w:val="20"/>
                <w:szCs w:val="20"/>
              </w:rPr>
            </w:pPr>
          </w:p>
        </w:tc>
        <w:tc>
          <w:tcPr>
            <w:tcW w:w="3244"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402" w:type="dxa"/>
            <w:vMerge/>
          </w:tcPr>
          <w:p w:rsidR="00F3656F" w:rsidRPr="00F3656F" w:rsidRDefault="00F3656F" w:rsidP="003D63D8">
            <w:pPr>
              <w:spacing w:after="0" w:line="240" w:lineRule="auto"/>
              <w:rPr>
                <w:rFonts w:asciiTheme="majorHAnsi" w:hAnsiTheme="majorHAnsi"/>
                <w:sz w:val="20"/>
                <w:szCs w:val="20"/>
              </w:rPr>
            </w:pPr>
          </w:p>
        </w:tc>
        <w:tc>
          <w:tcPr>
            <w:tcW w:w="1800"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655"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r w:rsidR="00F3656F" w:rsidRPr="00F3656F" w:rsidTr="002251F4">
        <w:tc>
          <w:tcPr>
            <w:tcW w:w="426" w:type="dxa"/>
            <w:tcBorders>
              <w:right w:val="nil"/>
            </w:tcBorders>
          </w:tcPr>
          <w:p w:rsidR="00F3656F" w:rsidRPr="00F3656F" w:rsidRDefault="00F3656F" w:rsidP="003D63D8">
            <w:pPr>
              <w:pStyle w:val="ListParagraph"/>
              <w:spacing w:after="0" w:line="240" w:lineRule="auto"/>
              <w:ind w:left="-57" w:right="-57"/>
              <w:rPr>
                <w:rFonts w:asciiTheme="majorHAnsi" w:hAnsiTheme="majorHAnsi"/>
                <w:sz w:val="20"/>
                <w:szCs w:val="20"/>
              </w:rPr>
            </w:pPr>
            <w:r>
              <w:rPr>
                <w:rFonts w:asciiTheme="majorHAnsi" w:hAnsiTheme="majorHAnsi"/>
                <w:sz w:val="20"/>
                <w:szCs w:val="20"/>
              </w:rPr>
              <w:lastRenderedPageBreak/>
              <w:t>4.5</w:t>
            </w:r>
          </w:p>
        </w:tc>
        <w:tc>
          <w:tcPr>
            <w:tcW w:w="2835" w:type="dxa"/>
            <w:tcBorders>
              <w:left w:val="nil"/>
            </w:tcBorders>
          </w:tcPr>
          <w:p w:rsidR="00F3656F" w:rsidRPr="00DE63BB" w:rsidRDefault="00F3656F" w:rsidP="00FD7490">
            <w:pPr>
              <w:spacing w:after="0" w:line="240" w:lineRule="auto"/>
              <w:rPr>
                <w:rFonts w:asciiTheme="majorHAnsi" w:hAnsiTheme="majorHAnsi"/>
                <w:sz w:val="20"/>
                <w:szCs w:val="20"/>
              </w:rPr>
            </w:pPr>
            <w:r w:rsidRPr="00DE63BB">
              <w:rPr>
                <w:rFonts w:asciiTheme="majorHAnsi" w:hAnsiTheme="majorHAnsi"/>
                <w:sz w:val="20"/>
                <w:szCs w:val="20"/>
              </w:rPr>
              <w:t>Peserta didik Mampu Melaksanakan pementasan teater berdasarkan naskah karya siswa.</w:t>
            </w:r>
          </w:p>
        </w:tc>
        <w:tc>
          <w:tcPr>
            <w:tcW w:w="1008" w:type="dxa"/>
            <w:vMerge/>
          </w:tcPr>
          <w:p w:rsidR="00F3656F" w:rsidRPr="00F3656F" w:rsidRDefault="00F3656F" w:rsidP="003D63D8">
            <w:pPr>
              <w:spacing w:after="0" w:line="240" w:lineRule="auto"/>
              <w:rPr>
                <w:rFonts w:asciiTheme="majorHAnsi" w:hAnsiTheme="majorHAnsi"/>
                <w:sz w:val="20"/>
                <w:szCs w:val="20"/>
              </w:rPr>
            </w:pPr>
          </w:p>
        </w:tc>
        <w:tc>
          <w:tcPr>
            <w:tcW w:w="3244" w:type="dxa"/>
            <w:vMerge/>
          </w:tcPr>
          <w:p w:rsidR="00F3656F" w:rsidRPr="00F3656F" w:rsidRDefault="00F3656F" w:rsidP="003D63D8">
            <w:pPr>
              <w:pStyle w:val="ListParagraph"/>
              <w:numPr>
                <w:ilvl w:val="0"/>
                <w:numId w:val="17"/>
              </w:numPr>
              <w:spacing w:after="0" w:line="240" w:lineRule="auto"/>
              <w:ind w:left="194" w:hanging="224"/>
              <w:rPr>
                <w:rFonts w:asciiTheme="majorHAnsi" w:hAnsiTheme="majorHAnsi"/>
                <w:sz w:val="20"/>
                <w:szCs w:val="20"/>
              </w:rPr>
            </w:pPr>
          </w:p>
        </w:tc>
        <w:tc>
          <w:tcPr>
            <w:tcW w:w="1759" w:type="dxa"/>
            <w:vMerge/>
          </w:tcPr>
          <w:p w:rsidR="00F3656F" w:rsidRPr="00F3656F" w:rsidRDefault="00F3656F" w:rsidP="003D63D8">
            <w:pPr>
              <w:numPr>
                <w:ilvl w:val="0"/>
                <w:numId w:val="17"/>
              </w:numPr>
              <w:spacing w:after="0" w:line="240" w:lineRule="auto"/>
              <w:ind w:left="194" w:hanging="224"/>
              <w:rPr>
                <w:rFonts w:asciiTheme="majorHAnsi" w:hAnsiTheme="majorHAnsi"/>
                <w:sz w:val="20"/>
                <w:szCs w:val="20"/>
              </w:rPr>
            </w:pPr>
          </w:p>
        </w:tc>
        <w:tc>
          <w:tcPr>
            <w:tcW w:w="1402" w:type="dxa"/>
            <w:vMerge/>
          </w:tcPr>
          <w:p w:rsidR="00F3656F" w:rsidRPr="00F3656F" w:rsidRDefault="00F3656F" w:rsidP="003D63D8">
            <w:pPr>
              <w:spacing w:after="0" w:line="240" w:lineRule="auto"/>
              <w:rPr>
                <w:rFonts w:asciiTheme="majorHAnsi" w:hAnsiTheme="majorHAnsi"/>
                <w:sz w:val="20"/>
                <w:szCs w:val="20"/>
              </w:rPr>
            </w:pPr>
          </w:p>
        </w:tc>
        <w:tc>
          <w:tcPr>
            <w:tcW w:w="1800" w:type="dxa"/>
            <w:vMerge/>
          </w:tcPr>
          <w:p w:rsidR="00F3656F" w:rsidRPr="00F3656F" w:rsidRDefault="00F3656F" w:rsidP="003D63D8">
            <w:pPr>
              <w:pStyle w:val="ListParagraph"/>
              <w:numPr>
                <w:ilvl w:val="0"/>
                <w:numId w:val="12"/>
              </w:numPr>
              <w:spacing w:after="0" w:line="240" w:lineRule="auto"/>
              <w:ind w:left="148" w:hanging="210"/>
              <w:rPr>
                <w:rFonts w:asciiTheme="majorHAnsi" w:hAnsiTheme="majorHAnsi"/>
                <w:sz w:val="20"/>
                <w:szCs w:val="20"/>
              </w:rPr>
            </w:pPr>
          </w:p>
        </w:tc>
        <w:tc>
          <w:tcPr>
            <w:tcW w:w="1357" w:type="dxa"/>
            <w:vMerge/>
          </w:tcPr>
          <w:p w:rsidR="00F3656F" w:rsidRPr="00F3656F" w:rsidRDefault="00F3656F" w:rsidP="003D63D8">
            <w:pPr>
              <w:spacing w:after="0" w:line="240" w:lineRule="auto"/>
              <w:rPr>
                <w:rFonts w:asciiTheme="majorHAnsi" w:hAnsiTheme="majorHAnsi"/>
                <w:sz w:val="20"/>
                <w:szCs w:val="20"/>
              </w:rPr>
            </w:pPr>
          </w:p>
        </w:tc>
        <w:tc>
          <w:tcPr>
            <w:tcW w:w="990" w:type="dxa"/>
            <w:vMerge/>
          </w:tcPr>
          <w:p w:rsidR="00F3656F" w:rsidRPr="00F3656F" w:rsidRDefault="00F3656F" w:rsidP="003D63D8">
            <w:pPr>
              <w:spacing w:after="0" w:line="240" w:lineRule="auto"/>
              <w:jc w:val="center"/>
              <w:rPr>
                <w:rFonts w:asciiTheme="majorHAnsi" w:hAnsiTheme="majorHAnsi"/>
                <w:sz w:val="20"/>
                <w:szCs w:val="20"/>
              </w:rPr>
            </w:pPr>
          </w:p>
        </w:tc>
        <w:tc>
          <w:tcPr>
            <w:tcW w:w="1655"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c>
          <w:tcPr>
            <w:tcW w:w="1089" w:type="dxa"/>
            <w:vMerge/>
          </w:tcPr>
          <w:p w:rsidR="00F3656F" w:rsidRPr="00F3656F" w:rsidRDefault="00F3656F" w:rsidP="003D63D8">
            <w:pPr>
              <w:numPr>
                <w:ilvl w:val="0"/>
                <w:numId w:val="1"/>
              </w:numPr>
              <w:spacing w:after="0" w:line="240" w:lineRule="auto"/>
              <w:ind w:left="146" w:hanging="224"/>
              <w:rPr>
                <w:rFonts w:asciiTheme="majorHAnsi" w:hAnsiTheme="majorHAnsi"/>
                <w:sz w:val="20"/>
                <w:szCs w:val="20"/>
              </w:rPr>
            </w:pPr>
          </w:p>
        </w:tc>
      </w:tr>
    </w:tbl>
    <w:p w:rsidR="003B40B3" w:rsidRDefault="003B40B3" w:rsidP="00F3656F">
      <w:pPr>
        <w:spacing w:after="0" w:line="240" w:lineRule="auto"/>
        <w:jc w:val="both"/>
        <w:rPr>
          <w:rFonts w:asciiTheme="majorHAnsi" w:hAnsiTheme="majorHAnsi"/>
          <w:sz w:val="20"/>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6390"/>
        <w:gridCol w:w="5942"/>
      </w:tblGrid>
      <w:tr w:rsidR="00DE269D" w:rsidTr="004D68EC">
        <w:tc>
          <w:tcPr>
            <w:tcW w:w="5245" w:type="dxa"/>
          </w:tcPr>
          <w:p w:rsidR="00DE269D" w:rsidRDefault="00DE269D" w:rsidP="004D68EC">
            <w:pPr>
              <w:tabs>
                <w:tab w:val="left" w:pos="360"/>
                <w:tab w:val="left" w:pos="5245"/>
                <w:tab w:val="left" w:pos="9540"/>
              </w:tabs>
              <w:spacing w:after="0" w:line="240" w:lineRule="auto"/>
              <w:jc w:val="center"/>
              <w:rPr>
                <w:rFonts w:asciiTheme="majorHAnsi" w:hAnsiTheme="majorHAnsi"/>
              </w:rPr>
            </w:pPr>
          </w:p>
          <w:p w:rsidR="00DE269D" w:rsidRDefault="00DE269D" w:rsidP="004D68EC">
            <w:pPr>
              <w:tabs>
                <w:tab w:val="left" w:pos="360"/>
                <w:tab w:val="left" w:pos="5245"/>
                <w:tab w:val="left" w:pos="9540"/>
              </w:tabs>
              <w:spacing w:after="0" w:line="240" w:lineRule="auto"/>
              <w:jc w:val="center"/>
              <w:rPr>
                <w:rFonts w:asciiTheme="majorHAnsi" w:hAnsiTheme="majorHAnsi"/>
              </w:rPr>
            </w:pPr>
            <w:r>
              <w:rPr>
                <w:rFonts w:asciiTheme="majorHAnsi" w:hAnsiTheme="majorHAnsi"/>
              </w:rPr>
              <w:t>Mengetahui,</w:t>
            </w:r>
          </w:p>
          <w:p w:rsidR="00DE269D" w:rsidRDefault="00DE269D" w:rsidP="004D68EC">
            <w:pPr>
              <w:tabs>
                <w:tab w:val="left" w:pos="360"/>
                <w:tab w:val="left" w:pos="5245"/>
                <w:tab w:val="left" w:pos="9540"/>
              </w:tabs>
              <w:spacing w:after="0" w:line="240" w:lineRule="auto"/>
              <w:jc w:val="center"/>
              <w:rPr>
                <w:rFonts w:asciiTheme="majorHAnsi" w:hAnsiTheme="majorHAnsi"/>
              </w:rPr>
            </w:pPr>
            <w:r>
              <w:rPr>
                <w:rFonts w:asciiTheme="majorHAnsi" w:hAnsiTheme="majorHAnsi"/>
              </w:rPr>
              <w:t>Kepala Sekolah</w:t>
            </w:r>
          </w:p>
          <w:p w:rsidR="00DE269D" w:rsidRDefault="00DE269D" w:rsidP="004D68EC">
            <w:pPr>
              <w:tabs>
                <w:tab w:val="left" w:pos="360"/>
                <w:tab w:val="left" w:pos="5245"/>
                <w:tab w:val="left" w:pos="9540"/>
              </w:tabs>
              <w:spacing w:after="0" w:line="240" w:lineRule="auto"/>
              <w:jc w:val="center"/>
              <w:rPr>
                <w:rFonts w:asciiTheme="majorHAnsi" w:hAnsiTheme="majorHAnsi"/>
              </w:rPr>
            </w:pPr>
          </w:p>
          <w:p w:rsidR="00DE269D" w:rsidRDefault="00DE269D" w:rsidP="004D68EC">
            <w:pPr>
              <w:tabs>
                <w:tab w:val="left" w:pos="360"/>
                <w:tab w:val="left" w:pos="5245"/>
                <w:tab w:val="left" w:pos="9540"/>
              </w:tabs>
              <w:spacing w:after="0" w:line="240" w:lineRule="auto"/>
              <w:jc w:val="center"/>
              <w:rPr>
                <w:rFonts w:asciiTheme="majorHAnsi" w:hAnsiTheme="majorHAnsi"/>
              </w:rPr>
            </w:pPr>
          </w:p>
          <w:p w:rsidR="00DE269D" w:rsidRDefault="00DE269D" w:rsidP="004D68EC">
            <w:pPr>
              <w:tabs>
                <w:tab w:val="left" w:pos="360"/>
                <w:tab w:val="left" w:pos="5245"/>
                <w:tab w:val="left" w:pos="9540"/>
              </w:tabs>
              <w:spacing w:after="0" w:line="240" w:lineRule="auto"/>
              <w:jc w:val="center"/>
              <w:rPr>
                <w:rFonts w:asciiTheme="majorHAnsi" w:hAnsiTheme="majorHAnsi"/>
              </w:rPr>
            </w:pPr>
          </w:p>
          <w:p w:rsidR="00DE269D" w:rsidRDefault="00DE269D" w:rsidP="004D68EC">
            <w:pPr>
              <w:tabs>
                <w:tab w:val="left" w:pos="360"/>
                <w:tab w:val="left" w:pos="5245"/>
                <w:tab w:val="left" w:pos="9540"/>
              </w:tabs>
              <w:spacing w:after="0" w:line="240" w:lineRule="auto"/>
              <w:jc w:val="center"/>
              <w:rPr>
                <w:rFonts w:asciiTheme="majorHAnsi" w:hAnsiTheme="majorHAnsi"/>
                <w:b/>
                <w:bCs/>
                <w:u w:val="single"/>
              </w:rPr>
            </w:pPr>
            <w:r>
              <w:rPr>
                <w:rFonts w:asciiTheme="majorHAnsi" w:hAnsiTheme="majorHAnsi"/>
                <w:b/>
                <w:bCs/>
                <w:u w:val="single"/>
              </w:rPr>
              <w:t>…………………………….</w:t>
            </w:r>
          </w:p>
          <w:p w:rsidR="00DE269D" w:rsidRDefault="00DE269D" w:rsidP="004D68EC">
            <w:pPr>
              <w:tabs>
                <w:tab w:val="left" w:pos="360"/>
                <w:tab w:val="left" w:pos="5245"/>
                <w:tab w:val="left" w:pos="9540"/>
              </w:tabs>
              <w:spacing w:after="0" w:line="240" w:lineRule="auto"/>
              <w:jc w:val="center"/>
              <w:rPr>
                <w:rFonts w:asciiTheme="majorHAnsi" w:hAnsiTheme="majorHAnsi"/>
                <w:szCs w:val="20"/>
              </w:rPr>
            </w:pPr>
            <w:r>
              <w:rPr>
                <w:rFonts w:asciiTheme="majorHAnsi" w:hAnsiTheme="majorHAnsi"/>
              </w:rPr>
              <w:t>NIP. ……………………….</w:t>
            </w:r>
          </w:p>
        </w:tc>
        <w:tc>
          <w:tcPr>
            <w:tcW w:w="6390" w:type="dxa"/>
          </w:tcPr>
          <w:p w:rsidR="00DE269D" w:rsidRDefault="00DE269D" w:rsidP="004D68EC">
            <w:pPr>
              <w:tabs>
                <w:tab w:val="left" w:pos="360"/>
                <w:tab w:val="left" w:pos="5245"/>
                <w:tab w:val="left" w:pos="9540"/>
              </w:tabs>
              <w:spacing w:after="0" w:line="240" w:lineRule="auto"/>
              <w:jc w:val="center"/>
              <w:rPr>
                <w:rFonts w:asciiTheme="majorHAnsi" w:hAnsiTheme="majorHAnsi"/>
                <w:szCs w:val="20"/>
              </w:rPr>
            </w:pPr>
          </w:p>
        </w:tc>
        <w:tc>
          <w:tcPr>
            <w:tcW w:w="5942" w:type="dxa"/>
          </w:tcPr>
          <w:p w:rsidR="00DE269D" w:rsidRDefault="00DE269D" w:rsidP="004D68EC">
            <w:pPr>
              <w:tabs>
                <w:tab w:val="left" w:pos="360"/>
                <w:tab w:val="left" w:pos="5245"/>
                <w:tab w:val="left" w:pos="9540"/>
              </w:tabs>
              <w:spacing w:after="0" w:line="240" w:lineRule="auto"/>
              <w:jc w:val="center"/>
              <w:rPr>
                <w:rFonts w:asciiTheme="majorHAnsi" w:hAnsiTheme="majorHAnsi"/>
              </w:rPr>
            </w:pPr>
            <w:r>
              <w:rPr>
                <w:rFonts w:asciiTheme="majorHAnsi" w:hAnsiTheme="majorHAnsi"/>
              </w:rPr>
              <w:t>…</w:t>
            </w:r>
            <w:proofErr w:type="gramStart"/>
            <w:r>
              <w:rPr>
                <w:rFonts w:asciiTheme="majorHAnsi" w:hAnsiTheme="majorHAnsi"/>
              </w:rPr>
              <w:t>..,   …………………</w:t>
            </w:r>
            <w:proofErr w:type="gramEnd"/>
            <w:r>
              <w:rPr>
                <w:rFonts w:asciiTheme="majorHAnsi" w:hAnsiTheme="majorHAnsi"/>
              </w:rPr>
              <w:t xml:space="preserve"> 20..</w:t>
            </w:r>
          </w:p>
          <w:p w:rsidR="00DE269D" w:rsidRDefault="00DE269D" w:rsidP="004D68EC">
            <w:pPr>
              <w:tabs>
                <w:tab w:val="left" w:pos="360"/>
                <w:tab w:val="left" w:pos="5245"/>
                <w:tab w:val="left" w:pos="9540"/>
              </w:tabs>
              <w:spacing w:after="0" w:line="240" w:lineRule="auto"/>
              <w:jc w:val="center"/>
              <w:rPr>
                <w:rFonts w:asciiTheme="majorHAnsi" w:hAnsiTheme="majorHAnsi"/>
              </w:rPr>
            </w:pPr>
          </w:p>
          <w:p w:rsidR="00DE269D" w:rsidRDefault="00DE269D" w:rsidP="004D68EC">
            <w:pPr>
              <w:tabs>
                <w:tab w:val="left" w:pos="360"/>
                <w:tab w:val="left" w:pos="5245"/>
                <w:tab w:val="left" w:pos="9540"/>
              </w:tabs>
              <w:spacing w:after="0" w:line="240" w:lineRule="auto"/>
              <w:jc w:val="center"/>
              <w:rPr>
                <w:rFonts w:asciiTheme="majorHAnsi" w:hAnsiTheme="majorHAnsi"/>
              </w:rPr>
            </w:pPr>
            <w:r>
              <w:rPr>
                <w:rFonts w:asciiTheme="majorHAnsi" w:hAnsiTheme="majorHAnsi"/>
              </w:rPr>
              <w:t>Guru Mata Pelajaran</w:t>
            </w:r>
          </w:p>
          <w:p w:rsidR="00DE269D" w:rsidRDefault="00DE269D" w:rsidP="004D68EC">
            <w:pPr>
              <w:tabs>
                <w:tab w:val="left" w:pos="360"/>
                <w:tab w:val="left" w:pos="5245"/>
                <w:tab w:val="left" w:pos="9540"/>
              </w:tabs>
              <w:spacing w:after="0" w:line="240" w:lineRule="auto"/>
              <w:jc w:val="center"/>
              <w:rPr>
                <w:rFonts w:asciiTheme="majorHAnsi" w:hAnsiTheme="majorHAnsi"/>
              </w:rPr>
            </w:pPr>
          </w:p>
          <w:p w:rsidR="00DE269D" w:rsidRDefault="00DE269D" w:rsidP="004D68EC">
            <w:pPr>
              <w:tabs>
                <w:tab w:val="left" w:pos="360"/>
                <w:tab w:val="left" w:pos="5245"/>
                <w:tab w:val="left" w:pos="9540"/>
              </w:tabs>
              <w:spacing w:after="0" w:line="240" w:lineRule="auto"/>
              <w:jc w:val="center"/>
              <w:rPr>
                <w:rFonts w:asciiTheme="majorHAnsi" w:hAnsiTheme="majorHAnsi"/>
              </w:rPr>
            </w:pPr>
          </w:p>
          <w:p w:rsidR="00DE269D" w:rsidRDefault="00DE269D" w:rsidP="004D68EC">
            <w:pPr>
              <w:tabs>
                <w:tab w:val="left" w:pos="360"/>
                <w:tab w:val="left" w:pos="5245"/>
                <w:tab w:val="left" w:pos="9540"/>
              </w:tabs>
              <w:spacing w:after="0" w:line="240" w:lineRule="auto"/>
              <w:jc w:val="center"/>
              <w:rPr>
                <w:rFonts w:asciiTheme="majorHAnsi" w:hAnsiTheme="majorHAnsi"/>
              </w:rPr>
            </w:pPr>
          </w:p>
          <w:p w:rsidR="00DE269D" w:rsidRDefault="00DE269D" w:rsidP="004D68EC">
            <w:pPr>
              <w:tabs>
                <w:tab w:val="left" w:pos="360"/>
                <w:tab w:val="left" w:pos="5245"/>
                <w:tab w:val="left" w:pos="9540"/>
              </w:tabs>
              <w:spacing w:after="0" w:line="240" w:lineRule="auto"/>
              <w:jc w:val="center"/>
              <w:rPr>
                <w:rFonts w:asciiTheme="majorHAnsi" w:hAnsiTheme="majorHAnsi"/>
                <w:b/>
                <w:bCs/>
                <w:u w:val="single"/>
              </w:rPr>
            </w:pPr>
            <w:r>
              <w:rPr>
                <w:rFonts w:asciiTheme="majorHAnsi" w:hAnsiTheme="majorHAnsi"/>
                <w:b/>
                <w:bCs/>
                <w:u w:val="single"/>
              </w:rPr>
              <w:t>…………………………….</w:t>
            </w:r>
          </w:p>
          <w:p w:rsidR="00DE269D" w:rsidRDefault="00DE269D" w:rsidP="004D68EC">
            <w:pPr>
              <w:tabs>
                <w:tab w:val="left" w:pos="360"/>
                <w:tab w:val="left" w:pos="5245"/>
                <w:tab w:val="left" w:pos="9540"/>
              </w:tabs>
              <w:spacing w:after="0" w:line="240" w:lineRule="auto"/>
              <w:jc w:val="center"/>
              <w:rPr>
                <w:rFonts w:asciiTheme="majorHAnsi" w:hAnsiTheme="majorHAnsi"/>
                <w:b/>
                <w:bCs/>
                <w:u w:val="single"/>
              </w:rPr>
            </w:pPr>
            <w:r>
              <w:rPr>
                <w:rFonts w:asciiTheme="majorHAnsi" w:hAnsiTheme="majorHAnsi"/>
              </w:rPr>
              <w:t>NIP. ……………………</w:t>
            </w:r>
          </w:p>
          <w:p w:rsidR="00DE269D" w:rsidRDefault="00DE269D" w:rsidP="004D68EC">
            <w:pPr>
              <w:tabs>
                <w:tab w:val="left" w:pos="360"/>
                <w:tab w:val="left" w:pos="5245"/>
                <w:tab w:val="left" w:pos="9540"/>
              </w:tabs>
              <w:spacing w:after="0" w:line="240" w:lineRule="auto"/>
              <w:jc w:val="center"/>
              <w:rPr>
                <w:rFonts w:asciiTheme="majorHAnsi" w:hAnsiTheme="majorHAnsi"/>
                <w:szCs w:val="20"/>
              </w:rPr>
            </w:pPr>
          </w:p>
        </w:tc>
      </w:tr>
    </w:tbl>
    <w:p w:rsidR="003F1AB9" w:rsidRPr="00F3656F" w:rsidRDefault="003F1AB9" w:rsidP="00F3656F">
      <w:pPr>
        <w:spacing w:after="0" w:line="240" w:lineRule="auto"/>
        <w:jc w:val="both"/>
        <w:rPr>
          <w:rFonts w:asciiTheme="majorHAnsi" w:hAnsiTheme="majorHAnsi"/>
          <w:sz w:val="20"/>
          <w:szCs w:val="20"/>
        </w:rPr>
      </w:pPr>
      <w:bookmarkStart w:id="0" w:name="_GoBack"/>
      <w:bookmarkEnd w:id="0"/>
    </w:p>
    <w:sectPr w:rsidR="003F1AB9" w:rsidRPr="00F3656F" w:rsidSect="00FB0FA3">
      <w:footerReference w:type="default" r:id="rId8"/>
      <w:footerReference w:type="first" r:id="rId9"/>
      <w:pgSz w:w="18711" w:h="12242" w:orient="landscape" w:code="10000"/>
      <w:pgMar w:top="851" w:right="567" w:bottom="680" w:left="567" w:header="720" w:footer="205"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69AB" w:rsidRDefault="00CA69AB" w:rsidP="00FB0FA3">
      <w:pPr>
        <w:spacing w:after="0" w:line="240" w:lineRule="auto"/>
      </w:pPr>
      <w:r>
        <w:separator/>
      </w:r>
    </w:p>
  </w:endnote>
  <w:endnote w:type="continuationSeparator" w:id="0">
    <w:p w:rsidR="00CA69AB" w:rsidRDefault="00CA69AB" w:rsidP="00FB0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FA3" w:rsidRPr="003F1AB9" w:rsidRDefault="00FB0FA3">
    <w:pPr>
      <w:pStyle w:val="Footer"/>
      <w:rPr>
        <w:rFonts w:asciiTheme="majorHAnsi" w:hAnsiTheme="majorHAnsi"/>
        <w:color w:val="D9D9D9" w:themeColor="background1" w:themeShade="D9"/>
      </w:rPr>
    </w:pPr>
    <w:r w:rsidRPr="003F1AB9">
      <w:rPr>
        <w:rFonts w:asciiTheme="majorHAnsi" w:hAnsiTheme="majorHAnsi"/>
        <w:color w:val="D9D9D9" w:themeColor="background1" w:themeShade="D9"/>
      </w:rPr>
      <w:t>Copyright © 2023 www.ilmuguru.org | Lengkap Administrasi Guru SD/MI, SMP/MTs, SMA/MA, SMK/MAK dan Soal-Soal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0FA3" w:rsidRPr="003F1AB9" w:rsidRDefault="00FB0FA3" w:rsidP="00FB0FA3">
    <w:pPr>
      <w:pStyle w:val="Footer"/>
      <w:jc w:val="center"/>
      <w:rPr>
        <w:rFonts w:asciiTheme="majorHAnsi" w:hAnsiTheme="majorHAnsi"/>
        <w:color w:val="D9D9D9" w:themeColor="background1" w:themeShade="D9"/>
      </w:rPr>
    </w:pPr>
    <w:r w:rsidRPr="003F1AB9">
      <w:rPr>
        <w:rFonts w:asciiTheme="majorHAnsi" w:hAnsiTheme="majorHAnsi"/>
        <w:color w:val="D9D9D9" w:themeColor="background1" w:themeShade="D9"/>
      </w:rPr>
      <w:t>Situs Pendidikan hanya di © www.ilmuguru.org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69AB" w:rsidRDefault="00CA69AB" w:rsidP="00FB0FA3">
      <w:pPr>
        <w:spacing w:after="0" w:line="240" w:lineRule="auto"/>
      </w:pPr>
      <w:r>
        <w:separator/>
      </w:r>
    </w:p>
  </w:footnote>
  <w:footnote w:type="continuationSeparator" w:id="0">
    <w:p w:rsidR="00CA69AB" w:rsidRDefault="00CA69AB" w:rsidP="00FB0FA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A2A82"/>
    <w:multiLevelType w:val="hybridMultilevel"/>
    <w:tmpl w:val="DF52E9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F2E16FD"/>
    <w:multiLevelType w:val="multilevel"/>
    <w:tmpl w:val="B3E2615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360" w:hanging="3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720" w:hanging="72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080" w:hanging="1080"/>
      </w:pPr>
      <w:rPr>
        <w:rFonts w:hint="default"/>
      </w:rPr>
    </w:lvl>
  </w:abstractNum>
  <w:abstractNum w:abstractNumId="2">
    <w:nsid w:val="1146652B"/>
    <w:multiLevelType w:val="hybridMultilevel"/>
    <w:tmpl w:val="E62A9A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EF353AD"/>
    <w:multiLevelType w:val="hybridMultilevel"/>
    <w:tmpl w:val="136A4C92"/>
    <w:lvl w:ilvl="0" w:tplc="DB96C988">
      <w:start w:val="1"/>
      <w:numFmt w:val="decimal"/>
      <w:lvlText w:val="%1."/>
      <w:lvlJc w:val="left"/>
      <w:pPr>
        <w:ind w:left="360" w:hanging="360"/>
      </w:pPr>
      <w:rPr>
        <w:rFonts w:ascii="Times New Roman" w:eastAsia="Calibri" w:hAnsi="Times New Roman" w:cs="Times New Roman"/>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AE104F3"/>
    <w:multiLevelType w:val="hybridMultilevel"/>
    <w:tmpl w:val="ADECD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40111602"/>
    <w:multiLevelType w:val="hybridMultilevel"/>
    <w:tmpl w:val="FE1046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11F7DD3"/>
    <w:multiLevelType w:val="hybridMultilevel"/>
    <w:tmpl w:val="455E83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50B09FA"/>
    <w:multiLevelType w:val="multilevel"/>
    <w:tmpl w:val="E0E2FD3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8">
    <w:nsid w:val="49C9710E"/>
    <w:multiLevelType w:val="hybridMultilevel"/>
    <w:tmpl w:val="1452E41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9F463A9"/>
    <w:multiLevelType w:val="hybridMultilevel"/>
    <w:tmpl w:val="4CC81D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0C1369A"/>
    <w:multiLevelType w:val="multilevel"/>
    <w:tmpl w:val="027CB5D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360" w:hanging="3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720" w:hanging="72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080" w:hanging="1080"/>
      </w:pPr>
      <w:rPr>
        <w:rFonts w:hint="default"/>
      </w:rPr>
    </w:lvl>
  </w:abstractNum>
  <w:abstractNum w:abstractNumId="11">
    <w:nsid w:val="552F3CA4"/>
    <w:multiLevelType w:val="hybridMultilevel"/>
    <w:tmpl w:val="01EC2F38"/>
    <w:lvl w:ilvl="0" w:tplc="04090001">
      <w:start w:val="1"/>
      <w:numFmt w:val="bullet"/>
      <w:lvlText w:val=""/>
      <w:lvlJc w:val="left"/>
      <w:pPr>
        <w:ind w:left="927" w:hanging="360"/>
      </w:pPr>
      <w:rPr>
        <w:rFonts w:ascii="Symbol" w:hAnsi="Symbol" w:hint="default"/>
      </w:rPr>
    </w:lvl>
    <w:lvl w:ilvl="1" w:tplc="04090003">
      <w:start w:val="1"/>
      <w:numFmt w:val="bullet"/>
      <w:lvlText w:val="o"/>
      <w:lvlJc w:val="left"/>
      <w:pPr>
        <w:ind w:left="1647" w:hanging="360"/>
      </w:pPr>
      <w:rPr>
        <w:rFonts w:ascii="Courier New" w:hAnsi="Courier New" w:cs="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cs="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cs="Courier New" w:hint="default"/>
      </w:rPr>
    </w:lvl>
    <w:lvl w:ilvl="8" w:tplc="04090005">
      <w:start w:val="1"/>
      <w:numFmt w:val="bullet"/>
      <w:lvlText w:val=""/>
      <w:lvlJc w:val="left"/>
      <w:pPr>
        <w:ind w:left="6687" w:hanging="360"/>
      </w:pPr>
      <w:rPr>
        <w:rFonts w:ascii="Wingdings" w:hAnsi="Wingdings" w:hint="default"/>
      </w:rPr>
    </w:lvl>
  </w:abstractNum>
  <w:abstractNum w:abstractNumId="12">
    <w:nsid w:val="5AF23C38"/>
    <w:multiLevelType w:val="hybridMultilevel"/>
    <w:tmpl w:val="ECD658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25C0A5E"/>
    <w:multiLevelType w:val="multilevel"/>
    <w:tmpl w:val="E012A8E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14">
    <w:nsid w:val="732656CA"/>
    <w:multiLevelType w:val="hybridMultilevel"/>
    <w:tmpl w:val="EEB07F2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798C3988"/>
    <w:multiLevelType w:val="hybridMultilevel"/>
    <w:tmpl w:val="F9745A2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AA37FCB"/>
    <w:multiLevelType w:val="hybridMultilevel"/>
    <w:tmpl w:val="32BCC97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
  </w:num>
  <w:num w:numId="2">
    <w:abstractNumId w:val="3"/>
  </w:num>
  <w:num w:numId="3">
    <w:abstractNumId w:val="10"/>
  </w:num>
  <w:num w:numId="4">
    <w:abstractNumId w:val="5"/>
  </w:num>
  <w:num w:numId="5">
    <w:abstractNumId w:val="4"/>
  </w:num>
  <w:num w:numId="6">
    <w:abstractNumId w:val="9"/>
  </w:num>
  <w:num w:numId="7">
    <w:abstractNumId w:val="15"/>
  </w:num>
  <w:num w:numId="8">
    <w:abstractNumId w:val="6"/>
  </w:num>
  <w:num w:numId="9">
    <w:abstractNumId w:val="16"/>
  </w:num>
  <w:num w:numId="10">
    <w:abstractNumId w:val="7"/>
  </w:num>
  <w:num w:numId="11">
    <w:abstractNumId w:val="12"/>
  </w:num>
  <w:num w:numId="12">
    <w:abstractNumId w:val="0"/>
  </w:num>
  <w:num w:numId="13">
    <w:abstractNumId w:val="1"/>
  </w:num>
  <w:num w:numId="14">
    <w:abstractNumId w:val="8"/>
  </w:num>
  <w:num w:numId="15">
    <w:abstractNumId w:val="14"/>
  </w:num>
  <w:num w:numId="16">
    <w:abstractNumId w:val="13"/>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efaultTabStop w:val="567"/>
  <w:characterSpacingControl w:val="doNotCompress"/>
  <w:footnotePr>
    <w:footnote w:id="-1"/>
    <w:footnote w:id="0"/>
  </w:footnotePr>
  <w:endnotePr>
    <w:endnote w:id="-1"/>
    <w:endnote w:id="0"/>
  </w:endnotePr>
  <w:compat>
    <w:compatSetting w:name="compatibilityMode" w:uri="http://schemas.microsoft.com/office/word" w:val="12"/>
  </w:compat>
  <w:rsids>
    <w:rsidRoot w:val="003B40B3"/>
    <w:rsid w:val="0000763A"/>
    <w:rsid w:val="00033558"/>
    <w:rsid w:val="00057DDF"/>
    <w:rsid w:val="0013229E"/>
    <w:rsid w:val="001603A2"/>
    <w:rsid w:val="001A0B46"/>
    <w:rsid w:val="001B0FE2"/>
    <w:rsid w:val="001B406F"/>
    <w:rsid w:val="001B6C0D"/>
    <w:rsid w:val="001D6D4A"/>
    <w:rsid w:val="001E23CA"/>
    <w:rsid w:val="001F7A1E"/>
    <w:rsid w:val="002216B4"/>
    <w:rsid w:val="002251F4"/>
    <w:rsid w:val="002456AA"/>
    <w:rsid w:val="00265B26"/>
    <w:rsid w:val="00271F87"/>
    <w:rsid w:val="00351450"/>
    <w:rsid w:val="00392453"/>
    <w:rsid w:val="003B40B3"/>
    <w:rsid w:val="003F1AB9"/>
    <w:rsid w:val="00412C35"/>
    <w:rsid w:val="00430AFF"/>
    <w:rsid w:val="00436AE9"/>
    <w:rsid w:val="004422EE"/>
    <w:rsid w:val="0046461D"/>
    <w:rsid w:val="004A4EE3"/>
    <w:rsid w:val="004B67C8"/>
    <w:rsid w:val="004E3192"/>
    <w:rsid w:val="00513CB0"/>
    <w:rsid w:val="005219C2"/>
    <w:rsid w:val="005A5037"/>
    <w:rsid w:val="005C7940"/>
    <w:rsid w:val="005D6CA5"/>
    <w:rsid w:val="00643B32"/>
    <w:rsid w:val="00646DF7"/>
    <w:rsid w:val="006B6CC9"/>
    <w:rsid w:val="00716C5C"/>
    <w:rsid w:val="00732230"/>
    <w:rsid w:val="007513A9"/>
    <w:rsid w:val="00764B92"/>
    <w:rsid w:val="00775C8F"/>
    <w:rsid w:val="00826BE8"/>
    <w:rsid w:val="00894D05"/>
    <w:rsid w:val="008C447D"/>
    <w:rsid w:val="008D3C2E"/>
    <w:rsid w:val="00925ED1"/>
    <w:rsid w:val="0092610B"/>
    <w:rsid w:val="00931275"/>
    <w:rsid w:val="00947E45"/>
    <w:rsid w:val="009D0E1C"/>
    <w:rsid w:val="009D141B"/>
    <w:rsid w:val="009E0516"/>
    <w:rsid w:val="00A4758F"/>
    <w:rsid w:val="00A60327"/>
    <w:rsid w:val="00A83E59"/>
    <w:rsid w:val="00A939BA"/>
    <w:rsid w:val="00AD434C"/>
    <w:rsid w:val="00AE5C2C"/>
    <w:rsid w:val="00B07471"/>
    <w:rsid w:val="00B345EA"/>
    <w:rsid w:val="00B620B4"/>
    <w:rsid w:val="00BD3984"/>
    <w:rsid w:val="00BD3CD2"/>
    <w:rsid w:val="00BF2DB5"/>
    <w:rsid w:val="00C95A70"/>
    <w:rsid w:val="00CA69AB"/>
    <w:rsid w:val="00CB653B"/>
    <w:rsid w:val="00D1438B"/>
    <w:rsid w:val="00D31FE9"/>
    <w:rsid w:val="00D81CF4"/>
    <w:rsid w:val="00D85138"/>
    <w:rsid w:val="00DB5549"/>
    <w:rsid w:val="00DD6CDC"/>
    <w:rsid w:val="00DE269D"/>
    <w:rsid w:val="00E62735"/>
    <w:rsid w:val="00F062AB"/>
    <w:rsid w:val="00F3656F"/>
    <w:rsid w:val="00F505E5"/>
    <w:rsid w:val="00F52147"/>
    <w:rsid w:val="00F531FA"/>
    <w:rsid w:val="00F82498"/>
    <w:rsid w:val="00FA4CCD"/>
    <w:rsid w:val="00FB0FA3"/>
    <w:rsid w:val="00FC601A"/>
    <w:rsid w:val="00FD54B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6CDC"/>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40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47E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7E45"/>
    <w:rPr>
      <w:rFonts w:ascii="Tahoma" w:hAnsi="Tahoma" w:cs="Tahoma"/>
      <w:sz w:val="16"/>
      <w:szCs w:val="16"/>
    </w:rPr>
  </w:style>
  <w:style w:type="paragraph" w:styleId="ListParagraph">
    <w:name w:val="List Paragraph"/>
    <w:basedOn w:val="Normal"/>
    <w:uiPriority w:val="34"/>
    <w:qFormat/>
    <w:rsid w:val="006B6CC9"/>
    <w:pPr>
      <w:ind w:left="720"/>
      <w:contextualSpacing/>
    </w:pPr>
  </w:style>
  <w:style w:type="table" w:styleId="LightShading-Accent3">
    <w:name w:val="Light Shading Accent 3"/>
    <w:basedOn w:val="TableNormal"/>
    <w:uiPriority w:val="60"/>
    <w:rsid w:val="00F3656F"/>
    <w:rPr>
      <w:rFonts w:asciiTheme="minorHAnsi" w:eastAsiaTheme="minorEastAsia" w:hAnsiTheme="minorHAnsi" w:cstheme="minorBidi"/>
      <w:color w:val="76923C" w:themeColor="accent3" w:themeShade="BF"/>
      <w:sz w:val="22"/>
      <w:szCs w:val="22"/>
      <w:lang w:val="id-ID" w:eastAsia="id-ID"/>
    </w:rPr>
    <w:tblPr>
      <w:tblStyleRowBandSize w:val="1"/>
      <w:tblStyleColBandSize w:val="1"/>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Header">
    <w:name w:val="header"/>
    <w:basedOn w:val="Normal"/>
    <w:link w:val="HeaderChar"/>
    <w:uiPriority w:val="99"/>
    <w:unhideWhenUsed/>
    <w:rsid w:val="00FB0F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0FA3"/>
    <w:rPr>
      <w:sz w:val="22"/>
      <w:szCs w:val="22"/>
    </w:rPr>
  </w:style>
  <w:style w:type="paragraph" w:styleId="Footer">
    <w:name w:val="footer"/>
    <w:basedOn w:val="Normal"/>
    <w:link w:val="FooterChar"/>
    <w:uiPriority w:val="99"/>
    <w:unhideWhenUsed/>
    <w:rsid w:val="00FB0F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FA3"/>
    <w:rPr>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B40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947E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7E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336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389</TotalTime>
  <Pages>6</Pages>
  <Words>2490</Words>
  <Characters>14194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65</cp:revision>
  <dcterms:created xsi:type="dcterms:W3CDTF">2022-11-12T07:22:00Z</dcterms:created>
  <dcterms:modified xsi:type="dcterms:W3CDTF">2023-12-14T02:27:00Z</dcterms:modified>
</cp:coreProperties>
</file>