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ind w:right="128"/>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ALUR DAN TUJUAN PEMBELAJARAN SENI RUPA</w:t>
      </w:r>
    </w:p>
    <w:p w:rsidR="00000000" w:rsidDel="00000000" w:rsidP="00000000" w:rsidRDefault="00000000" w:rsidRPr="00000000" w14:paraId="00000002">
      <w:pPr>
        <w:spacing w:after="0" w:line="240" w:lineRule="auto"/>
        <w:ind w:right="128"/>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JENJANG SEKOLAH DASAR (SD) FASE B KELAS 4 </w:t>
      </w:r>
    </w:p>
    <w:p w:rsidR="00000000" w:rsidDel="00000000" w:rsidP="00000000" w:rsidRDefault="00000000" w:rsidRPr="00000000" w14:paraId="00000003">
      <w:pPr>
        <w:spacing w:after="0" w:line="240" w:lineRule="auto"/>
        <w:ind w:right="128"/>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4">
      <w:pPr>
        <w:spacing w:after="0" w:line="240" w:lineRule="auto"/>
        <w:ind w:left="284" w:right="128"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Nama Sekolah</w:t>
        <w:tab/>
        <w:t xml:space="preserve">: SDN TANJUNG 2</w:t>
      </w:r>
    </w:p>
    <w:p w:rsidR="00000000" w:rsidDel="00000000" w:rsidP="00000000" w:rsidRDefault="00000000" w:rsidRPr="00000000" w14:paraId="00000005">
      <w:pPr>
        <w:spacing w:after="0" w:line="240" w:lineRule="auto"/>
        <w:ind w:left="284" w:right="128"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Penyusun</w:t>
        <w:tab/>
        <w:tab/>
        <w:t xml:space="preserve">: …………………………….</w:t>
      </w:r>
    </w:p>
    <w:p w:rsidR="00000000" w:rsidDel="00000000" w:rsidP="00000000" w:rsidRDefault="00000000" w:rsidRPr="00000000" w14:paraId="00000006">
      <w:pPr>
        <w:spacing w:after="0" w:line="240" w:lineRule="auto"/>
        <w:ind w:left="284" w:right="128"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Tahun Pelajaran</w:t>
        <w:tab/>
        <w:t xml:space="preserve">: 2023 – 2024</w:t>
      </w:r>
    </w:p>
    <w:p w:rsidR="00000000" w:rsidDel="00000000" w:rsidP="00000000" w:rsidRDefault="00000000" w:rsidRPr="00000000" w14:paraId="00000007">
      <w:pPr>
        <w:tabs>
          <w:tab w:val="left" w:leader="none" w:pos="1333"/>
        </w:tabs>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Fase dan kelas: B/3</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Jumlah JP/Tahun: 20-36 JP/Tahun</w:t>
      </w:r>
    </w:p>
    <w:p w:rsidR="00000000" w:rsidDel="00000000" w:rsidP="00000000" w:rsidRDefault="00000000" w:rsidRPr="00000000" w14:paraId="0000000A">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Alur dan Tujuan Pembelajaran Fase B Kelas 4 : </w:t>
      </w:r>
    </w:p>
    <w:p w:rsidR="00000000" w:rsidDel="00000000" w:rsidP="00000000" w:rsidRDefault="00000000" w:rsidRPr="00000000" w14:paraId="0000000B">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tl w:val="0"/>
        </w:rPr>
      </w:r>
    </w:p>
    <w:tbl>
      <w:tblPr>
        <w:tblStyle w:val="Table1"/>
        <w:tblW w:w="14890.0" w:type="dxa"/>
        <w:jc w:val="left"/>
        <w:tblInd w:w="16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154"/>
        <w:gridCol w:w="6587"/>
        <w:gridCol w:w="3149"/>
        <w:tblGridChange w:id="0">
          <w:tblGrid>
            <w:gridCol w:w="5154"/>
            <w:gridCol w:w="6587"/>
            <w:gridCol w:w="3149"/>
          </w:tblGrid>
        </w:tblGridChange>
      </w:tblGrid>
      <w:tr>
        <w:trPr>
          <w:cantSplit w:val="0"/>
          <w:trHeight w:val="713" w:hRule="atLeast"/>
          <w:tblHeader w:val="0"/>
        </w:trPr>
        <w:tc>
          <w:tcPr/>
          <w:p w:rsidR="00000000" w:rsidDel="00000000" w:rsidP="00000000" w:rsidRDefault="00000000" w:rsidRPr="00000000" w14:paraId="0000000C">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Alur Pembelajaran</w:t>
            </w:r>
          </w:p>
        </w:tc>
        <w:tc>
          <w:tcPr/>
          <w:p w:rsidR="00000000" w:rsidDel="00000000" w:rsidP="00000000" w:rsidRDefault="00000000" w:rsidRPr="00000000" w14:paraId="0000000D">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Tujuan Pembelajaran</w:t>
            </w:r>
          </w:p>
        </w:tc>
        <w:tc>
          <w:tcPr/>
          <w:p w:rsidR="00000000" w:rsidDel="00000000" w:rsidP="00000000" w:rsidRDefault="00000000" w:rsidRPr="00000000" w14:paraId="0000000E">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Profil Pelajar Pancasila</w:t>
            </w:r>
          </w:p>
        </w:tc>
      </w:tr>
      <w:tr>
        <w:trPr>
          <w:cantSplit w:val="0"/>
          <w:trHeight w:val="1179" w:hRule="atLeast"/>
          <w:tblHeader w:val="0"/>
        </w:trPr>
        <w:tc>
          <w:tcPr/>
          <w:p w:rsidR="00000000" w:rsidDel="00000000" w:rsidP="00000000" w:rsidRDefault="00000000" w:rsidRPr="00000000" w14:paraId="0000000F">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RUP.B.JLR .4.1 Mengidentifikasi fokus utama/ kontras/ penekanan (emphasis) dalam sebuah karya (2-4 JP)</w:t>
            </w:r>
          </w:p>
        </w:tc>
        <w:tc>
          <w:tcPr/>
          <w:p w:rsidR="00000000" w:rsidDel="00000000" w:rsidP="00000000" w:rsidRDefault="00000000" w:rsidRPr="00000000" w14:paraId="00000010">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Siswa dapat mengidentifikasi obyek utama dalam sebuah karya. Obyek utama ini umumnya ditandai dengan perbedaan ukuran dan warna dengan latar belakangnya</w:t>
            </w:r>
          </w:p>
        </w:tc>
        <w:tc>
          <w:tcPr/>
          <w:p w:rsidR="00000000" w:rsidDel="00000000" w:rsidP="00000000" w:rsidRDefault="00000000" w:rsidRPr="00000000" w14:paraId="00000011">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Bernalar Kritis</w:t>
            </w:r>
          </w:p>
          <w:p w:rsidR="00000000" w:rsidDel="00000000" w:rsidP="00000000" w:rsidRDefault="00000000" w:rsidRPr="00000000" w14:paraId="00000012">
            <w:pPr>
              <w:spacing w:after="0" w:line="240" w:lineRule="auto"/>
              <w:ind w:left="284" w:firstLine="0"/>
              <w:jc w:val="both"/>
              <w:rPr>
                <w:rFonts w:ascii="Times New Roman" w:cs="Times New Roman" w:eastAsia="Times New Roman" w:hAnsi="Times New Roman"/>
                <w:sz w:val="24"/>
                <w:szCs w:val="24"/>
              </w:rPr>
            </w:pPr>
            <w:r w:rsidDel="00000000" w:rsidR="00000000" w:rsidRPr="00000000">
              <w:rPr>
                <w:rtl w:val="0"/>
              </w:rPr>
            </w:r>
          </w:p>
        </w:tc>
      </w:tr>
      <w:tr>
        <w:trPr>
          <w:cantSplit w:val="0"/>
          <w:trHeight w:val="1429" w:hRule="atLeast"/>
          <w:tblHeader w:val="0"/>
        </w:trPr>
        <w:tc>
          <w:tcPr/>
          <w:p w:rsidR="00000000" w:rsidDel="00000000" w:rsidP="00000000" w:rsidRDefault="00000000" w:rsidRPr="00000000" w14:paraId="00000013">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RUP.B.JLR .4.2 Menerapkan keseimbangan simetris/ asimetris/ radial dalam komposisi karya 2 atau 3 dimensi (6-8 JP)</w:t>
            </w:r>
          </w:p>
          <w:p w:rsidR="00000000" w:rsidDel="00000000" w:rsidP="00000000" w:rsidRDefault="00000000" w:rsidRPr="00000000" w14:paraId="00000014">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015">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Siswa dapat menerapkan komposisi yang seimbang dalam sebuah karya. Keseimbangan komposisi ini dapat ditunjukkan melalui peletakan obyek secara simetri, asimetris maupun radial</w:t>
            </w:r>
          </w:p>
        </w:tc>
        <w:tc>
          <w:tcPr/>
          <w:p w:rsidR="00000000" w:rsidDel="00000000" w:rsidP="00000000" w:rsidRDefault="00000000" w:rsidRPr="00000000" w14:paraId="00000016">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Beriman, Bertakwa kepada Tuhan YME dan Berakhlak Mulia</w:t>
            </w:r>
          </w:p>
        </w:tc>
      </w:tr>
      <w:tr>
        <w:trPr>
          <w:cantSplit w:val="0"/>
          <w:trHeight w:val="1455" w:hRule="atLeast"/>
          <w:tblHeader w:val="0"/>
        </w:trPr>
        <w:tc>
          <w:tcPr/>
          <w:p w:rsidR="00000000" w:rsidDel="00000000" w:rsidP="00000000" w:rsidRDefault="00000000" w:rsidRPr="00000000" w14:paraId="00000017">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RUP.B.JLR .4.3</w:t>
            </w:r>
          </w:p>
          <w:p w:rsidR="00000000" w:rsidDel="00000000" w:rsidP="00000000" w:rsidRDefault="00000000" w:rsidRPr="00000000" w14:paraId="00000018">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Menerapkan garis pijak dan kesan ruang (jauh dekat) dalam gambar</w:t>
            </w:r>
          </w:p>
          <w:p w:rsidR="00000000" w:rsidDel="00000000" w:rsidP="00000000" w:rsidRDefault="00000000" w:rsidRPr="00000000" w14:paraId="00000019">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(6-8 JP)</w:t>
            </w:r>
          </w:p>
        </w:tc>
        <w:tc>
          <w:tcPr/>
          <w:p w:rsidR="00000000" w:rsidDel="00000000" w:rsidP="00000000" w:rsidRDefault="00000000" w:rsidRPr="00000000" w14:paraId="0000001A">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Siswa dapat menunjukkan kesan ruang jauh dekat dalam karyanya. Obyek yang dekat atau berada di latar depan akan tampak paling besar. Semakin obyek berkesan jauh, semakin kecil pula ukurannya</w:t>
            </w:r>
          </w:p>
        </w:tc>
        <w:tc>
          <w:tcPr/>
          <w:p w:rsidR="00000000" w:rsidDel="00000000" w:rsidP="00000000" w:rsidRDefault="00000000" w:rsidRPr="00000000" w14:paraId="0000001B">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Beriman, Bertakwa kepada Tuhan YME dan Berakhlak Mulia</w:t>
            </w:r>
          </w:p>
        </w:tc>
      </w:tr>
      <w:tr>
        <w:trPr>
          <w:cantSplit w:val="0"/>
          <w:trHeight w:val="795" w:hRule="atLeast"/>
          <w:tblHeader w:val="0"/>
        </w:trPr>
        <w:tc>
          <w:tcPr/>
          <w:p w:rsidR="00000000" w:rsidDel="00000000" w:rsidP="00000000" w:rsidRDefault="00000000" w:rsidRPr="00000000" w14:paraId="0000001C">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RUP.B.JLR .4.4 Mengenal dan menerapkan warna hangat, sejuk dan netral dalam karya 2 atau 3 dimensi (6-8 JP)</w:t>
            </w:r>
          </w:p>
        </w:tc>
        <w:tc>
          <w:tcPr/>
          <w:p w:rsidR="00000000" w:rsidDel="00000000" w:rsidP="00000000" w:rsidRDefault="00000000" w:rsidRPr="00000000" w14:paraId="0000001D">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Siswa dapat mengenal dan menerapkan warna hangat, sejuk dan netral dalam karyanya.</w:t>
            </w:r>
          </w:p>
          <w:p w:rsidR="00000000" w:rsidDel="00000000" w:rsidP="00000000" w:rsidRDefault="00000000" w:rsidRPr="00000000" w14:paraId="0000001E">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p w:rsidR="00000000" w:rsidDel="00000000" w:rsidP="00000000" w:rsidRDefault="00000000" w:rsidRPr="00000000" w14:paraId="0000001F">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Mandiri</w:t>
            </w:r>
          </w:p>
        </w:tc>
      </w:tr>
      <w:tr>
        <w:trPr>
          <w:cantSplit w:val="0"/>
          <w:trHeight w:val="104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0">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RUP.B.JLR .4.5 Menjelaskan komposisi unsur rupa dan kesan ruang dalam sebuah karya 2 dimensi (4 -6 JP)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1">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Siswa dapat menjelaskan secara lisan/tulisan (berdasarkan pertanyaan pemantik dari guru) dengan sederhana mengenai komposisi atau kesan ruang dalam sebuah karya.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2">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Gotong Royong</w:t>
            </w:r>
          </w:p>
        </w:tc>
      </w:tr>
    </w:tbl>
    <w:p w:rsidR="00000000" w:rsidDel="00000000" w:rsidP="00000000" w:rsidRDefault="00000000" w:rsidRPr="00000000" w14:paraId="00000023">
      <w:pPr>
        <w:spacing w:after="0" w:line="240" w:lineRule="auto"/>
        <w:ind w:left="284"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5">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CAPAIAN FASE BERDASARKAN ELEMEN</w:t>
      </w:r>
      <w:r w:rsidDel="00000000" w:rsidR="00000000" w:rsidRPr="00000000">
        <w:rPr>
          <w:rtl w:val="0"/>
        </w:rPr>
      </w:r>
    </w:p>
    <w:tbl>
      <w:tblPr>
        <w:tblStyle w:val="Table2"/>
        <w:tblW w:w="14742.0" w:type="dxa"/>
        <w:jc w:val="left"/>
        <w:tblInd w:w="164.0" w:type="dxa"/>
        <w:tblLayout w:type="fixed"/>
        <w:tblLook w:val="0400"/>
      </w:tblPr>
      <w:tblGrid>
        <w:gridCol w:w="2725"/>
        <w:gridCol w:w="12017"/>
        <w:tblGridChange w:id="0">
          <w:tblGrid>
            <w:gridCol w:w="2725"/>
            <w:gridCol w:w="12017"/>
          </w:tblGrid>
        </w:tblGridChange>
      </w:tblGrid>
      <w:tr>
        <w:trPr>
          <w:cantSplit w:val="0"/>
          <w:trHeight w:val="458" w:hRule="atLeast"/>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6">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Elemen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7">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Fase B</w:t>
            </w:r>
            <w:r w:rsidDel="00000000" w:rsidR="00000000" w:rsidRPr="00000000">
              <w:rPr>
                <w:rtl w:val="0"/>
              </w:rPr>
            </w:r>
          </w:p>
        </w:tc>
      </w:tr>
      <w:tr>
        <w:trPr>
          <w:cantSplit w:val="0"/>
          <w:trHeight w:val="901" w:hRule="atLeast"/>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8">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Mengalami</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9">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Siswa mampu mengamati, mengenal, merekam dan menuangkan pengalaman kesehariannya secara visual dengan menggunakan garis pijak dan proporsi walaupun masih berdasarkan penglihatan sendiri.</w:t>
            </w:r>
          </w:p>
          <w:p w:rsidR="00000000" w:rsidDel="00000000" w:rsidP="00000000" w:rsidRDefault="00000000" w:rsidRPr="00000000" w14:paraId="0000002A">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Siswa dapat menggunakan alat, bahan dan prosedur dasar dalam berkarya.    </w:t>
            </w:r>
          </w:p>
        </w:tc>
      </w:tr>
      <w:tr>
        <w:trPr>
          <w:cantSplit w:val="0"/>
          <w:trHeight w:val="276" w:hRule="atLeast"/>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B">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Menciptakan</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C">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Siswa mampu menciptakan karya dengan mengeksplorasi dan menggunakan elemen seni rupa berupa garis, bentuk, tekstur, ruang dan warna.</w:t>
            </w:r>
          </w:p>
        </w:tc>
      </w:tr>
      <w:tr>
        <w:trPr>
          <w:cantSplit w:val="0"/>
          <w:trHeight w:val="568" w:hRule="atLeast"/>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D">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Merefleksikan</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E">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Siswa mampu mengenali dan menceritakan fokus dari karya yang diciptakan atau dilihatnya (dari teman sekelas karya seni dari orang lain atau era atau budaya tertentu) serta pengalaman dan perasaannya mengenai karya tersebut</w:t>
            </w:r>
          </w:p>
        </w:tc>
      </w:tr>
      <w:tr>
        <w:trPr>
          <w:cantSplit w:val="0"/>
          <w:trHeight w:val="69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F">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Berpikir dan Bekerja Artistik</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0">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Siswa mulai terbiasa secara mandiri  menggunakan berbagai prosedur dasar sederhana untuk berkarya dengan aneka pilihan media yang tersedia di sekitar.</w:t>
            </w:r>
          </w:p>
          <w:p w:rsidR="00000000" w:rsidDel="00000000" w:rsidP="00000000" w:rsidRDefault="00000000" w:rsidRPr="00000000" w14:paraId="00000031">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Siswa mengetahui, memahami dan mulai konsisten mengutamakan  faktor keselamatan dalam bekerja</w:t>
            </w:r>
          </w:p>
        </w:tc>
      </w:tr>
      <w:tr>
        <w:trPr>
          <w:cantSplit w:val="0"/>
          <w:trHeight w:val="27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2">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Berdampak</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3">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Siswa  mampu menciptakan karya sendiri yang sesuai dengan perasaan,minat atau konteks lingkungannya</w:t>
            </w:r>
          </w:p>
        </w:tc>
      </w:tr>
    </w:tbl>
    <w:p w:rsidR="00000000" w:rsidDel="00000000" w:rsidP="00000000" w:rsidRDefault="00000000" w:rsidRPr="00000000" w14:paraId="00000034">
      <w:pPr>
        <w:spacing w:after="0" w:line="240" w:lineRule="auto"/>
        <w:ind w:left="284"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br w:type="textWrapping"/>
      </w:r>
      <w:r w:rsidDel="00000000" w:rsidR="00000000" w:rsidRPr="00000000">
        <w:rPr>
          <w:rFonts w:ascii="Times New Roman" w:cs="Times New Roman" w:eastAsia="Times New Roman" w:hAnsi="Times New Roman"/>
          <w:b w:val="1"/>
          <w:sz w:val="24"/>
          <w:szCs w:val="24"/>
          <w:rtl w:val="0"/>
        </w:rPr>
        <w:t xml:space="preserve">Target Capaian Fase B (Umumnya Kelas 4)</w:t>
      </w:r>
    </w:p>
    <w:p w:rsidR="00000000" w:rsidDel="00000000" w:rsidP="00000000" w:rsidRDefault="00000000" w:rsidRPr="00000000" w14:paraId="00000036">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tl w:val="0"/>
        </w:rPr>
      </w:r>
    </w:p>
    <w:tbl>
      <w:tblPr>
        <w:tblStyle w:val="Table3"/>
        <w:tblW w:w="16018.0" w:type="dxa"/>
        <w:jc w:val="left"/>
        <w:tblInd w:w="164.0" w:type="dxa"/>
        <w:tblLayout w:type="fixed"/>
        <w:tblLook w:val="0400"/>
      </w:tblPr>
      <w:tblGrid>
        <w:gridCol w:w="16018"/>
        <w:tblGridChange w:id="0">
          <w:tblGrid>
            <w:gridCol w:w="16018"/>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7">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Kelas 4</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8">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akhir kelas 4,siswa mampu :</w:t>
            </w:r>
          </w:p>
          <w:p w:rsidR="00000000" w:rsidDel="00000000" w:rsidP="00000000" w:rsidRDefault="00000000" w:rsidRPr="00000000" w14:paraId="00000039">
            <w:pPr>
              <w:numPr>
                <w:ilvl w:val="3"/>
                <w:numId w:val="1"/>
              </w:numPr>
              <w:shd w:fill="ffffff" w:val="clear"/>
              <w:spacing w:after="0" w:line="240" w:lineRule="auto"/>
              <w:ind w:left="284"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Menuangkan pengalaman, pengamatan atau meniru bentuk dari lingkungan dan budaya sekitar serta perasaan atau minatnya dengan lebih terperinci ke dalam karyanya, ditunjukkan dengan kemampuan membuat karya yang lebih menyerupai kenyataan meskipun proporsi masih berdasarkan penglihatannya sendiri.</w:t>
            </w:r>
          </w:p>
          <w:p w:rsidR="00000000" w:rsidDel="00000000" w:rsidP="00000000" w:rsidRDefault="00000000" w:rsidRPr="00000000" w14:paraId="0000003A">
            <w:pPr>
              <w:numPr>
                <w:ilvl w:val="3"/>
                <w:numId w:val="1"/>
              </w:numPr>
              <w:shd w:fill="ffffff" w:val="clear"/>
              <w:spacing w:after="0" w:line="240" w:lineRule="auto"/>
              <w:ind w:left="284"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Mulai menunjukkan kesadaran  terhadap garis pijak (</w:t>
            </w:r>
            <w:r w:rsidDel="00000000" w:rsidR="00000000" w:rsidRPr="00000000">
              <w:rPr>
                <w:rFonts w:ascii="Times New Roman" w:cs="Times New Roman" w:eastAsia="Times New Roman" w:hAnsi="Times New Roman"/>
                <w:i w:val="1"/>
                <w:sz w:val="24"/>
                <w:szCs w:val="24"/>
                <w:rtl w:val="0"/>
              </w:rPr>
              <w:t xml:space="preserve">base line</w:t>
            </w:r>
            <w:r w:rsidDel="00000000" w:rsidR="00000000" w:rsidRPr="00000000">
              <w:rPr>
                <w:rFonts w:ascii="Times New Roman" w:cs="Times New Roman" w:eastAsia="Times New Roman" w:hAnsi="Times New Roman"/>
                <w:sz w:val="24"/>
                <w:szCs w:val="24"/>
                <w:rtl w:val="0"/>
              </w:rPr>
              <w:t xml:space="preserve">) pada gambar dan menunjukkan kesadaran ruang (jauh, dekat)  nilai warna (gelap terang), fokus dan tekstur (kasar halus).</w:t>
            </w:r>
          </w:p>
          <w:p w:rsidR="00000000" w:rsidDel="00000000" w:rsidP="00000000" w:rsidRDefault="00000000" w:rsidRPr="00000000" w14:paraId="0000003B">
            <w:pPr>
              <w:numPr>
                <w:ilvl w:val="3"/>
                <w:numId w:val="1"/>
              </w:numPr>
              <w:shd w:fill="ffffff" w:val="clear"/>
              <w:spacing w:after="0" w:line="240" w:lineRule="auto"/>
              <w:ind w:left="284"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Mengenali karakteristik alat, bahan dan prosedur yang digunakan dan menunjukkan kesadaran terhadap keutamaan faktor keselamatan bekerja.</w:t>
            </w:r>
          </w:p>
          <w:p w:rsidR="00000000" w:rsidDel="00000000" w:rsidP="00000000" w:rsidRDefault="00000000" w:rsidRPr="00000000" w14:paraId="0000003C">
            <w:pPr>
              <w:numPr>
                <w:ilvl w:val="3"/>
                <w:numId w:val="1"/>
              </w:numPr>
              <w:shd w:fill="ffffff" w:val="clear"/>
              <w:spacing w:after="0" w:line="240" w:lineRule="auto"/>
              <w:ind w:left="284"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Mengkomunikasikan perasaan dan minatnya secara lisan dan tulisan terhadap sebuah karya dengan runut menggunakan kosa kata seni rupa yang sesuai</w:t>
            </w:r>
          </w:p>
        </w:tc>
      </w:tr>
    </w:tbl>
    <w:p w:rsidR="00000000" w:rsidDel="00000000" w:rsidP="00000000" w:rsidRDefault="00000000" w:rsidRPr="00000000" w14:paraId="0000003D">
      <w:pPr>
        <w:spacing w:after="0" w:line="240" w:lineRule="auto"/>
        <w:ind w:left="284"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TARGET KONTEN FASE B (umumnya kelas 3-4)</w:t>
      </w:r>
    </w:p>
    <w:p w:rsidR="00000000" w:rsidDel="00000000" w:rsidP="00000000" w:rsidRDefault="00000000" w:rsidRPr="00000000" w14:paraId="0000003F">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0">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Fase B (kelas 4)</w:t>
      </w:r>
      <w:r w:rsidDel="00000000" w:rsidR="00000000" w:rsidRPr="00000000">
        <w:rPr>
          <w:rtl w:val="0"/>
        </w:rPr>
      </w:r>
    </w:p>
    <w:tbl>
      <w:tblPr>
        <w:tblStyle w:val="Table4"/>
        <w:tblW w:w="16018.0" w:type="dxa"/>
        <w:jc w:val="left"/>
        <w:tblInd w:w="164.0" w:type="dxa"/>
        <w:tblLayout w:type="fixed"/>
        <w:tblLook w:val="0400"/>
      </w:tblPr>
      <w:tblGrid>
        <w:gridCol w:w="16018"/>
        <w:tblGridChange w:id="0">
          <w:tblGrid>
            <w:gridCol w:w="16018"/>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41">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Kelas 4</w:t>
            </w:r>
            <w:r w:rsidDel="00000000" w:rsidR="00000000" w:rsidRPr="00000000">
              <w:rPr>
                <w:rtl w:val="0"/>
              </w:rPr>
            </w:r>
          </w:p>
        </w:tc>
      </w:tr>
      <w:tr>
        <w:trPr>
          <w:cantSplit w:val="0"/>
          <w:trHeight w:val="141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42">
            <w:pPr>
              <w:numPr>
                <w:ilvl w:val="0"/>
                <w:numId w:val="3"/>
              </w:numPr>
              <w:spacing w:after="0" w:line="240" w:lineRule="auto"/>
              <w:ind w:left="284" w:hanging="360"/>
              <w:jc w:val="both"/>
              <w:rPr/>
            </w:pPr>
            <w:r w:rsidDel="00000000" w:rsidR="00000000" w:rsidRPr="00000000">
              <w:rPr>
                <w:rFonts w:ascii="Times New Roman" w:cs="Times New Roman" w:eastAsia="Times New Roman" w:hAnsi="Times New Roman"/>
                <w:sz w:val="24"/>
                <w:szCs w:val="24"/>
                <w:highlight w:val="white"/>
                <w:rtl w:val="0"/>
              </w:rPr>
              <w:t xml:space="preserve">TKB4.1 Mengenal dan mengeksplorasi keseimbangan komposisi (Fokus dan Kesatuan)</w:t>
            </w:r>
            <w:r w:rsidDel="00000000" w:rsidR="00000000" w:rsidRPr="00000000">
              <w:rPr>
                <w:rtl w:val="0"/>
              </w:rPr>
            </w:r>
          </w:p>
          <w:p w:rsidR="00000000" w:rsidDel="00000000" w:rsidP="00000000" w:rsidRDefault="00000000" w:rsidRPr="00000000" w14:paraId="00000043">
            <w:pPr>
              <w:numPr>
                <w:ilvl w:val="0"/>
                <w:numId w:val="3"/>
              </w:numPr>
              <w:spacing w:after="0" w:line="240" w:lineRule="auto"/>
              <w:ind w:left="284" w:hanging="360"/>
              <w:jc w:val="both"/>
              <w:rPr/>
            </w:pPr>
            <w:r w:rsidDel="00000000" w:rsidR="00000000" w:rsidRPr="00000000">
              <w:rPr>
                <w:rFonts w:ascii="Times New Roman" w:cs="Times New Roman" w:eastAsia="Times New Roman" w:hAnsi="Times New Roman"/>
                <w:sz w:val="24"/>
                <w:szCs w:val="24"/>
                <w:highlight w:val="white"/>
                <w:rtl w:val="0"/>
              </w:rPr>
              <w:t xml:space="preserve">TKB4.2 Mengenal dan mengeksplorasi warna monokrom dan kontras</w:t>
            </w:r>
            <w:r w:rsidDel="00000000" w:rsidR="00000000" w:rsidRPr="00000000">
              <w:rPr>
                <w:rtl w:val="0"/>
              </w:rPr>
            </w:r>
          </w:p>
          <w:p w:rsidR="00000000" w:rsidDel="00000000" w:rsidP="00000000" w:rsidRDefault="00000000" w:rsidRPr="00000000" w14:paraId="00000044">
            <w:pPr>
              <w:numPr>
                <w:ilvl w:val="0"/>
                <w:numId w:val="3"/>
              </w:numPr>
              <w:spacing w:after="0" w:line="240" w:lineRule="auto"/>
              <w:ind w:left="284" w:hanging="360"/>
              <w:jc w:val="both"/>
              <w:rPr/>
            </w:pPr>
            <w:r w:rsidDel="00000000" w:rsidR="00000000" w:rsidRPr="00000000">
              <w:rPr>
                <w:rFonts w:ascii="Times New Roman" w:cs="Times New Roman" w:eastAsia="Times New Roman" w:hAnsi="Times New Roman"/>
                <w:sz w:val="24"/>
                <w:szCs w:val="24"/>
                <w:highlight w:val="white"/>
                <w:rtl w:val="0"/>
              </w:rPr>
              <w:t xml:space="preserve">TKB4.3 Mengenal dan mengeksplorasi pilihan ragam hias dan unsur dekoratif budaya lokal</w:t>
            </w:r>
            <w:r w:rsidDel="00000000" w:rsidR="00000000" w:rsidRPr="00000000">
              <w:rPr>
                <w:rtl w:val="0"/>
              </w:rPr>
            </w:r>
          </w:p>
          <w:p w:rsidR="00000000" w:rsidDel="00000000" w:rsidP="00000000" w:rsidRDefault="00000000" w:rsidRPr="00000000" w14:paraId="00000045">
            <w:pPr>
              <w:numPr>
                <w:ilvl w:val="0"/>
                <w:numId w:val="3"/>
              </w:numPr>
              <w:spacing w:after="0" w:line="240" w:lineRule="auto"/>
              <w:ind w:left="284" w:hanging="360"/>
              <w:jc w:val="both"/>
              <w:rPr/>
            </w:pPr>
            <w:r w:rsidDel="00000000" w:rsidR="00000000" w:rsidRPr="00000000">
              <w:rPr>
                <w:rFonts w:ascii="Times New Roman" w:cs="Times New Roman" w:eastAsia="Times New Roman" w:hAnsi="Times New Roman"/>
                <w:sz w:val="24"/>
                <w:szCs w:val="24"/>
                <w:highlight w:val="white"/>
                <w:rtl w:val="0"/>
              </w:rPr>
              <w:t xml:space="preserve">TKB4.4 Mengenal dan mengeksplorasi perbedaan pewarna kering atau basah dan buatan atau alami</w:t>
            </w:r>
            <w:r w:rsidDel="00000000" w:rsidR="00000000" w:rsidRPr="00000000">
              <w:rPr>
                <w:rtl w:val="0"/>
              </w:rPr>
            </w:r>
          </w:p>
          <w:p w:rsidR="00000000" w:rsidDel="00000000" w:rsidP="00000000" w:rsidRDefault="00000000" w:rsidRPr="00000000" w14:paraId="00000046">
            <w:pPr>
              <w:numPr>
                <w:ilvl w:val="0"/>
                <w:numId w:val="3"/>
              </w:numPr>
              <w:spacing w:after="0" w:line="240" w:lineRule="auto"/>
              <w:ind w:left="284" w:hanging="360"/>
              <w:jc w:val="both"/>
              <w:rPr/>
            </w:pPr>
            <w:r w:rsidDel="00000000" w:rsidR="00000000" w:rsidRPr="00000000">
              <w:rPr>
                <w:rFonts w:ascii="Times New Roman" w:cs="Times New Roman" w:eastAsia="Times New Roman" w:hAnsi="Times New Roman"/>
                <w:sz w:val="24"/>
                <w:szCs w:val="24"/>
                <w:highlight w:val="white"/>
                <w:rtl w:val="0"/>
              </w:rPr>
              <w:t xml:space="preserve">TKB4.5 Menggambarkan berdasarkan pengamatan rinci</w:t>
            </w:r>
            <w:r w:rsidDel="00000000" w:rsidR="00000000" w:rsidRPr="00000000">
              <w:rPr>
                <w:rtl w:val="0"/>
              </w:rPr>
            </w:r>
          </w:p>
          <w:p w:rsidR="00000000" w:rsidDel="00000000" w:rsidP="00000000" w:rsidRDefault="00000000" w:rsidRPr="00000000" w14:paraId="00000047">
            <w:pPr>
              <w:numPr>
                <w:ilvl w:val="0"/>
                <w:numId w:val="3"/>
              </w:numPr>
              <w:spacing w:after="0" w:line="240" w:lineRule="auto"/>
              <w:ind w:left="284" w:hanging="360"/>
              <w:jc w:val="both"/>
              <w:rPr/>
            </w:pPr>
            <w:r w:rsidDel="00000000" w:rsidR="00000000" w:rsidRPr="00000000">
              <w:rPr>
                <w:rFonts w:ascii="Times New Roman" w:cs="Times New Roman" w:eastAsia="Times New Roman" w:hAnsi="Times New Roman"/>
                <w:sz w:val="24"/>
                <w:szCs w:val="24"/>
                <w:highlight w:val="white"/>
                <w:rtl w:val="0"/>
              </w:rPr>
              <w:t xml:space="preserve">TKB4.6 Mengenal dan mengeksplorasi proporsi</w:t>
            </w:r>
            <w:r w:rsidDel="00000000" w:rsidR="00000000" w:rsidRPr="00000000">
              <w:rPr>
                <w:rtl w:val="0"/>
              </w:rPr>
            </w:r>
          </w:p>
        </w:tc>
      </w:tr>
    </w:tbl>
    <w:p w:rsidR="00000000" w:rsidDel="00000000" w:rsidP="00000000" w:rsidRDefault="00000000" w:rsidRPr="00000000" w14:paraId="00000048">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9">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tbl>
      <w:tblPr>
        <w:tblStyle w:val="Table5"/>
        <w:tblW w:w="16018.0" w:type="dxa"/>
        <w:jc w:val="left"/>
        <w:tblInd w:w="16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988"/>
        <w:gridCol w:w="13030"/>
        <w:tblGridChange w:id="0">
          <w:tblGrid>
            <w:gridCol w:w="2988"/>
            <w:gridCol w:w="13030"/>
          </w:tblGrid>
        </w:tblGridChange>
      </w:tblGrid>
      <w:tr>
        <w:trPr>
          <w:cantSplit w:val="0"/>
          <w:tblHeader w:val="0"/>
        </w:trPr>
        <w:tc>
          <w:tcPr/>
          <w:p w:rsidR="00000000" w:rsidDel="00000000" w:rsidP="00000000" w:rsidRDefault="00000000" w:rsidRPr="00000000" w14:paraId="0000004A">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Kata/Frasa Kunci</w:t>
            </w:r>
          </w:p>
        </w:tc>
        <w:tc>
          <w:tcPr/>
          <w:p w:rsidR="00000000" w:rsidDel="00000000" w:rsidP="00000000" w:rsidRDefault="00000000" w:rsidRPr="00000000" w14:paraId="0000004B">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Emphasis (Penekanan), Focal Point (Pusat perhatian), Komposisi Seimbang, Simetris, Asimetris, Radial, Kesan Ruang, Warna Hangat, Warna Sejuk, Warna Netral, Kesan Ruang</w:t>
            </w:r>
          </w:p>
        </w:tc>
      </w:tr>
      <w:tr>
        <w:trPr>
          <w:cantSplit w:val="0"/>
          <w:tblHeader w:val="0"/>
        </w:trPr>
        <w:tc>
          <w:tcPr/>
          <w:p w:rsidR="00000000" w:rsidDel="00000000" w:rsidP="00000000" w:rsidRDefault="00000000" w:rsidRPr="00000000" w14:paraId="0000004C">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Konten Inti</w:t>
            </w:r>
          </w:p>
        </w:tc>
        <w:tc>
          <w:tcPr/>
          <w:p w:rsidR="00000000" w:rsidDel="00000000" w:rsidP="00000000" w:rsidRDefault="00000000" w:rsidRPr="00000000" w14:paraId="0000004D">
            <w:pPr>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Mengenal komposisi seimbang secara simetris, asimetris atau radial. Mengenal kontras dan penekanan atau pusat perhatian suatu harya, Mengenal warna hangat, sejuk dan netral serta kesan ruang</w:t>
            </w:r>
          </w:p>
        </w:tc>
      </w:tr>
      <w:tr>
        <w:trPr>
          <w:cantSplit w:val="0"/>
          <w:tblHeader w:val="0"/>
        </w:trPr>
        <w:tc>
          <w:tcPr/>
          <w:p w:rsidR="00000000" w:rsidDel="00000000" w:rsidP="00000000" w:rsidRDefault="00000000" w:rsidRPr="00000000" w14:paraId="0000004E">
            <w:pPr>
              <w:spacing w:after="0" w:line="240" w:lineRule="auto"/>
              <w:ind w:left="284"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Glossarium</w:t>
            </w:r>
          </w:p>
        </w:tc>
        <w:tc>
          <w:tcPr/>
          <w:p w:rsidR="00000000" w:rsidDel="00000000" w:rsidP="00000000" w:rsidRDefault="00000000" w:rsidRPr="00000000" w14:paraId="0000004F">
            <w:pPr>
              <w:numPr>
                <w:ilvl w:val="0"/>
                <w:numId w:val="2"/>
              </w:numPr>
              <w:pBdr>
                <w:top w:space="0" w:sz="0" w:val="nil"/>
                <w:left w:space="0" w:sz="0" w:val="nil"/>
                <w:bottom w:space="0" w:sz="0" w:val="nil"/>
                <w:right w:space="0" w:sz="0" w:val="nil"/>
                <w:between w:space="0" w:sz="0" w:val="nil"/>
              </w:pBdr>
              <w:spacing w:after="0" w:line="240" w:lineRule="auto"/>
              <w:ind w:left="284"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Emphasis : Penekanan pusat perhatian sebuah karya</w:t>
            </w:r>
          </w:p>
          <w:p w:rsidR="00000000" w:rsidDel="00000000" w:rsidP="00000000" w:rsidRDefault="00000000" w:rsidRPr="00000000" w14:paraId="00000050">
            <w:pPr>
              <w:numPr>
                <w:ilvl w:val="0"/>
                <w:numId w:val="2"/>
              </w:numPr>
              <w:pBdr>
                <w:top w:space="0" w:sz="0" w:val="nil"/>
                <w:left w:space="0" w:sz="0" w:val="nil"/>
                <w:bottom w:space="0" w:sz="0" w:val="nil"/>
                <w:right w:space="0" w:sz="0" w:val="nil"/>
                <w:between w:space="0" w:sz="0" w:val="nil"/>
              </w:pBdr>
              <w:spacing w:after="0" w:line="240" w:lineRule="auto"/>
              <w:ind w:left="284"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Kontras  : Tampak perbedaan warna antara pusat perhatian dengan latar belakang</w:t>
            </w:r>
          </w:p>
          <w:p w:rsidR="00000000" w:rsidDel="00000000" w:rsidP="00000000" w:rsidRDefault="00000000" w:rsidRPr="00000000" w14:paraId="00000051">
            <w:pPr>
              <w:numPr>
                <w:ilvl w:val="0"/>
                <w:numId w:val="2"/>
              </w:numPr>
              <w:pBdr>
                <w:top w:space="0" w:sz="0" w:val="nil"/>
                <w:left w:space="0" w:sz="0" w:val="nil"/>
                <w:bottom w:space="0" w:sz="0" w:val="nil"/>
                <w:right w:space="0" w:sz="0" w:val="nil"/>
                <w:between w:space="0" w:sz="0" w:val="nil"/>
              </w:pBdr>
              <w:spacing w:after="0" w:line="240" w:lineRule="auto"/>
              <w:ind w:left="284"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Warna Hangat</w:t>
              <w:tab/>
              <w:t xml:space="preserve">: Warna yang memberi kesan bersemangat seperti merah, oranye dan kuning</w:t>
            </w:r>
          </w:p>
          <w:p w:rsidR="00000000" w:rsidDel="00000000" w:rsidP="00000000" w:rsidRDefault="00000000" w:rsidRPr="00000000" w14:paraId="00000052">
            <w:pPr>
              <w:numPr>
                <w:ilvl w:val="0"/>
                <w:numId w:val="2"/>
              </w:numPr>
              <w:pBdr>
                <w:top w:space="0" w:sz="0" w:val="nil"/>
                <w:left w:space="0" w:sz="0" w:val="nil"/>
                <w:bottom w:space="0" w:sz="0" w:val="nil"/>
                <w:right w:space="0" w:sz="0" w:val="nil"/>
                <w:between w:space="0" w:sz="0" w:val="nil"/>
              </w:pBdr>
              <w:spacing w:after="0" w:line="240" w:lineRule="auto"/>
              <w:ind w:left="284"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Warna Sejuk : Warna yang member kesan menenangjan seperti biru, hijau dan ungu</w:t>
            </w:r>
          </w:p>
          <w:p w:rsidR="00000000" w:rsidDel="00000000" w:rsidP="00000000" w:rsidRDefault="00000000" w:rsidRPr="00000000" w14:paraId="00000053">
            <w:pPr>
              <w:numPr>
                <w:ilvl w:val="0"/>
                <w:numId w:val="2"/>
              </w:numPr>
              <w:pBdr>
                <w:top w:space="0" w:sz="0" w:val="nil"/>
                <w:left w:space="0" w:sz="0" w:val="nil"/>
                <w:bottom w:space="0" w:sz="0" w:val="nil"/>
                <w:right w:space="0" w:sz="0" w:val="nil"/>
                <w:between w:space="0" w:sz="0" w:val="nil"/>
              </w:pBdr>
              <w:spacing w:after="0" w:line="240" w:lineRule="auto"/>
              <w:ind w:left="284"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Warna Netral : Warna putih dan hitam, seringkali dianggap sebagai gelap dan terang dan tidak dianggap sebagai warna.</w:t>
            </w:r>
          </w:p>
          <w:p w:rsidR="00000000" w:rsidDel="00000000" w:rsidP="00000000" w:rsidRDefault="00000000" w:rsidRPr="00000000" w14:paraId="00000054">
            <w:pPr>
              <w:numPr>
                <w:ilvl w:val="0"/>
                <w:numId w:val="2"/>
              </w:numPr>
              <w:pBdr>
                <w:top w:space="0" w:sz="0" w:val="nil"/>
                <w:left w:space="0" w:sz="0" w:val="nil"/>
                <w:bottom w:space="0" w:sz="0" w:val="nil"/>
                <w:right w:space="0" w:sz="0" w:val="nil"/>
                <w:between w:space="0" w:sz="0" w:val="nil"/>
              </w:pBdr>
              <w:spacing w:after="0" w:line="240" w:lineRule="auto"/>
              <w:ind w:left="284"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Komposisi simetris : komposisi seimbang yang dihasilkan dari peletakan objek yang sama ukuran dan bentuknya memenuhi kedua sisi media</w:t>
            </w:r>
          </w:p>
          <w:p w:rsidR="00000000" w:rsidDel="00000000" w:rsidP="00000000" w:rsidRDefault="00000000" w:rsidRPr="00000000" w14:paraId="00000055">
            <w:pPr>
              <w:numPr>
                <w:ilvl w:val="0"/>
                <w:numId w:val="2"/>
              </w:numPr>
              <w:pBdr>
                <w:top w:space="0" w:sz="0" w:val="nil"/>
                <w:left w:space="0" w:sz="0" w:val="nil"/>
                <w:bottom w:space="0" w:sz="0" w:val="nil"/>
                <w:right w:space="0" w:sz="0" w:val="nil"/>
                <w:between w:space="0" w:sz="0" w:val="nil"/>
              </w:pBdr>
              <w:spacing w:after="0" w:line="240" w:lineRule="auto"/>
              <w:ind w:left="284"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Komposisi asimetris : komposisi seimbang meski peletakan objek yang tidak sama ukuran dan bentuknya memenuhi kedua sisi media. </w:t>
            </w:r>
          </w:p>
          <w:p w:rsidR="00000000" w:rsidDel="00000000" w:rsidP="00000000" w:rsidRDefault="00000000" w:rsidRPr="00000000" w14:paraId="00000056">
            <w:pPr>
              <w:numPr>
                <w:ilvl w:val="0"/>
                <w:numId w:val="2"/>
              </w:numPr>
              <w:pBdr>
                <w:top w:space="0" w:sz="0" w:val="nil"/>
                <w:left w:space="0" w:sz="0" w:val="nil"/>
                <w:bottom w:space="0" w:sz="0" w:val="nil"/>
                <w:right w:space="0" w:sz="0" w:val="nil"/>
                <w:between w:space="0" w:sz="0" w:val="nil"/>
              </w:pBdr>
              <w:spacing w:after="0" w:line="240" w:lineRule="auto"/>
              <w:ind w:left="284"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Latar depan : Obyek berada di bawah garis pijak</w:t>
            </w:r>
          </w:p>
          <w:p w:rsidR="00000000" w:rsidDel="00000000" w:rsidP="00000000" w:rsidRDefault="00000000" w:rsidRPr="00000000" w14:paraId="00000057">
            <w:pPr>
              <w:numPr>
                <w:ilvl w:val="0"/>
                <w:numId w:val="2"/>
              </w:numPr>
              <w:pBdr>
                <w:top w:space="0" w:sz="0" w:val="nil"/>
                <w:left w:space="0" w:sz="0" w:val="nil"/>
                <w:bottom w:space="0" w:sz="0" w:val="nil"/>
                <w:right w:space="0" w:sz="0" w:val="nil"/>
                <w:between w:space="0" w:sz="0" w:val="nil"/>
              </w:pBdr>
              <w:spacing w:after="0" w:line="240" w:lineRule="auto"/>
              <w:ind w:left="284"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Latar tengah : Obyek berada di antara latar depan dan latar belakang</w:t>
            </w:r>
          </w:p>
          <w:p w:rsidR="00000000" w:rsidDel="00000000" w:rsidP="00000000" w:rsidRDefault="00000000" w:rsidRPr="00000000" w14:paraId="00000058">
            <w:pPr>
              <w:numPr>
                <w:ilvl w:val="0"/>
                <w:numId w:val="2"/>
              </w:numPr>
              <w:pBdr>
                <w:top w:space="0" w:sz="0" w:val="nil"/>
                <w:left w:space="0" w:sz="0" w:val="nil"/>
                <w:bottom w:space="0" w:sz="0" w:val="nil"/>
                <w:right w:space="0" w:sz="0" w:val="nil"/>
                <w:between w:space="0" w:sz="0" w:val="nil"/>
              </w:pBdr>
              <w:spacing w:after="0" w:line="240" w:lineRule="auto"/>
              <w:ind w:left="284"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Latar belakang : Obyek berada di atas garis pijak</w:t>
            </w:r>
          </w:p>
          <w:p w:rsidR="00000000" w:rsidDel="00000000" w:rsidP="00000000" w:rsidRDefault="00000000" w:rsidRPr="00000000" w14:paraId="00000059">
            <w:pPr>
              <w:numPr>
                <w:ilvl w:val="0"/>
                <w:numId w:val="2"/>
              </w:numPr>
              <w:pBdr>
                <w:top w:space="0" w:sz="0" w:val="nil"/>
                <w:left w:space="0" w:sz="0" w:val="nil"/>
                <w:bottom w:space="0" w:sz="0" w:val="nil"/>
                <w:right w:space="0" w:sz="0" w:val="nil"/>
                <w:between w:space="0" w:sz="0" w:val="nil"/>
              </w:pBdr>
              <w:spacing w:after="0" w:line="240" w:lineRule="auto"/>
              <w:ind w:left="284"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Kesan Ruang : adanya jarak jauh dekat dalam sebuah karya 2 dimensi.</w:t>
            </w:r>
          </w:p>
        </w:tc>
      </w:tr>
    </w:tbl>
    <w:p w:rsidR="00000000" w:rsidDel="00000000" w:rsidP="00000000" w:rsidRDefault="00000000" w:rsidRPr="00000000" w14:paraId="0000005A">
      <w:pPr>
        <w:spacing w:after="0" w:line="240" w:lineRule="auto"/>
        <w:ind w:left="284"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B">
      <w:pPr>
        <w:tabs>
          <w:tab w:val="left" w:leader="none" w:pos="1333"/>
        </w:tabs>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C">
      <w:pPr>
        <w:tabs>
          <w:tab w:val="left" w:leader="none" w:pos="1333"/>
        </w:tabs>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D">
      <w:pPr>
        <w:rPr>
          <w:sz w:val="24"/>
          <w:szCs w:val="24"/>
        </w:rPr>
      </w:pPr>
      <w:r w:rsidDel="00000000" w:rsidR="00000000" w:rsidRPr="00000000">
        <w:rPr>
          <w:rtl w:val="0"/>
        </w:rPr>
      </w:r>
    </w:p>
    <w:tbl>
      <w:tblPr>
        <w:tblStyle w:val="Table6"/>
        <w:tblpPr w:leftFromText="180" w:rightFromText="180" w:topFromText="0" w:bottomFromText="0" w:vertAnchor="text" w:horzAnchor="text" w:tblpX="1300.4999999999995" w:tblpY="0"/>
        <w:tblW w:w="14134.0" w:type="dxa"/>
        <w:jc w:val="left"/>
        <w:tblLayout w:type="fixed"/>
        <w:tblLook w:val="0400"/>
      </w:tblPr>
      <w:tblGrid>
        <w:gridCol w:w="6999"/>
        <w:gridCol w:w="7135"/>
        <w:tblGridChange w:id="0">
          <w:tblGrid>
            <w:gridCol w:w="6999"/>
            <w:gridCol w:w="7135"/>
          </w:tblGrid>
        </w:tblGridChange>
      </w:tblGrid>
      <w:tr>
        <w:trPr>
          <w:cantSplit w:val="0"/>
          <w:trHeight w:val="2346" w:hRule="atLeast"/>
          <w:tblHeader w:val="0"/>
        </w:trPr>
        <w:tc>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762" w:right="3182"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Mengetahui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762" w:right="3182"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Kepala Sekolah</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2" w:right="3182"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ZAINOLLAH, M.Pd</w:t>
            </w:r>
            <w:r w:rsidDel="00000000" w:rsidR="00000000" w:rsidRPr="00000000">
              <w:rPr>
                <w:rtl w:val="0"/>
              </w:rPr>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 w:line="256" w:lineRule="auto"/>
              <w:ind w:left="182" w:right="2601"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NIP . 19670408 199104 1 002</w:t>
            </w:r>
          </w:p>
        </w:tc>
        <w:tc>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53.9999999999999" w:lineRule="auto"/>
              <w:ind w:left="2837" w:right="428"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Pamekasan, 17 Juli 2023</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53.9999999999999" w:lineRule="auto"/>
              <w:ind w:left="2837" w:right="428" w:firstLine="0"/>
              <w:jc w:val="center"/>
              <w:rPr>
                <w:rFonts w:ascii="Arial" w:cs="Arial" w:eastAsia="Arial" w:hAnsi="Arial"/>
                <w:b w:val="0"/>
                <w:i w:val="0"/>
                <w:smallCaps w:val="0"/>
                <w:strike w:val="0"/>
                <w:color w:val="000000"/>
                <w:sz w:val="24"/>
                <w:szCs w:val="24"/>
                <w:u w:val="none"/>
                <w:shd w:fill="auto" w:val="clear"/>
                <w:vertAlign w:val="baseline"/>
              </w:rPr>
            </w:pPr>
            <w:bookmarkStart w:colFirst="0" w:colLast="0" w:name="_gjdgxs" w:id="0"/>
            <w:bookmarkEnd w:id="0"/>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Guru Kelas IV</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7" w:right="417"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FATHOR RAHMAN,S.Pd.SD.</w:t>
            </w:r>
            <w:r w:rsidDel="00000000" w:rsidR="00000000" w:rsidRPr="00000000">
              <w:rPr>
                <w:rtl w:val="0"/>
              </w:rPr>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 w:line="256" w:lineRule="auto"/>
              <w:ind w:left="2601" w:right="18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NIP .19831106 200903 1 001</w:t>
            </w:r>
          </w:p>
        </w:tc>
      </w:tr>
    </w:tbl>
    <w:p w:rsidR="00000000" w:rsidDel="00000000" w:rsidP="00000000" w:rsidRDefault="00000000" w:rsidRPr="00000000" w14:paraId="0000006C">
      <w:pPr>
        <w:rPr>
          <w:sz w:val="24"/>
          <w:szCs w:val="24"/>
        </w:rPr>
      </w:pPr>
      <w:r w:rsidDel="00000000" w:rsidR="00000000" w:rsidRPr="00000000">
        <w:rPr>
          <w:rtl w:val="0"/>
        </w:rPr>
      </w:r>
    </w:p>
    <w:sectPr>
      <w:pgSz w:h="12240" w:w="18720" w:orient="landscape"/>
      <w:pgMar w:bottom="851" w:top="851" w:left="1134" w:right="851" w:header="1452"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0" w:hanging="360"/>
      </w:pPr>
      <w:rPr/>
    </w:lvl>
    <w:lvl w:ilvl="1">
      <w:start w:val="1"/>
      <w:numFmt w:val="lowerLetter"/>
      <w:lvlText w:val="%2."/>
      <w:lvlJc w:val="left"/>
      <w:pPr>
        <w:ind w:left="4320" w:hanging="360"/>
      </w:pPr>
      <w:rPr/>
    </w:lvl>
    <w:lvl w:ilvl="2">
      <w:start w:val="1"/>
      <w:numFmt w:val="lowerRoman"/>
      <w:lvlText w:val="%3."/>
      <w:lvlJc w:val="right"/>
      <w:pPr>
        <w:ind w:left="5040" w:hanging="180"/>
      </w:pPr>
      <w:rPr/>
    </w:lvl>
    <w:lvl w:ilvl="3">
      <w:start w:val="1"/>
      <w:numFmt w:val="decimal"/>
      <w:lvlText w:val="%4."/>
      <w:lvlJc w:val="left"/>
      <w:pPr>
        <w:ind w:left="360" w:hanging="360"/>
      </w:pPr>
      <w:rPr/>
    </w:lvl>
    <w:lvl w:ilvl="4">
      <w:start w:val="1"/>
      <w:numFmt w:val="lowerLetter"/>
      <w:lvlText w:val="%5."/>
      <w:lvlJc w:val="left"/>
      <w:pPr>
        <w:ind w:left="6480" w:hanging="360"/>
      </w:pPr>
      <w:rPr/>
    </w:lvl>
    <w:lvl w:ilvl="5">
      <w:start w:val="1"/>
      <w:numFmt w:val="lowerRoman"/>
      <w:lvlText w:val="%6."/>
      <w:lvlJc w:val="right"/>
      <w:pPr>
        <w:ind w:left="7200" w:hanging="180"/>
      </w:pPr>
      <w:rPr/>
    </w:lvl>
    <w:lvl w:ilvl="6">
      <w:start w:val="1"/>
      <w:numFmt w:val="decimal"/>
      <w:lvlText w:val="%7."/>
      <w:lvlJc w:val="left"/>
      <w:pPr>
        <w:ind w:left="7920" w:hanging="360"/>
      </w:pPr>
      <w:rPr/>
    </w:lvl>
    <w:lvl w:ilvl="7">
      <w:start w:val="1"/>
      <w:numFmt w:val="lowerLetter"/>
      <w:lvlText w:val="%8."/>
      <w:lvlJc w:val="left"/>
      <w:pPr>
        <w:ind w:left="8640" w:hanging="360"/>
      </w:pPr>
      <w:rPr/>
    </w:lvl>
    <w:lvl w:ilvl="8">
      <w:start w:val="1"/>
      <w:numFmt w:val="lowerRoman"/>
      <w:lvlText w:val="%9."/>
      <w:lvlJc w:val="right"/>
      <w:pPr>
        <w:ind w:left="9360" w:hanging="180"/>
      </w:pPr>
      <w:rPr/>
    </w:lvl>
  </w:abstractNum>
  <w:abstractNum w:abstractNumId="2">
    <w:lvl w:ilvl="0">
      <w:start w:val="1"/>
      <w:numFmt w:val="decimal"/>
      <w:lvlText w:val="%1."/>
      <w:lvlJc w:val="left"/>
      <w:pPr>
        <w:ind w:left="810" w:hanging="360"/>
      </w:pPr>
      <w:rPr/>
    </w:lvl>
    <w:lvl w:ilvl="1">
      <w:start w:val="1"/>
      <w:numFmt w:val="lowerLetter"/>
      <w:lvlText w:val="%2."/>
      <w:lvlJc w:val="left"/>
      <w:pPr>
        <w:ind w:left="1530" w:hanging="360"/>
      </w:pPr>
      <w:rPr/>
    </w:lvl>
    <w:lvl w:ilvl="2">
      <w:start w:val="1"/>
      <w:numFmt w:val="lowerRoman"/>
      <w:lvlText w:val="%3."/>
      <w:lvlJc w:val="right"/>
      <w:pPr>
        <w:ind w:left="2250" w:hanging="180"/>
      </w:pPr>
      <w:rPr/>
    </w:lvl>
    <w:lvl w:ilvl="3">
      <w:start w:val="1"/>
      <w:numFmt w:val="decimal"/>
      <w:lvlText w:val="%4."/>
      <w:lvlJc w:val="left"/>
      <w:pPr>
        <w:ind w:left="2970" w:hanging="360"/>
      </w:pPr>
      <w:rPr/>
    </w:lvl>
    <w:lvl w:ilvl="4">
      <w:start w:val="1"/>
      <w:numFmt w:val="lowerLetter"/>
      <w:lvlText w:val="%5."/>
      <w:lvlJc w:val="left"/>
      <w:pPr>
        <w:ind w:left="3690" w:hanging="360"/>
      </w:pPr>
      <w:rPr/>
    </w:lvl>
    <w:lvl w:ilvl="5">
      <w:start w:val="1"/>
      <w:numFmt w:val="lowerRoman"/>
      <w:lvlText w:val="%6."/>
      <w:lvlJc w:val="right"/>
      <w:pPr>
        <w:ind w:left="4410" w:hanging="180"/>
      </w:pPr>
      <w:rPr/>
    </w:lvl>
    <w:lvl w:ilvl="6">
      <w:start w:val="1"/>
      <w:numFmt w:val="decimal"/>
      <w:lvlText w:val="%7."/>
      <w:lvlJc w:val="left"/>
      <w:pPr>
        <w:ind w:left="5130" w:hanging="360"/>
      </w:pPr>
      <w:rPr/>
    </w:lvl>
    <w:lvl w:ilvl="7">
      <w:start w:val="1"/>
      <w:numFmt w:val="lowerLetter"/>
      <w:lvlText w:val="%8."/>
      <w:lvlJc w:val="left"/>
      <w:pPr>
        <w:ind w:left="5850" w:hanging="360"/>
      </w:pPr>
      <w:rPr/>
    </w:lvl>
    <w:lvl w:ilvl="8">
      <w:start w:val="1"/>
      <w:numFmt w:val="lowerRoman"/>
      <w:lvlText w:val="%9."/>
      <w:lvlJc w:val="right"/>
      <w:pPr>
        <w:ind w:left="657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widowControl w:val="0"/>
      <w:spacing w:after="0" w:line="240" w:lineRule="auto"/>
      <w:ind w:left="140"/>
    </w:pPr>
    <w:rPr>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 w:type="table" w:styleId="Table3">
    <w:basedOn w:val="TableNormal"/>
    <w:tblPr>
      <w:tblStyleRowBandSize w:val="1"/>
      <w:tblStyleColBandSize w:val="1"/>
      <w:tblCellMar>
        <w:top w:w="15.0" w:type="dxa"/>
        <w:left w:w="15.0" w:type="dxa"/>
        <w:bottom w:w="15.0" w:type="dxa"/>
        <w:right w:w="15.0" w:type="dxa"/>
      </w:tblCellMar>
    </w:tblPr>
  </w:style>
  <w:style w:type="table" w:styleId="Table4">
    <w:basedOn w:val="TableNormal"/>
    <w:tblPr>
      <w:tblStyleRowBandSize w:val="1"/>
      <w:tblStyleColBandSize w:val="1"/>
      <w:tblCellMar>
        <w:top w:w="15.0" w:type="dxa"/>
        <w:left w:w="15.0" w:type="dxa"/>
        <w:bottom w:w="15.0" w:type="dxa"/>
        <w:right w:w="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