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29D2" w:rsidRPr="0078248E" w:rsidRDefault="007209E7" w:rsidP="0078248E">
      <w:pPr>
        <w:tabs>
          <w:tab w:val="left" w:pos="426"/>
        </w:tabs>
        <w:spacing w:before="60" w:after="60"/>
        <w:ind w:left="425" w:right="-1" w:hanging="425"/>
        <w:jc w:val="center"/>
        <w:rPr>
          <w:rFonts w:eastAsia="Bookman Old Style"/>
          <w:b/>
          <w:sz w:val="24"/>
          <w:szCs w:val="24"/>
        </w:rPr>
      </w:pPr>
      <w:r w:rsidRPr="0078248E">
        <w:rPr>
          <w:rFonts w:eastAsia="Bookman Old Style"/>
          <w:b/>
          <w:sz w:val="24"/>
          <w:szCs w:val="24"/>
        </w:rPr>
        <w:t xml:space="preserve">CAPAIAN PEMBELAJARAN </w:t>
      </w:r>
    </w:p>
    <w:p w:rsidR="001C2FE2" w:rsidRPr="0078248E" w:rsidRDefault="007209E7" w:rsidP="0078248E">
      <w:pPr>
        <w:tabs>
          <w:tab w:val="left" w:pos="426"/>
        </w:tabs>
        <w:spacing w:before="60" w:after="60"/>
        <w:ind w:left="425" w:right="-1" w:hanging="425"/>
        <w:jc w:val="center"/>
        <w:rPr>
          <w:rFonts w:eastAsia="Bookman Old Style"/>
          <w:b/>
          <w:sz w:val="24"/>
          <w:szCs w:val="24"/>
        </w:rPr>
      </w:pPr>
      <w:r w:rsidRPr="0078248E">
        <w:rPr>
          <w:rFonts w:eastAsia="Bookman Old Style"/>
          <w:b/>
          <w:sz w:val="24"/>
          <w:szCs w:val="24"/>
        </w:rPr>
        <w:t>SENI TEATER</w:t>
      </w:r>
    </w:p>
    <w:p w:rsidR="008C29D2" w:rsidRPr="0078248E" w:rsidRDefault="008C29D2" w:rsidP="0078248E">
      <w:pPr>
        <w:tabs>
          <w:tab w:val="left" w:pos="426"/>
        </w:tabs>
        <w:spacing w:before="60" w:after="60"/>
        <w:ind w:left="425" w:right="-1" w:hanging="425"/>
        <w:rPr>
          <w:rFonts w:eastAsia="Bookman Old Style"/>
          <w:b/>
          <w:sz w:val="24"/>
          <w:szCs w:val="24"/>
        </w:rPr>
      </w:pPr>
    </w:p>
    <w:p w:rsidR="007209E7" w:rsidRPr="0078248E" w:rsidRDefault="007209E7" w:rsidP="0078248E">
      <w:pPr>
        <w:tabs>
          <w:tab w:val="left" w:pos="426"/>
        </w:tabs>
        <w:spacing w:before="60" w:after="60"/>
        <w:ind w:left="425" w:right="-1" w:hanging="425"/>
        <w:rPr>
          <w:rFonts w:eastAsia="Bookman Old Style"/>
          <w:b/>
          <w:sz w:val="24"/>
          <w:szCs w:val="24"/>
        </w:rPr>
      </w:pPr>
      <w:r w:rsidRPr="0078248E">
        <w:rPr>
          <w:rFonts w:eastAsia="Bookman Old Style"/>
          <w:b/>
          <w:sz w:val="24"/>
          <w:szCs w:val="24"/>
        </w:rPr>
        <w:t xml:space="preserve">A.  </w:t>
      </w:r>
      <w:r w:rsidR="001C2FE2" w:rsidRPr="0078248E">
        <w:rPr>
          <w:rFonts w:eastAsia="Bookman Old Style"/>
          <w:b/>
          <w:sz w:val="24"/>
          <w:szCs w:val="24"/>
        </w:rPr>
        <w:tab/>
      </w:r>
      <w:r w:rsidRPr="0078248E">
        <w:rPr>
          <w:rFonts w:eastAsia="Bookman Old Style"/>
          <w:b/>
          <w:sz w:val="24"/>
          <w:szCs w:val="24"/>
        </w:rPr>
        <w:t>Rasional Mata Pelajaran Seni Teater</w:t>
      </w:r>
    </w:p>
    <w:p w:rsidR="007209E7" w:rsidRPr="0078248E" w:rsidRDefault="007209E7" w:rsidP="0078248E">
      <w:pPr>
        <w:spacing w:before="60" w:after="60"/>
        <w:ind w:left="426" w:right="-1"/>
        <w:jc w:val="both"/>
        <w:rPr>
          <w:rFonts w:eastAsia="Bookman Old Style"/>
          <w:sz w:val="24"/>
          <w:szCs w:val="24"/>
        </w:rPr>
      </w:pPr>
      <w:r w:rsidRPr="0078248E">
        <w:rPr>
          <w:rFonts w:eastAsia="Bookman Old Style"/>
          <w:sz w:val="24"/>
          <w:szCs w:val="24"/>
        </w:rPr>
        <w:t xml:space="preserve">Seni Teater merupakan ekspresi manusia terhadap berbagai fenomena melalui media yang lebih kompleks, dengan menggabungkan semua bidang seni, baik bidang seni tari, musik, </w:t>
      </w:r>
      <w:r w:rsidRPr="0078248E">
        <w:rPr>
          <w:rFonts w:eastAsia="Bookman Old Style"/>
          <w:i/>
          <w:sz w:val="24"/>
          <w:szCs w:val="24"/>
        </w:rPr>
        <w:t>akting</w:t>
      </w:r>
      <w:r w:rsidRPr="0078248E">
        <w:rPr>
          <w:rFonts w:eastAsia="Bookman Old Style"/>
          <w:sz w:val="24"/>
          <w:szCs w:val="24"/>
        </w:rPr>
        <w:t xml:space="preserve">, seni rupa, dan multimedia. Manusia memiliki sifat </w:t>
      </w:r>
      <w:r w:rsidRPr="0078248E">
        <w:rPr>
          <w:rFonts w:eastAsia="Bookman Old Style"/>
          <w:i/>
          <w:sz w:val="24"/>
          <w:szCs w:val="24"/>
        </w:rPr>
        <w:t xml:space="preserve">homo ludens </w:t>
      </w:r>
      <w:r w:rsidRPr="0078248E">
        <w:rPr>
          <w:rFonts w:eastAsia="Bookman Old Style"/>
          <w:sz w:val="24"/>
          <w:szCs w:val="24"/>
        </w:rPr>
        <w:t>(</w:t>
      </w:r>
      <w:r w:rsidRPr="0078248E">
        <w:rPr>
          <w:rFonts w:eastAsia="Bookman Old Style"/>
          <w:i/>
          <w:sz w:val="24"/>
          <w:szCs w:val="24"/>
        </w:rPr>
        <w:t>manusia bermain</w:t>
      </w:r>
      <w:r w:rsidRPr="0078248E">
        <w:rPr>
          <w:rFonts w:eastAsia="Bookman Old Style"/>
          <w:sz w:val="24"/>
          <w:szCs w:val="24"/>
        </w:rPr>
        <w:t>), sehingga sejak usia dini teater dapat diajarkan sebagai bentuk pengenalan, pemahaman, pengolahan, peniruan (mimesis) dan pengekspresian emosi melalui tubuhnya. Dengan bermain peran, seni teater dapat membantu peserta didik sejak dini untuk mengasah daya pikir (imajinasi dan bernalar kritis), mengenali dan mengembangkan potensi diri (mandiri) serta meningkatkan kepercayaan diri.</w:t>
      </w:r>
    </w:p>
    <w:p w:rsidR="007209E7" w:rsidRPr="0078248E" w:rsidRDefault="007209E7" w:rsidP="0078248E">
      <w:pPr>
        <w:spacing w:before="60" w:after="60"/>
        <w:ind w:left="426" w:right="-1"/>
        <w:jc w:val="both"/>
        <w:rPr>
          <w:rFonts w:eastAsia="Bookman Old Style"/>
          <w:sz w:val="24"/>
          <w:szCs w:val="24"/>
        </w:rPr>
      </w:pPr>
      <w:r w:rsidRPr="0078248E">
        <w:rPr>
          <w:rFonts w:eastAsia="Bookman Old Style"/>
          <w:sz w:val="24"/>
          <w:szCs w:val="24"/>
        </w:rPr>
        <w:t xml:space="preserve">Seni teater dapat menjawab potensi manusia sebagai </w:t>
      </w:r>
      <w:r w:rsidRPr="0078248E">
        <w:rPr>
          <w:rFonts w:eastAsia="Bookman Old Style"/>
          <w:i/>
          <w:sz w:val="24"/>
          <w:szCs w:val="24"/>
        </w:rPr>
        <w:t xml:space="preserve">homo Socius </w:t>
      </w:r>
      <w:r w:rsidRPr="0078248E">
        <w:rPr>
          <w:rFonts w:eastAsia="Bookman Old Style"/>
          <w:sz w:val="24"/>
          <w:szCs w:val="24"/>
        </w:rPr>
        <w:t>(makhluk sosial). Bagaimana teater dapat mengajarkan cara berkomunikasi baik secara verbal maupun nonverbal agar peserta didik dapat berinteraksi dan menyampaikan pesan dengan lebih baik dan menarik lagi dengan lingkungan sekitar. Hal ini dapat dipraktekkan dalam bentuk eksperimen pertunjukan di kelas, di mana peserta didik dapat bekerja sama dalam permainan peran, menulis naskah, atau latihan repetisi dalam gladi bersih. Kerja teater adalah kerja ansambel sehingga semua bidang adalah penting dan setiap orang memiliki peran untuk bersama mencapai tujuan bersama (gotong royong).</w:t>
      </w:r>
    </w:p>
    <w:p w:rsidR="007209E7" w:rsidRPr="0078248E" w:rsidRDefault="007209E7" w:rsidP="0078248E">
      <w:pPr>
        <w:spacing w:before="60" w:after="60"/>
        <w:ind w:left="426" w:right="-1"/>
        <w:jc w:val="both"/>
        <w:rPr>
          <w:rFonts w:eastAsia="Bookman Old Style"/>
          <w:sz w:val="24"/>
          <w:szCs w:val="24"/>
        </w:rPr>
      </w:pPr>
      <w:r w:rsidRPr="0078248E">
        <w:rPr>
          <w:rFonts w:eastAsia="Bookman Old Style"/>
          <w:sz w:val="24"/>
          <w:szCs w:val="24"/>
        </w:rPr>
        <w:t>Manusia sebagai makhluk yang mampu berinovasi (</w:t>
      </w:r>
      <w:r w:rsidRPr="0078248E">
        <w:rPr>
          <w:rFonts w:eastAsia="Bookman Old Style"/>
          <w:i/>
          <w:sz w:val="24"/>
          <w:szCs w:val="24"/>
        </w:rPr>
        <w:t>homo creator</w:t>
      </w:r>
      <w:r w:rsidRPr="0078248E">
        <w:rPr>
          <w:rFonts w:eastAsia="Bookman Old Style"/>
          <w:sz w:val="24"/>
          <w:szCs w:val="24"/>
        </w:rPr>
        <w:t xml:space="preserve">) dapat diarahkan untuk dapat melihat persoalan- persoalan di sekitarnya, mencari lebih jauh permasalahan, dan menggunakan media seni teater untuk berkreasi dan berinovasi untuk mengulik, menyampaikan atau mencari alternatif jawaban terhadap persoalan tersebut (berpikir kritis, kreatif  dan  asas  berkebhinekaan  global).  Untuk  mengasah  potensi </w:t>
      </w:r>
      <w:r w:rsidRPr="0078248E">
        <w:rPr>
          <w:rFonts w:eastAsia="Bookman Old Style"/>
          <w:i/>
          <w:sz w:val="24"/>
          <w:szCs w:val="24"/>
        </w:rPr>
        <w:t>homo  creator</w:t>
      </w:r>
      <w:r w:rsidRPr="0078248E">
        <w:rPr>
          <w:rFonts w:eastAsia="Bookman Old Style"/>
          <w:sz w:val="24"/>
          <w:szCs w:val="24"/>
        </w:rPr>
        <w:t>,  peserta  didik  dapat  berperan  serta  dalam  proses membuat dan mempersiapkan pertunjukan menurut kemampuan masing-masing. Seni teater dapat mengajarkan empati dan tanggung jawab kepada sesama, dan memberikan kesempatan kepada peserta didik untuk menggali dan mengeksplorasi potensi individu, kerjasama, dan unity menuju kreativitas estetis, berdasarkan norma yang berlaku (beriman dan bertaqwa pada Tuhan yang Maha Esa).</w:t>
      </w:r>
    </w:p>
    <w:p w:rsidR="007209E7" w:rsidRPr="0078248E" w:rsidRDefault="007209E7" w:rsidP="0078248E">
      <w:pPr>
        <w:spacing w:before="60" w:after="60"/>
        <w:ind w:left="426" w:right="-1"/>
        <w:jc w:val="both"/>
        <w:rPr>
          <w:rFonts w:eastAsia="Bookman Old Style"/>
          <w:sz w:val="24"/>
          <w:szCs w:val="24"/>
        </w:rPr>
      </w:pPr>
      <w:r w:rsidRPr="0078248E">
        <w:rPr>
          <w:rFonts w:eastAsia="Bookman Old Style"/>
          <w:sz w:val="24"/>
          <w:szCs w:val="24"/>
        </w:rPr>
        <w:t>Oleh karena itu, mata pelajaran seni teater dapat membentuk profil Pelajar  Pancasila  dengan  sikap  beriman  dan  bertaqwa  pada  Tuhan Yang Maha Esa, kritis (mengasah daya pikir, memahami persoalan di sekitarnya), mandiri (mengenali dan mengembangkan potensi diri), gotong  royong  (memahami  kerja  ansambel  sehingga  semua  peserta didik memiliki peran untuk mencapai tujuan bersama), kreatif (mencari solusi terhadap berbagai persoalan yang dihadapi di lingkungan sekitarnya),   dan   memiliki   sikap   hormat   dan   toleransi   pada kebhinekaan sebagai bagian dari masyarakat global.</w:t>
      </w:r>
    </w:p>
    <w:p w:rsidR="007209E7" w:rsidRPr="0078248E" w:rsidRDefault="007209E7" w:rsidP="0078248E">
      <w:pPr>
        <w:spacing w:before="60" w:after="60"/>
        <w:rPr>
          <w:sz w:val="24"/>
          <w:szCs w:val="24"/>
        </w:rPr>
      </w:pPr>
    </w:p>
    <w:p w:rsidR="007209E7" w:rsidRPr="0078248E" w:rsidRDefault="007209E7" w:rsidP="0078248E">
      <w:pPr>
        <w:tabs>
          <w:tab w:val="left" w:pos="426"/>
        </w:tabs>
        <w:spacing w:before="60" w:after="60"/>
        <w:ind w:left="425" w:right="-1" w:hanging="425"/>
        <w:rPr>
          <w:rFonts w:eastAsia="Bookman Old Style"/>
          <w:b/>
          <w:sz w:val="24"/>
          <w:szCs w:val="24"/>
        </w:rPr>
      </w:pPr>
      <w:r w:rsidRPr="0078248E">
        <w:rPr>
          <w:rFonts w:eastAsia="Bookman Old Style"/>
          <w:b/>
          <w:sz w:val="24"/>
          <w:szCs w:val="24"/>
        </w:rPr>
        <w:t xml:space="preserve">B.  </w:t>
      </w:r>
      <w:r w:rsidR="000D5EA4" w:rsidRPr="0078248E">
        <w:rPr>
          <w:rFonts w:eastAsia="Bookman Old Style"/>
          <w:b/>
          <w:sz w:val="24"/>
          <w:szCs w:val="24"/>
        </w:rPr>
        <w:tab/>
      </w:r>
      <w:r w:rsidRPr="0078248E">
        <w:rPr>
          <w:rFonts w:eastAsia="Bookman Old Style"/>
          <w:b/>
          <w:sz w:val="24"/>
          <w:szCs w:val="24"/>
        </w:rPr>
        <w:t>Tujuan Mata Pelajaran Seni Teater</w:t>
      </w:r>
    </w:p>
    <w:p w:rsidR="007209E7" w:rsidRPr="0078248E" w:rsidRDefault="007209E7" w:rsidP="0078248E">
      <w:pPr>
        <w:pStyle w:val="ListParagraph"/>
        <w:numPr>
          <w:ilvl w:val="0"/>
          <w:numId w:val="3"/>
        </w:numPr>
        <w:tabs>
          <w:tab w:val="left" w:pos="709"/>
        </w:tabs>
        <w:spacing w:before="60" w:after="60"/>
        <w:ind w:left="709" w:right="72" w:hanging="283"/>
        <w:jc w:val="both"/>
        <w:rPr>
          <w:rFonts w:eastAsia="Bookman Old Style"/>
          <w:sz w:val="24"/>
          <w:szCs w:val="24"/>
        </w:rPr>
      </w:pPr>
      <w:r w:rsidRPr="0078248E">
        <w:rPr>
          <w:rFonts w:eastAsia="Bookman Old Style"/>
          <w:sz w:val="24"/>
          <w:szCs w:val="24"/>
        </w:rPr>
        <w:t>Peserta didik mampu mengasah kepekaannya terhadap persoalan diri dan mampu mencari solusi, baik untuk diri sendiri, sesama, maupun dunia sekitarnya; serta mampu mengekspresikan diri secara kreatif dan inovatif melalui tubuh, ruang, waktu.</w:t>
      </w:r>
    </w:p>
    <w:p w:rsidR="007209E7" w:rsidRPr="0078248E" w:rsidRDefault="007209E7" w:rsidP="0078248E">
      <w:pPr>
        <w:pStyle w:val="ListParagraph"/>
        <w:numPr>
          <w:ilvl w:val="0"/>
          <w:numId w:val="3"/>
        </w:numPr>
        <w:tabs>
          <w:tab w:val="left" w:pos="709"/>
        </w:tabs>
        <w:spacing w:before="60" w:after="60"/>
        <w:ind w:left="709" w:right="72" w:hanging="283"/>
        <w:jc w:val="both"/>
        <w:rPr>
          <w:rFonts w:eastAsia="Bookman Old Style"/>
          <w:sz w:val="24"/>
          <w:szCs w:val="24"/>
        </w:rPr>
      </w:pPr>
      <w:r w:rsidRPr="0078248E">
        <w:rPr>
          <w:rFonts w:eastAsia="Bookman Old Style"/>
          <w:sz w:val="24"/>
          <w:szCs w:val="24"/>
        </w:rPr>
        <w:t>Peserta didik menguasai teknik, eksplorasi alat, bahan, teknologi, dan mampu memanfaatkannya sesuai dengan prosedur dan teknik, untuk</w:t>
      </w:r>
      <w:r w:rsidRPr="0078248E">
        <w:rPr>
          <w:rFonts w:eastAsia="Bookman Old Style"/>
          <w:sz w:val="24"/>
          <w:szCs w:val="24"/>
        </w:rPr>
        <w:tab/>
        <w:t>dapat   menjawab   kesempatan   dan   tantangan   dalam kehidupan sehari-hari.</w:t>
      </w:r>
    </w:p>
    <w:p w:rsidR="007209E7" w:rsidRPr="0078248E" w:rsidRDefault="007209E7" w:rsidP="0078248E">
      <w:pPr>
        <w:pStyle w:val="ListParagraph"/>
        <w:numPr>
          <w:ilvl w:val="0"/>
          <w:numId w:val="3"/>
        </w:numPr>
        <w:tabs>
          <w:tab w:val="left" w:pos="709"/>
        </w:tabs>
        <w:spacing w:before="60" w:after="60"/>
        <w:ind w:left="709" w:right="72" w:hanging="283"/>
        <w:jc w:val="both"/>
        <w:rPr>
          <w:rFonts w:eastAsia="Bookman Old Style"/>
          <w:sz w:val="24"/>
          <w:szCs w:val="24"/>
        </w:rPr>
      </w:pPr>
      <w:r w:rsidRPr="0078248E">
        <w:rPr>
          <w:rFonts w:eastAsia="Bookman Old Style"/>
          <w:sz w:val="24"/>
          <w:szCs w:val="24"/>
        </w:rPr>
        <w:lastRenderedPageBreak/>
        <w:t>Peserta didik membutuhkan imajinasi untuk tumbuh, berkreasi, berpikir, dan bermain. Teater adalah satu-satunya media paling sesuai untuk menjelajahi kemungkinan tak terbatas dari proses imajinasi mereka dan apa yang dapat mereka lakukan.</w:t>
      </w:r>
    </w:p>
    <w:p w:rsidR="007209E7" w:rsidRPr="0078248E" w:rsidRDefault="007209E7" w:rsidP="0078248E">
      <w:pPr>
        <w:pStyle w:val="ListParagraph"/>
        <w:numPr>
          <w:ilvl w:val="0"/>
          <w:numId w:val="3"/>
        </w:numPr>
        <w:tabs>
          <w:tab w:val="left" w:pos="709"/>
        </w:tabs>
        <w:spacing w:before="60" w:after="60"/>
        <w:ind w:left="709" w:right="72" w:hanging="283"/>
        <w:jc w:val="both"/>
        <w:rPr>
          <w:rFonts w:eastAsia="Bookman Old Style"/>
          <w:sz w:val="24"/>
          <w:szCs w:val="24"/>
        </w:rPr>
      </w:pPr>
      <w:r w:rsidRPr="0078248E">
        <w:rPr>
          <w:rFonts w:eastAsia="Bookman Old Style"/>
          <w:sz w:val="24"/>
          <w:szCs w:val="24"/>
        </w:rPr>
        <w:t>Peserta didik mampu mengembangkan diri dan mengomunikasikan gagasan,</w:t>
      </w:r>
      <w:r w:rsidRPr="0078248E">
        <w:rPr>
          <w:rFonts w:eastAsia="Bookman Old Style"/>
          <w:sz w:val="24"/>
          <w:szCs w:val="24"/>
        </w:rPr>
        <w:tab/>
        <w:t>serta   karya   dengan   lebih   baik.   Seni   Teater   dapat berdampak</w:t>
      </w:r>
      <w:r w:rsidRPr="0078248E">
        <w:rPr>
          <w:rFonts w:eastAsia="Bookman Old Style"/>
          <w:sz w:val="24"/>
          <w:szCs w:val="24"/>
        </w:rPr>
        <w:tab/>
      </w:r>
      <w:r w:rsidRPr="0078248E">
        <w:rPr>
          <w:rFonts w:eastAsia="Bookman Old Style"/>
          <w:sz w:val="24"/>
          <w:szCs w:val="24"/>
        </w:rPr>
        <w:tab/>
        <w:t>secara   langsung   maupun   tidak   langsung   kepada perubahan</w:t>
      </w:r>
      <w:r w:rsidRPr="0078248E">
        <w:rPr>
          <w:rFonts w:eastAsia="Bookman Old Style"/>
          <w:sz w:val="24"/>
          <w:szCs w:val="24"/>
        </w:rPr>
        <w:tab/>
        <w:t>cara  pandang  dan  pembentukan  kepribadian  dan karakter peserta didik.</w:t>
      </w:r>
    </w:p>
    <w:p w:rsidR="007209E7" w:rsidRPr="0078248E" w:rsidRDefault="007209E7" w:rsidP="0078248E">
      <w:pPr>
        <w:spacing w:before="60" w:after="60"/>
        <w:rPr>
          <w:sz w:val="24"/>
          <w:szCs w:val="24"/>
        </w:rPr>
      </w:pPr>
    </w:p>
    <w:p w:rsidR="007209E7" w:rsidRPr="0078248E" w:rsidRDefault="007209E7" w:rsidP="0078248E">
      <w:pPr>
        <w:tabs>
          <w:tab w:val="left" w:pos="426"/>
        </w:tabs>
        <w:spacing w:before="60" w:after="60"/>
        <w:ind w:left="425" w:right="-1" w:hanging="425"/>
        <w:rPr>
          <w:rFonts w:eastAsia="Bookman Old Style"/>
          <w:b/>
          <w:sz w:val="24"/>
          <w:szCs w:val="24"/>
        </w:rPr>
      </w:pPr>
      <w:r w:rsidRPr="0078248E">
        <w:rPr>
          <w:rFonts w:eastAsia="Bookman Old Style"/>
          <w:b/>
          <w:sz w:val="24"/>
          <w:szCs w:val="24"/>
        </w:rPr>
        <w:t xml:space="preserve">C.  </w:t>
      </w:r>
      <w:r w:rsidR="00C91D62" w:rsidRPr="0078248E">
        <w:rPr>
          <w:rFonts w:eastAsia="Bookman Old Style"/>
          <w:b/>
          <w:sz w:val="24"/>
          <w:szCs w:val="24"/>
        </w:rPr>
        <w:tab/>
      </w:r>
      <w:r w:rsidRPr="0078248E">
        <w:rPr>
          <w:rFonts w:eastAsia="Bookman Old Style"/>
          <w:b/>
          <w:sz w:val="24"/>
          <w:szCs w:val="24"/>
        </w:rPr>
        <w:t>Karakteristik Mata Pelajaran Seni Teater</w:t>
      </w:r>
    </w:p>
    <w:p w:rsidR="007209E7" w:rsidRPr="0078248E" w:rsidRDefault="007209E7" w:rsidP="0078248E">
      <w:pPr>
        <w:pStyle w:val="ListParagraph"/>
        <w:numPr>
          <w:ilvl w:val="0"/>
          <w:numId w:val="12"/>
        </w:numPr>
        <w:tabs>
          <w:tab w:val="left" w:pos="709"/>
        </w:tabs>
        <w:spacing w:before="60" w:after="60"/>
        <w:ind w:left="709" w:right="69" w:hanging="283"/>
        <w:jc w:val="both"/>
        <w:rPr>
          <w:rFonts w:eastAsia="Bookman Old Style"/>
          <w:sz w:val="24"/>
          <w:szCs w:val="24"/>
        </w:rPr>
      </w:pPr>
      <w:r w:rsidRPr="0078248E">
        <w:rPr>
          <w:rFonts w:eastAsia="Bookman Old Style"/>
          <w:sz w:val="24"/>
          <w:szCs w:val="24"/>
        </w:rPr>
        <w:t>Memberikan  ruang  kreativitas  bagi  peserta  didik  untuk  dapat mengenal,</w:t>
      </w:r>
      <w:r w:rsidRPr="0078248E">
        <w:rPr>
          <w:rFonts w:eastAsia="Bookman Old Style"/>
          <w:sz w:val="24"/>
          <w:szCs w:val="24"/>
        </w:rPr>
        <w:tab/>
        <w:t>memahami,  mengelola  dan  mengekspresikan  emosi melalui tubuh, suara, dan pikiran dengan berbagai media seni dan budaya;</w:t>
      </w:r>
    </w:p>
    <w:p w:rsidR="007209E7" w:rsidRPr="0078248E" w:rsidRDefault="007209E7" w:rsidP="0078248E">
      <w:pPr>
        <w:pStyle w:val="ListParagraph"/>
        <w:numPr>
          <w:ilvl w:val="0"/>
          <w:numId w:val="12"/>
        </w:numPr>
        <w:tabs>
          <w:tab w:val="left" w:pos="709"/>
        </w:tabs>
        <w:spacing w:before="60" w:after="60"/>
        <w:ind w:left="709" w:right="72" w:hanging="283"/>
        <w:jc w:val="both"/>
        <w:rPr>
          <w:rFonts w:eastAsia="Bookman Old Style"/>
          <w:sz w:val="24"/>
          <w:szCs w:val="24"/>
        </w:rPr>
      </w:pPr>
      <w:r w:rsidRPr="0078248E">
        <w:rPr>
          <w:rFonts w:eastAsia="Bookman Old Style"/>
          <w:sz w:val="24"/>
          <w:szCs w:val="24"/>
        </w:rPr>
        <w:t>Memiliki kemampuan untuk menghargai keindahan, kemanusiaan, empati, dan toleransi melalui proses penciptaan karya seni teater;</w:t>
      </w:r>
    </w:p>
    <w:p w:rsidR="007209E7" w:rsidRPr="0078248E" w:rsidRDefault="007209E7" w:rsidP="0078248E">
      <w:pPr>
        <w:pStyle w:val="ListParagraph"/>
        <w:numPr>
          <w:ilvl w:val="0"/>
          <w:numId w:val="12"/>
        </w:numPr>
        <w:tabs>
          <w:tab w:val="left" w:pos="709"/>
        </w:tabs>
        <w:spacing w:before="60" w:after="60"/>
        <w:ind w:left="709" w:right="72" w:hanging="283"/>
        <w:jc w:val="both"/>
        <w:rPr>
          <w:rFonts w:eastAsia="Bookman Old Style"/>
          <w:sz w:val="24"/>
          <w:szCs w:val="24"/>
        </w:rPr>
      </w:pPr>
      <w:r w:rsidRPr="0078248E">
        <w:rPr>
          <w:rFonts w:eastAsia="Bookman Old Style"/>
          <w:sz w:val="24"/>
          <w:szCs w:val="24"/>
        </w:rPr>
        <w:t>Menghargai, melestarikan dan mempererat ekosistem kesenian di Indonesia; menghargai keunikan dan kemajemukan ide, nilai, dan budaya melalui eksplorasi seni tari, pantomim, musik, akting, seni rupa, dan multimedia;</w:t>
      </w:r>
    </w:p>
    <w:p w:rsidR="007209E7" w:rsidRPr="0078248E" w:rsidRDefault="007209E7" w:rsidP="0078248E">
      <w:pPr>
        <w:pStyle w:val="ListParagraph"/>
        <w:numPr>
          <w:ilvl w:val="0"/>
          <w:numId w:val="12"/>
        </w:numPr>
        <w:tabs>
          <w:tab w:val="left" w:pos="709"/>
          <w:tab w:val="left" w:pos="2340"/>
        </w:tabs>
        <w:spacing w:before="60" w:after="60"/>
        <w:ind w:left="709" w:right="71" w:hanging="283"/>
        <w:jc w:val="both"/>
        <w:rPr>
          <w:rFonts w:eastAsia="Bookman Old Style"/>
          <w:sz w:val="24"/>
          <w:szCs w:val="24"/>
        </w:rPr>
      </w:pPr>
      <w:r w:rsidRPr="0078248E">
        <w:rPr>
          <w:rFonts w:eastAsia="Bookman Old Style"/>
          <w:sz w:val="24"/>
          <w:szCs w:val="24"/>
        </w:rPr>
        <w:t>Seni teater terkait erat dengan disiplin ilmu lainnya dan berbagai macam</w:t>
      </w:r>
      <w:r w:rsidRPr="0078248E">
        <w:rPr>
          <w:rFonts w:eastAsia="Bookman Old Style"/>
          <w:sz w:val="24"/>
          <w:szCs w:val="24"/>
        </w:rPr>
        <w:tab/>
        <w:t>aspek-aspek   kehidupan   manusia   (humaniora),   seperti agama, psikologi, sosial, budaya, sejarah, komunikasi, politik dan antropologi; memberikan kontribusi penting dalam mengomunikasikan legenda, sejarah, budaya dan sosio-ekonomi bangsa;</w:t>
      </w:r>
    </w:p>
    <w:p w:rsidR="007209E7" w:rsidRPr="0078248E" w:rsidRDefault="007209E7" w:rsidP="0078248E">
      <w:pPr>
        <w:pStyle w:val="ListParagraph"/>
        <w:numPr>
          <w:ilvl w:val="0"/>
          <w:numId w:val="12"/>
        </w:numPr>
        <w:tabs>
          <w:tab w:val="left" w:pos="709"/>
          <w:tab w:val="left" w:pos="3020"/>
        </w:tabs>
        <w:spacing w:before="60" w:after="60"/>
        <w:ind w:left="709" w:right="69" w:hanging="283"/>
        <w:jc w:val="both"/>
        <w:rPr>
          <w:rFonts w:eastAsia="Bookman Old Style"/>
          <w:sz w:val="24"/>
          <w:szCs w:val="24"/>
        </w:rPr>
      </w:pPr>
      <w:r w:rsidRPr="0078248E">
        <w:rPr>
          <w:rFonts w:eastAsia="Bookman Old Style"/>
          <w:sz w:val="24"/>
          <w:szCs w:val="24"/>
        </w:rPr>
        <w:t>Melalui  teater,  peserta  didik  dibawa  ke  dalam  cerita  tentang karakter dari berbagai latar belakang yang bisa dibayangkan. Pertunjukan</w:t>
      </w:r>
      <w:r w:rsidRPr="0078248E">
        <w:rPr>
          <w:rFonts w:eastAsia="Bookman Old Style"/>
          <w:sz w:val="24"/>
          <w:szCs w:val="24"/>
        </w:rPr>
        <w:tab/>
        <w:t xml:space="preserve"> langsung    mengajari    peserta    didik    bagaimana menghargai</w:t>
      </w:r>
      <w:r w:rsidRPr="0078248E">
        <w:rPr>
          <w:rFonts w:eastAsia="Bookman Old Style"/>
          <w:sz w:val="24"/>
          <w:szCs w:val="24"/>
        </w:rPr>
        <w:tab/>
        <w:t>semua     karakterisasi     tokoh     dan     bagaimana menghormati sudut pandang orang lain. Seni Teater mengajarkan manusia untuk bersikap kritis dan mampu memberi solusi untuk menyelesaikan masalah, sehingga melalui seni Teater, peserta didik mampu memahami berbagai persoalan yang terjadi dalam diri dan lingkungannya.</w:t>
      </w:r>
    </w:p>
    <w:p w:rsidR="007209E7" w:rsidRPr="0078248E" w:rsidRDefault="007209E7" w:rsidP="0078248E">
      <w:pPr>
        <w:spacing w:before="60" w:after="60"/>
        <w:ind w:left="426" w:right="72"/>
        <w:rPr>
          <w:sz w:val="24"/>
          <w:szCs w:val="24"/>
        </w:rPr>
      </w:pPr>
      <w:r w:rsidRPr="0078248E">
        <w:rPr>
          <w:rFonts w:eastAsia="Bookman Old Style"/>
          <w:sz w:val="24"/>
          <w:szCs w:val="24"/>
        </w:rPr>
        <w:t xml:space="preserve">Pada  praktik  pengajarannya,  Seni  Teater  menggunakan  sejumlah elemen pendekatan berikut: </w:t>
      </w:r>
    </w:p>
    <w:tbl>
      <w:tblPr>
        <w:tblW w:w="8646" w:type="dxa"/>
        <w:tblInd w:w="432" w:type="dxa"/>
        <w:tblLayout w:type="fixed"/>
        <w:tblCellMar>
          <w:left w:w="0" w:type="dxa"/>
          <w:right w:w="0" w:type="dxa"/>
        </w:tblCellMar>
        <w:tblLook w:val="01E0"/>
      </w:tblPr>
      <w:tblGrid>
        <w:gridCol w:w="2720"/>
        <w:gridCol w:w="5926"/>
      </w:tblGrid>
      <w:tr w:rsidR="007209E7" w:rsidRPr="0078248E" w:rsidTr="00C91D62">
        <w:tc>
          <w:tcPr>
            <w:tcW w:w="2720"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spacing w:before="60" w:after="60"/>
              <w:ind w:left="925" w:right="903"/>
              <w:jc w:val="center"/>
              <w:rPr>
                <w:rFonts w:eastAsia="Bookman Old Style"/>
                <w:sz w:val="24"/>
                <w:szCs w:val="24"/>
              </w:rPr>
            </w:pPr>
            <w:r w:rsidRPr="0078248E">
              <w:rPr>
                <w:rFonts w:eastAsia="Bookman Old Style"/>
                <w:sz w:val="24"/>
                <w:szCs w:val="24"/>
              </w:rPr>
              <w:t>Elemen</w:t>
            </w:r>
          </w:p>
        </w:tc>
        <w:tc>
          <w:tcPr>
            <w:tcW w:w="5926"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spacing w:before="60" w:after="60"/>
              <w:ind w:left="2353" w:right="2327"/>
              <w:jc w:val="center"/>
              <w:rPr>
                <w:rFonts w:eastAsia="Bookman Old Style"/>
                <w:sz w:val="24"/>
                <w:szCs w:val="24"/>
              </w:rPr>
            </w:pPr>
            <w:r w:rsidRPr="0078248E">
              <w:rPr>
                <w:rFonts w:eastAsia="Bookman Old Style"/>
                <w:sz w:val="24"/>
                <w:szCs w:val="24"/>
              </w:rPr>
              <w:t>Deskripsi</w:t>
            </w:r>
          </w:p>
        </w:tc>
      </w:tr>
      <w:tr w:rsidR="007209E7" w:rsidRPr="0078248E" w:rsidTr="00C91D62">
        <w:tc>
          <w:tcPr>
            <w:tcW w:w="2720"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spacing w:before="60" w:after="60"/>
              <w:ind w:left="121" w:right="55" w:hanging="2"/>
              <w:jc w:val="both"/>
              <w:rPr>
                <w:rFonts w:eastAsia="Bookman Old Style"/>
                <w:sz w:val="24"/>
                <w:szCs w:val="24"/>
              </w:rPr>
            </w:pPr>
            <w:r w:rsidRPr="0078248E">
              <w:rPr>
                <w:rFonts w:eastAsia="Bookman Old Style"/>
                <w:sz w:val="24"/>
                <w:szCs w:val="24"/>
              </w:rPr>
              <w:t>Berpikir dan Bekerja Artistik (</w:t>
            </w:r>
            <w:r w:rsidRPr="0078248E">
              <w:rPr>
                <w:rFonts w:eastAsia="Bookman Old Style"/>
                <w:i/>
                <w:sz w:val="24"/>
                <w:szCs w:val="24"/>
              </w:rPr>
              <w:t>Thinking Artistically</w:t>
            </w:r>
            <w:r w:rsidRPr="0078248E">
              <w:rPr>
                <w:rFonts w:eastAsia="Bookman Old Style"/>
                <w:sz w:val="24"/>
                <w:szCs w:val="24"/>
              </w:rPr>
              <w:t>)</w:t>
            </w:r>
          </w:p>
        </w:tc>
        <w:tc>
          <w:tcPr>
            <w:tcW w:w="5926"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spacing w:before="60" w:after="60"/>
              <w:ind w:left="124" w:right="55" w:hanging="2"/>
              <w:jc w:val="both"/>
              <w:rPr>
                <w:rFonts w:eastAsia="Bookman Old Style"/>
                <w:sz w:val="24"/>
                <w:szCs w:val="24"/>
              </w:rPr>
            </w:pPr>
            <w:r w:rsidRPr="0078248E">
              <w:rPr>
                <w:rFonts w:eastAsia="Bookman Old Style"/>
                <w:sz w:val="24"/>
                <w:szCs w:val="24"/>
              </w:rPr>
              <w:t xml:space="preserve">Seni Teater memberikan kesempatan kepada siswa untuk;  mengelaborasi  elemen  tata  artistik panggung dan keaktoran dan proses penyatuan </w:t>
            </w:r>
            <w:r w:rsidRPr="0078248E">
              <w:rPr>
                <w:rFonts w:eastAsia="Bookman Old Style"/>
                <w:i/>
                <w:sz w:val="24"/>
                <w:szCs w:val="24"/>
              </w:rPr>
              <w:t xml:space="preserve">(unity) </w:t>
            </w:r>
            <w:r w:rsidRPr="0078248E">
              <w:rPr>
                <w:rFonts w:eastAsia="Bookman Old Style"/>
                <w:sz w:val="24"/>
                <w:szCs w:val="24"/>
              </w:rPr>
              <w:t>semua elemen tersebut ke dalam wujud karya atau produk yang dipresentasikan dalam sebuah pertunjukan. Melalui proses berpikir dan bekerja secara artistik, peserta didik akan menghasilkan, mengembangkan, menciptakan dan mengkomunikasikan ide-ide kreatifnya untuk menggunakan alat, media dan teknologi. Berpikir dan bekerja secara artistik menghubungkan hasil proses mengalami, mencipta dan merefleksi.</w:t>
            </w:r>
          </w:p>
        </w:tc>
      </w:tr>
      <w:tr w:rsidR="007209E7" w:rsidRPr="0078248E" w:rsidTr="00C91D62">
        <w:tc>
          <w:tcPr>
            <w:tcW w:w="2720"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spacing w:before="60" w:after="60"/>
              <w:ind w:left="119"/>
              <w:rPr>
                <w:rFonts w:eastAsia="Bookman Old Style"/>
                <w:sz w:val="24"/>
                <w:szCs w:val="24"/>
              </w:rPr>
            </w:pPr>
            <w:r w:rsidRPr="0078248E">
              <w:rPr>
                <w:rFonts w:eastAsia="Bookman Old Style"/>
                <w:sz w:val="24"/>
                <w:szCs w:val="24"/>
              </w:rPr>
              <w:t>Mengalami</w:t>
            </w:r>
            <w:r w:rsidR="00C91D62" w:rsidRPr="0078248E">
              <w:rPr>
                <w:rFonts w:eastAsia="Bookman Old Style"/>
                <w:sz w:val="24"/>
                <w:szCs w:val="24"/>
              </w:rPr>
              <w:t xml:space="preserve"> </w:t>
            </w:r>
            <w:r w:rsidRPr="0078248E">
              <w:rPr>
                <w:rFonts w:eastAsia="Bookman Old Style"/>
                <w:sz w:val="24"/>
                <w:szCs w:val="24"/>
              </w:rPr>
              <w:t>(</w:t>
            </w:r>
            <w:r w:rsidRPr="0078248E">
              <w:rPr>
                <w:rFonts w:eastAsia="Bookman Old Style"/>
                <w:i/>
                <w:sz w:val="24"/>
                <w:szCs w:val="24"/>
              </w:rPr>
              <w:t>Experiencing</w:t>
            </w:r>
            <w:r w:rsidRPr="0078248E">
              <w:rPr>
                <w:rFonts w:eastAsia="Bookman Old Style"/>
                <w:sz w:val="24"/>
                <w:szCs w:val="24"/>
              </w:rPr>
              <w:t>)</w:t>
            </w:r>
          </w:p>
        </w:tc>
        <w:tc>
          <w:tcPr>
            <w:tcW w:w="5926"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spacing w:before="60" w:after="60"/>
              <w:ind w:left="124" w:right="55" w:hanging="2"/>
              <w:jc w:val="both"/>
              <w:rPr>
                <w:rFonts w:eastAsia="Bookman Old Style"/>
                <w:sz w:val="24"/>
                <w:szCs w:val="24"/>
              </w:rPr>
            </w:pPr>
            <w:r w:rsidRPr="0078248E">
              <w:rPr>
                <w:rFonts w:eastAsia="Bookman Old Style"/>
                <w:sz w:val="24"/>
                <w:szCs w:val="24"/>
              </w:rPr>
              <w:t xml:space="preserve">Melalui  pendidikan  Seni  Teater,  peserta  didik dapat memahami, mengalami, merasakan, merespon dan bereksperimen dengan ragam pengetahuan, gaya dan konsep Seni Teater. Kegiatan mengalami terjadi ketika peserta didik melakukan  olah  rasa,  tubuh,  suara,  eksplorasi alat, media, atau mengumpulkan informasi </w:t>
            </w:r>
            <w:r w:rsidRPr="0078248E">
              <w:rPr>
                <w:rFonts w:eastAsia="Bookman Old Style"/>
                <w:sz w:val="24"/>
                <w:szCs w:val="24"/>
              </w:rPr>
              <w:lastRenderedPageBreak/>
              <w:t>melalui observasi dan interaksi dengan seniman untuk memperkaya wawasan dan pengalaman dalam berteater. Lebih lanjut melalui proses mengalami, memungkinkan peserta didik untuk melangkah ke posisi  orang  lain  dan  melihat  bentuk  lain  dari sudut pandang mereka. Ini mengajarkan tentang empati dan relativitas budaya.</w:t>
            </w:r>
          </w:p>
        </w:tc>
      </w:tr>
      <w:tr w:rsidR="007209E7" w:rsidRPr="0078248E" w:rsidTr="00C91D62">
        <w:tc>
          <w:tcPr>
            <w:tcW w:w="2720"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spacing w:before="60" w:after="60"/>
              <w:ind w:left="119"/>
              <w:rPr>
                <w:rFonts w:eastAsia="Bookman Old Style"/>
                <w:sz w:val="24"/>
                <w:szCs w:val="24"/>
              </w:rPr>
            </w:pPr>
            <w:r w:rsidRPr="0078248E">
              <w:rPr>
                <w:rFonts w:eastAsia="Bookman Old Style"/>
                <w:sz w:val="24"/>
                <w:szCs w:val="24"/>
              </w:rPr>
              <w:lastRenderedPageBreak/>
              <w:t>Menciptakan</w:t>
            </w:r>
            <w:r w:rsidR="00C91D62" w:rsidRPr="0078248E">
              <w:rPr>
                <w:rFonts w:eastAsia="Bookman Old Style"/>
                <w:sz w:val="24"/>
                <w:szCs w:val="24"/>
              </w:rPr>
              <w:t xml:space="preserve"> </w:t>
            </w:r>
            <w:r w:rsidRPr="0078248E">
              <w:rPr>
                <w:rFonts w:eastAsia="Bookman Old Style"/>
                <w:sz w:val="24"/>
                <w:szCs w:val="24"/>
              </w:rPr>
              <w:t>(</w:t>
            </w:r>
            <w:r w:rsidRPr="0078248E">
              <w:rPr>
                <w:rFonts w:eastAsia="Bookman Old Style"/>
                <w:i/>
                <w:sz w:val="24"/>
                <w:szCs w:val="24"/>
              </w:rPr>
              <w:t>Making/Creating</w:t>
            </w:r>
            <w:r w:rsidRPr="0078248E">
              <w:rPr>
                <w:rFonts w:eastAsia="Bookman Old Style"/>
                <w:sz w:val="24"/>
                <w:szCs w:val="24"/>
              </w:rPr>
              <w:t>)</w:t>
            </w:r>
          </w:p>
        </w:tc>
        <w:tc>
          <w:tcPr>
            <w:tcW w:w="5926"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spacing w:before="60" w:after="60"/>
              <w:ind w:left="124" w:right="55" w:hanging="2"/>
              <w:jc w:val="both"/>
              <w:rPr>
                <w:rFonts w:eastAsia="Bookman Old Style"/>
                <w:sz w:val="24"/>
                <w:szCs w:val="24"/>
              </w:rPr>
            </w:pPr>
            <w:r w:rsidRPr="0078248E">
              <w:rPr>
                <w:rFonts w:eastAsia="Bookman Old Style"/>
                <w:sz w:val="24"/>
                <w:szCs w:val="24"/>
              </w:rPr>
              <w:t>Menciptakan   memberikan   kesempatan   peserta didik untuk dapat menampilkan gambaran dasar karya, yang merupakan penyatuan dari unsur artistik, alat, media, dan teknologi. Melalui pendidikan Seni Teater, peserta didik dapat belajar berkreasi dan mengekspresikan dirinya untuk menggali karakter/tokoh, membuat rangkaian cerita dengan tata artistik panggung, alat, media atau teknologi dalam wujud sebuah produk yang akan dipresentasikan dan dipentaskan. Proses ini dapat mempertajam daya imajinasi dalam penciptaan ragam karya teater, kepekaan terhadap berbagai situasi dan kondisi untuk mencari solusi dalam berkreasi, serta dapat mengembangkan keahlian berimprovisasi sesuai tujuan dan tugas peran yang diberikan.</w:t>
            </w:r>
          </w:p>
        </w:tc>
      </w:tr>
      <w:tr w:rsidR="007209E7" w:rsidRPr="0078248E" w:rsidTr="00C91D62">
        <w:tc>
          <w:tcPr>
            <w:tcW w:w="2720"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spacing w:before="60" w:after="60"/>
              <w:ind w:left="119"/>
              <w:rPr>
                <w:rFonts w:eastAsia="Bookman Old Style"/>
                <w:sz w:val="24"/>
                <w:szCs w:val="24"/>
              </w:rPr>
            </w:pPr>
            <w:r w:rsidRPr="0078248E">
              <w:rPr>
                <w:rFonts w:eastAsia="Bookman Old Style"/>
                <w:sz w:val="24"/>
                <w:szCs w:val="24"/>
              </w:rPr>
              <w:t>Merefleksikan</w:t>
            </w:r>
          </w:p>
          <w:p w:rsidR="007209E7" w:rsidRPr="0078248E" w:rsidRDefault="007209E7" w:rsidP="0078248E">
            <w:pPr>
              <w:spacing w:before="60" w:after="60"/>
              <w:ind w:left="121"/>
              <w:rPr>
                <w:rFonts w:eastAsia="Bookman Old Style"/>
                <w:sz w:val="24"/>
                <w:szCs w:val="24"/>
              </w:rPr>
            </w:pPr>
            <w:r w:rsidRPr="0078248E">
              <w:rPr>
                <w:rFonts w:eastAsia="Bookman Old Style"/>
                <w:sz w:val="24"/>
                <w:szCs w:val="24"/>
              </w:rPr>
              <w:t>(</w:t>
            </w:r>
            <w:r w:rsidRPr="0078248E">
              <w:rPr>
                <w:rFonts w:eastAsia="Bookman Old Style"/>
                <w:i/>
                <w:sz w:val="24"/>
                <w:szCs w:val="24"/>
              </w:rPr>
              <w:t>Reflecting</w:t>
            </w:r>
            <w:r w:rsidRPr="0078248E">
              <w:rPr>
                <w:rFonts w:eastAsia="Bookman Old Style"/>
                <w:sz w:val="24"/>
                <w:szCs w:val="24"/>
              </w:rPr>
              <w:t>)</w:t>
            </w:r>
          </w:p>
        </w:tc>
        <w:tc>
          <w:tcPr>
            <w:tcW w:w="5926"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spacing w:before="60" w:after="60"/>
              <w:ind w:left="124" w:right="53" w:hanging="2"/>
              <w:jc w:val="both"/>
              <w:rPr>
                <w:rFonts w:eastAsia="Bookman Old Style"/>
                <w:sz w:val="24"/>
                <w:szCs w:val="24"/>
              </w:rPr>
            </w:pPr>
            <w:r w:rsidRPr="0078248E">
              <w:rPr>
                <w:rFonts w:eastAsia="Bookman Old Style"/>
                <w:sz w:val="24"/>
                <w:szCs w:val="24"/>
              </w:rPr>
              <w:t>Seni teater mampu menggali pengalaman dan ingatan  emosi  melalui  hasil  pengamatan, membaca,  apresiasi,  dan  kontak  sosial  individu dan kelompok. Pengalaman dan ingatan emosi selama atau sesudah proses berseni Teater merupakan   pantulan   kesadaran   yang   timbul untuk melakukan evaluasi dan perbaikan atas karya atau produk yang telah dihasilkan melalui proses berpikir dan bekerja secara artistik. Elemen merefleksikan dalam seni teater mencakup proses apresiasi, kritik dan saran atas karya diri sendiri atau orang lain. Terdapat proses berpikir kritis dan kreatif secara simultan.</w:t>
            </w:r>
          </w:p>
        </w:tc>
      </w:tr>
      <w:tr w:rsidR="007209E7" w:rsidRPr="0078248E" w:rsidTr="00C91D62">
        <w:tc>
          <w:tcPr>
            <w:tcW w:w="2720"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spacing w:before="60" w:after="60"/>
              <w:ind w:left="119"/>
              <w:rPr>
                <w:rFonts w:eastAsia="Bookman Old Style"/>
                <w:sz w:val="24"/>
                <w:szCs w:val="24"/>
              </w:rPr>
            </w:pPr>
            <w:r w:rsidRPr="0078248E">
              <w:rPr>
                <w:rFonts w:eastAsia="Bookman Old Style"/>
                <w:sz w:val="24"/>
                <w:szCs w:val="24"/>
              </w:rPr>
              <w:t>Berdampak (</w:t>
            </w:r>
            <w:r w:rsidRPr="0078248E">
              <w:rPr>
                <w:rFonts w:eastAsia="Bookman Old Style"/>
                <w:i/>
                <w:sz w:val="24"/>
                <w:szCs w:val="24"/>
              </w:rPr>
              <w:t>Impacting</w:t>
            </w:r>
            <w:r w:rsidRPr="0078248E">
              <w:rPr>
                <w:rFonts w:eastAsia="Bookman Old Style"/>
                <w:sz w:val="24"/>
                <w:szCs w:val="24"/>
              </w:rPr>
              <w:t>)</w:t>
            </w:r>
          </w:p>
        </w:tc>
        <w:tc>
          <w:tcPr>
            <w:tcW w:w="5926"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spacing w:before="60" w:after="60"/>
              <w:ind w:left="124" w:right="56" w:hanging="2"/>
              <w:jc w:val="both"/>
              <w:rPr>
                <w:rFonts w:eastAsia="Bookman Old Style"/>
                <w:sz w:val="24"/>
                <w:szCs w:val="24"/>
              </w:rPr>
            </w:pPr>
            <w:r w:rsidRPr="0078248E">
              <w:rPr>
                <w:rFonts w:eastAsia="Bookman Old Style"/>
                <w:sz w:val="24"/>
                <w:szCs w:val="24"/>
              </w:rPr>
              <w:t>Seni Teater akan menimbulkan perubahan positif dan berjangka panjang kepada peserta didik. Perubahan  ini  mencakup  cara  berpikir, kemampuan dan sikap peserta didik, seperti lebih mandiri,  percaya  diri,  berpikir  kritis  dan kreatif sehingga pada akhirnya bertujuan untuk menghargai perbedaan, sesuai dengan nilai-nilai Profil Pelajar Pancasila. Dampak ini akan jelas tercermin dalam proses mengalami, menciptakan, mengevaluasi dan presentasi hasil akhir karya peserta didik.</w:t>
            </w:r>
          </w:p>
        </w:tc>
      </w:tr>
    </w:tbl>
    <w:p w:rsidR="007209E7" w:rsidRPr="0078248E" w:rsidRDefault="007209E7" w:rsidP="0078248E">
      <w:pPr>
        <w:spacing w:before="60" w:after="60"/>
        <w:ind w:left="407"/>
        <w:rPr>
          <w:rFonts w:eastAsia="Bookman Old Style"/>
          <w:sz w:val="24"/>
          <w:szCs w:val="24"/>
        </w:rPr>
      </w:pPr>
    </w:p>
    <w:p w:rsidR="007209E7" w:rsidRPr="002130E7" w:rsidRDefault="007209E7" w:rsidP="002130E7">
      <w:pPr>
        <w:tabs>
          <w:tab w:val="left" w:pos="426"/>
        </w:tabs>
        <w:spacing w:before="60" w:after="60"/>
        <w:ind w:left="425" w:right="-1" w:hanging="425"/>
        <w:jc w:val="both"/>
        <w:rPr>
          <w:rFonts w:eastAsia="Bookman Old Style"/>
          <w:b/>
          <w:sz w:val="24"/>
          <w:szCs w:val="24"/>
        </w:rPr>
      </w:pPr>
      <w:r w:rsidRPr="002130E7">
        <w:rPr>
          <w:rFonts w:eastAsia="Bookman Old Style"/>
          <w:b/>
          <w:sz w:val="24"/>
          <w:szCs w:val="24"/>
        </w:rPr>
        <w:t xml:space="preserve">D.  </w:t>
      </w:r>
      <w:r w:rsidR="008C29D2" w:rsidRPr="002130E7">
        <w:rPr>
          <w:rFonts w:eastAsia="Bookman Old Style"/>
          <w:b/>
          <w:sz w:val="24"/>
          <w:szCs w:val="24"/>
        </w:rPr>
        <w:tab/>
      </w:r>
      <w:r w:rsidRPr="002130E7">
        <w:rPr>
          <w:rFonts w:eastAsia="Bookman Old Style"/>
          <w:b/>
          <w:sz w:val="24"/>
          <w:szCs w:val="24"/>
        </w:rPr>
        <w:t>Capaian Pembelajaran Mata Pelajaran Seni Teater</w:t>
      </w:r>
      <w:r w:rsidR="002130E7" w:rsidRPr="002130E7">
        <w:rPr>
          <w:rFonts w:eastAsia="Bookman Old Style"/>
          <w:b/>
          <w:sz w:val="24"/>
          <w:szCs w:val="24"/>
        </w:rPr>
        <w:t xml:space="preserve"> </w:t>
      </w:r>
      <w:r w:rsidRPr="002130E7">
        <w:rPr>
          <w:rFonts w:eastAsia="Bookman Old Style"/>
          <w:b/>
          <w:sz w:val="24"/>
          <w:szCs w:val="24"/>
        </w:rPr>
        <w:t>Fase F (Umumnya untuk kelas XI dan XII SMA)</w:t>
      </w:r>
    </w:p>
    <w:p w:rsidR="007209E7" w:rsidRPr="0078248E" w:rsidRDefault="007209E7" w:rsidP="002130E7">
      <w:pPr>
        <w:spacing w:before="60" w:after="60"/>
        <w:ind w:left="426" w:right="70"/>
        <w:jc w:val="both"/>
        <w:rPr>
          <w:rFonts w:eastAsia="Bookman Old Style"/>
          <w:sz w:val="24"/>
          <w:szCs w:val="24"/>
        </w:rPr>
      </w:pPr>
      <w:r w:rsidRPr="0078248E">
        <w:rPr>
          <w:rFonts w:eastAsia="Bookman Old Style"/>
          <w:sz w:val="24"/>
          <w:szCs w:val="24"/>
        </w:rPr>
        <w:t xml:space="preserve">Pada akhir fase F, peserta didik mampu merancang atau memproduksi  teater  orisinl  dengan  sentuhan baru dengan tema remaja/ isu kekinian atau, menganalisis dan mengevaluasi karya sendiri dan karya profesional yang bertujuan untuk mengetahui bagaimana kualitas estetik digunakan dalam menyampaikan maksud, ide-ide ekspresif, serta makna. Melalui proses kreatif, pada akhir fase, peserta didik mampu merancang </w:t>
      </w:r>
      <w:r w:rsidRPr="0078248E">
        <w:rPr>
          <w:rFonts w:eastAsia="Bookman Old Style"/>
          <w:sz w:val="24"/>
          <w:szCs w:val="24"/>
        </w:rPr>
        <w:lastRenderedPageBreak/>
        <w:t>atau memproduksi pertunjukan teater dengan variasi genre teater, tata artistik dan teknologi yang telah dipelajari. Melalui pengalaman ini, pada akhir fase F, peserta didik diharapkan tidak hanya peka terhadap kondisi lingkungan yang dihadapi, tetapi juga mampu berpikir kritis dalam melihat  dan  menyampaikan  sebuah  karya, serta berpikir kreatif dalam memanfaatkan media, teknologi serta sumber daya yang tersedia  di  sekitarnya  untuk  menyampaikan pesan melalui Seni Teater.</w:t>
      </w:r>
    </w:p>
    <w:p w:rsidR="007209E7" w:rsidRPr="0078248E" w:rsidRDefault="007209E7" w:rsidP="002130E7">
      <w:pPr>
        <w:spacing w:before="60" w:after="60"/>
        <w:ind w:left="426" w:right="70"/>
        <w:jc w:val="both"/>
        <w:rPr>
          <w:rFonts w:eastAsia="Bookman Old Style"/>
          <w:sz w:val="24"/>
          <w:szCs w:val="24"/>
        </w:rPr>
      </w:pPr>
      <w:r w:rsidRPr="0078248E">
        <w:rPr>
          <w:rFonts w:eastAsia="Bookman Old Style"/>
          <w:sz w:val="24"/>
          <w:szCs w:val="24"/>
        </w:rPr>
        <w:t>Fase F Berdasarkan Elemen</w:t>
      </w:r>
    </w:p>
    <w:tbl>
      <w:tblPr>
        <w:tblW w:w="8646" w:type="dxa"/>
        <w:tblInd w:w="432" w:type="dxa"/>
        <w:tblLayout w:type="fixed"/>
        <w:tblCellMar>
          <w:left w:w="0" w:type="dxa"/>
          <w:right w:w="0" w:type="dxa"/>
        </w:tblCellMar>
        <w:tblLook w:val="01E0"/>
      </w:tblPr>
      <w:tblGrid>
        <w:gridCol w:w="2552"/>
        <w:gridCol w:w="6094"/>
      </w:tblGrid>
      <w:tr w:rsidR="007209E7" w:rsidRPr="002130E7" w:rsidTr="002130E7">
        <w:tc>
          <w:tcPr>
            <w:tcW w:w="2552" w:type="dxa"/>
            <w:tcBorders>
              <w:top w:val="single" w:sz="5" w:space="0" w:color="000000"/>
              <w:left w:val="single" w:sz="5" w:space="0" w:color="000000"/>
              <w:bottom w:val="single" w:sz="5" w:space="0" w:color="000000"/>
              <w:right w:val="single" w:sz="5" w:space="0" w:color="000000"/>
            </w:tcBorders>
          </w:tcPr>
          <w:p w:rsidR="007209E7" w:rsidRPr="002130E7" w:rsidRDefault="007209E7" w:rsidP="0078248E">
            <w:pPr>
              <w:spacing w:before="60" w:after="60"/>
              <w:ind w:left="841" w:right="818"/>
              <w:jc w:val="center"/>
              <w:rPr>
                <w:rFonts w:eastAsia="Bookman Old Style"/>
                <w:b/>
                <w:sz w:val="24"/>
                <w:szCs w:val="24"/>
              </w:rPr>
            </w:pPr>
            <w:r w:rsidRPr="002130E7">
              <w:rPr>
                <w:rFonts w:eastAsia="Bookman Old Style"/>
                <w:b/>
                <w:sz w:val="24"/>
                <w:szCs w:val="24"/>
              </w:rPr>
              <w:t>Elemen</w:t>
            </w:r>
          </w:p>
        </w:tc>
        <w:tc>
          <w:tcPr>
            <w:tcW w:w="6094" w:type="dxa"/>
            <w:tcBorders>
              <w:top w:val="single" w:sz="5" w:space="0" w:color="000000"/>
              <w:left w:val="single" w:sz="5" w:space="0" w:color="000000"/>
              <w:bottom w:val="single" w:sz="5" w:space="0" w:color="000000"/>
              <w:right w:val="single" w:sz="5" w:space="0" w:color="000000"/>
            </w:tcBorders>
          </w:tcPr>
          <w:p w:rsidR="007209E7" w:rsidRPr="002130E7" w:rsidRDefault="007209E7" w:rsidP="0078248E">
            <w:pPr>
              <w:spacing w:before="60" w:after="60"/>
              <w:ind w:left="1569"/>
              <w:rPr>
                <w:rFonts w:eastAsia="Bookman Old Style"/>
                <w:b/>
                <w:sz w:val="24"/>
                <w:szCs w:val="24"/>
              </w:rPr>
            </w:pPr>
            <w:r w:rsidRPr="002130E7">
              <w:rPr>
                <w:rFonts w:eastAsia="Bookman Old Style"/>
                <w:b/>
                <w:sz w:val="24"/>
                <w:szCs w:val="24"/>
              </w:rPr>
              <w:t>Capaian Pembelajaran</w:t>
            </w:r>
          </w:p>
        </w:tc>
      </w:tr>
      <w:tr w:rsidR="007209E7" w:rsidRPr="0078248E" w:rsidTr="002130E7">
        <w:tc>
          <w:tcPr>
            <w:tcW w:w="2552"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spacing w:before="60" w:after="60"/>
              <w:ind w:left="119"/>
              <w:rPr>
                <w:rFonts w:eastAsia="Bookman Old Style"/>
                <w:sz w:val="24"/>
                <w:szCs w:val="24"/>
              </w:rPr>
            </w:pPr>
            <w:r w:rsidRPr="0078248E">
              <w:rPr>
                <w:rFonts w:eastAsia="Bookman Old Style"/>
                <w:sz w:val="24"/>
                <w:szCs w:val="24"/>
              </w:rPr>
              <w:t>Berpikir dan Bekerja</w:t>
            </w:r>
            <w:r w:rsidR="008C29D2" w:rsidRPr="0078248E">
              <w:rPr>
                <w:rFonts w:eastAsia="Bookman Old Style"/>
                <w:sz w:val="24"/>
                <w:szCs w:val="24"/>
              </w:rPr>
              <w:t xml:space="preserve"> </w:t>
            </w:r>
            <w:r w:rsidRPr="0078248E">
              <w:rPr>
                <w:rFonts w:eastAsia="Bookman Old Style"/>
                <w:sz w:val="24"/>
                <w:szCs w:val="24"/>
              </w:rPr>
              <w:t>Secara Artistik</w:t>
            </w:r>
          </w:p>
        </w:tc>
        <w:tc>
          <w:tcPr>
            <w:tcW w:w="6094" w:type="dxa"/>
            <w:tcBorders>
              <w:top w:val="single" w:sz="5" w:space="0" w:color="000000"/>
              <w:left w:val="single" w:sz="5" w:space="0" w:color="000000"/>
              <w:bottom w:val="single" w:sz="5" w:space="0" w:color="000000"/>
              <w:right w:val="single" w:sz="5" w:space="0" w:color="000000"/>
            </w:tcBorders>
          </w:tcPr>
          <w:p w:rsidR="007209E7" w:rsidRPr="0078248E" w:rsidRDefault="007209E7" w:rsidP="002130E7">
            <w:pPr>
              <w:spacing w:before="60" w:after="60"/>
              <w:ind w:left="121" w:right="141" w:hanging="2"/>
              <w:jc w:val="both"/>
              <w:rPr>
                <w:rFonts w:eastAsia="Bookman Old Style"/>
                <w:sz w:val="24"/>
                <w:szCs w:val="24"/>
              </w:rPr>
            </w:pPr>
            <w:r w:rsidRPr="0078248E">
              <w:rPr>
                <w:rFonts w:eastAsia="Bookman Old Style"/>
                <w:sz w:val="24"/>
                <w:szCs w:val="24"/>
              </w:rPr>
              <w:t>Proses dilakukan oleh peserta didik berpikir dan bermain dengan tata artistik panggung, mulai dari mengeksplorasi, merancang, memproduksi, dan memainkan dan mengkritisi konsep tata artistik panggung. Konsep ini dilakukan dengan kerja ansambel untuk melatih peserta didik bertanggung jawab  atas  peran  masing masing dalam pertunjukan baik secara artistik maupun non-artistik,  serta  mengusung  dan mensukseskan pertunjukan bersama.</w:t>
            </w:r>
          </w:p>
        </w:tc>
      </w:tr>
      <w:tr w:rsidR="007209E7" w:rsidRPr="0078248E" w:rsidTr="002130E7">
        <w:tc>
          <w:tcPr>
            <w:tcW w:w="2552"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spacing w:before="60" w:after="60"/>
              <w:ind w:left="119"/>
              <w:rPr>
                <w:rFonts w:eastAsia="Bookman Old Style"/>
                <w:sz w:val="24"/>
                <w:szCs w:val="24"/>
              </w:rPr>
            </w:pPr>
            <w:r w:rsidRPr="0078248E">
              <w:rPr>
                <w:rFonts w:eastAsia="Bookman Old Style"/>
                <w:sz w:val="24"/>
                <w:szCs w:val="24"/>
              </w:rPr>
              <w:t>Mengalami</w:t>
            </w:r>
            <w:r w:rsidR="008C29D2" w:rsidRPr="0078248E">
              <w:rPr>
                <w:rFonts w:eastAsia="Bookman Old Style"/>
                <w:sz w:val="24"/>
                <w:szCs w:val="24"/>
              </w:rPr>
              <w:t xml:space="preserve"> </w:t>
            </w:r>
            <w:r w:rsidRPr="0078248E">
              <w:rPr>
                <w:rFonts w:eastAsia="Bookman Old Style"/>
                <w:sz w:val="24"/>
                <w:szCs w:val="24"/>
              </w:rPr>
              <w:t>(</w:t>
            </w:r>
            <w:r w:rsidRPr="0078248E">
              <w:rPr>
                <w:rFonts w:eastAsia="Bookman Old Style"/>
                <w:i/>
                <w:sz w:val="24"/>
                <w:szCs w:val="24"/>
              </w:rPr>
              <w:t>Experiencing</w:t>
            </w:r>
            <w:r w:rsidRPr="0078248E">
              <w:rPr>
                <w:rFonts w:eastAsia="Bookman Old Style"/>
                <w:sz w:val="24"/>
                <w:szCs w:val="24"/>
              </w:rPr>
              <w:t>)</w:t>
            </w:r>
          </w:p>
        </w:tc>
        <w:tc>
          <w:tcPr>
            <w:tcW w:w="6094" w:type="dxa"/>
            <w:tcBorders>
              <w:top w:val="single" w:sz="5" w:space="0" w:color="000000"/>
              <w:left w:val="single" w:sz="5" w:space="0" w:color="000000"/>
              <w:bottom w:val="single" w:sz="5" w:space="0" w:color="000000"/>
              <w:right w:val="single" w:sz="5" w:space="0" w:color="000000"/>
            </w:tcBorders>
          </w:tcPr>
          <w:p w:rsidR="008C29D2" w:rsidRPr="0078248E" w:rsidRDefault="007209E7" w:rsidP="002130E7">
            <w:pPr>
              <w:spacing w:before="60" w:after="60"/>
              <w:ind w:left="121" w:right="141"/>
              <w:jc w:val="both"/>
              <w:rPr>
                <w:rFonts w:eastAsia="Bookman Old Style"/>
                <w:sz w:val="24"/>
                <w:szCs w:val="24"/>
              </w:rPr>
            </w:pPr>
            <w:r w:rsidRPr="0078248E">
              <w:rPr>
                <w:rFonts w:eastAsia="Bookman Old Style"/>
                <w:sz w:val="24"/>
                <w:szCs w:val="24"/>
              </w:rPr>
              <w:t>Latihan olah tubuh dan vokal merupakan dasar keaktoran  yang  dilakukan  untuk  penguasaan</w:t>
            </w:r>
            <w:r w:rsidR="008C29D2" w:rsidRPr="0078248E">
              <w:rPr>
                <w:rFonts w:eastAsia="Bookman Old Style"/>
                <w:sz w:val="24"/>
                <w:szCs w:val="24"/>
              </w:rPr>
              <w:t xml:space="preserve"> gerak tubuh agar mampu memainkan karakter apa saja, termasuk penguasaan membaca dialog atau naskah dengan penekanan kuat pada ekspresi wajah, artikulasi dan intonasi. Eksplorasi bahasa tubuh, wajah, dan suara dilakukan untuk menunjukkan kepekaan terhadap persoalan sosial, dan eksplorasi komunikasi non-verbal.</w:t>
            </w:r>
          </w:p>
          <w:p w:rsidR="007209E7" w:rsidRPr="0078248E" w:rsidRDefault="008C29D2" w:rsidP="002130E7">
            <w:pPr>
              <w:spacing w:before="60" w:after="60"/>
              <w:ind w:left="121" w:right="141" w:hanging="2"/>
              <w:jc w:val="both"/>
              <w:rPr>
                <w:rFonts w:eastAsia="Bookman Old Style"/>
                <w:sz w:val="24"/>
                <w:szCs w:val="24"/>
              </w:rPr>
            </w:pPr>
            <w:r w:rsidRPr="0078248E">
              <w:rPr>
                <w:rFonts w:eastAsia="Bookman Old Style"/>
                <w:sz w:val="24"/>
                <w:szCs w:val="24"/>
              </w:rPr>
              <w:t>Proses  mengalami  dilakukan  ketika  observasi dan  fokus  pada  konsentrasi  dengan  mencatat dan  merekam  tokoh  dan  perwatakannya berdasar analisis fisik, fisiologis dan sosiologis, mencatat  dan  merekam  hasil  investigasi  dan riset   teknik/   genre   teater,   mencatat   dan merekam ragam ide penokohan, peristiwa dan bentuk  lakon  modern  dengan  melakukan analisis pertunjukan karya teman sebaya atau profesional, termasuk di dalamnya mencatat dan merekam proses gladi resik.</w:t>
            </w:r>
          </w:p>
        </w:tc>
      </w:tr>
      <w:tr w:rsidR="007209E7" w:rsidRPr="0078248E" w:rsidTr="002130E7">
        <w:tc>
          <w:tcPr>
            <w:tcW w:w="2552"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spacing w:before="60" w:after="60"/>
              <w:ind w:left="119"/>
              <w:rPr>
                <w:rFonts w:eastAsia="Bookman Old Style"/>
                <w:sz w:val="24"/>
                <w:szCs w:val="24"/>
              </w:rPr>
            </w:pPr>
            <w:r w:rsidRPr="0078248E">
              <w:rPr>
                <w:rFonts w:eastAsia="Bookman Old Style"/>
                <w:sz w:val="24"/>
                <w:szCs w:val="24"/>
              </w:rPr>
              <w:t>Menciptakan</w:t>
            </w:r>
            <w:r w:rsidR="008C29D2" w:rsidRPr="0078248E">
              <w:rPr>
                <w:rFonts w:eastAsia="Bookman Old Style"/>
                <w:sz w:val="24"/>
                <w:szCs w:val="24"/>
              </w:rPr>
              <w:t xml:space="preserve"> </w:t>
            </w:r>
            <w:r w:rsidRPr="0078248E">
              <w:rPr>
                <w:rFonts w:eastAsia="Bookman Old Style"/>
                <w:sz w:val="24"/>
                <w:szCs w:val="24"/>
              </w:rPr>
              <w:t>(</w:t>
            </w:r>
            <w:r w:rsidRPr="0078248E">
              <w:rPr>
                <w:rFonts w:eastAsia="Bookman Old Style"/>
                <w:i/>
                <w:sz w:val="24"/>
                <w:szCs w:val="24"/>
              </w:rPr>
              <w:t>Making/Creating</w:t>
            </w:r>
            <w:r w:rsidRPr="0078248E">
              <w:rPr>
                <w:rFonts w:eastAsia="Bookman Old Style"/>
                <w:sz w:val="24"/>
                <w:szCs w:val="24"/>
              </w:rPr>
              <w:t>)</w:t>
            </w:r>
          </w:p>
        </w:tc>
        <w:tc>
          <w:tcPr>
            <w:tcW w:w="6094" w:type="dxa"/>
            <w:tcBorders>
              <w:top w:val="single" w:sz="5" w:space="0" w:color="000000"/>
              <w:left w:val="single" w:sz="5" w:space="0" w:color="000000"/>
              <w:bottom w:val="single" w:sz="5" w:space="0" w:color="000000"/>
              <w:right w:val="single" w:sz="5" w:space="0" w:color="000000"/>
            </w:tcBorders>
          </w:tcPr>
          <w:p w:rsidR="007209E7" w:rsidRPr="0078248E" w:rsidRDefault="007209E7" w:rsidP="002130E7">
            <w:pPr>
              <w:spacing w:before="60" w:after="60"/>
              <w:ind w:left="121" w:right="141" w:hanging="2"/>
              <w:jc w:val="both"/>
              <w:rPr>
                <w:rFonts w:eastAsia="Bookman Old Style"/>
                <w:sz w:val="24"/>
                <w:szCs w:val="24"/>
              </w:rPr>
            </w:pPr>
            <w:r w:rsidRPr="0078248E">
              <w:rPr>
                <w:rFonts w:eastAsia="Bookman Old Style"/>
                <w:sz w:val="24"/>
                <w:szCs w:val="24"/>
              </w:rPr>
              <w:t>Imajinasi adalah proses menciptakan penokohan baru (biografi tokoh hasil analisis peran), sekaligus menyusun kembali cerita dan alur pertunjukan, dan menciptakan naskah orisinil (alur   permulaan,   klimaks   dan   akhir,   tensi, emosi) dengan mengkombinasikan ragam gaya/genre teater menjadi alur cerita berkonsep atau berbentuk baru. Proses berikutnya adalah merancang pertunjukan yaitu dengan membuat konsep dan menampilkan sebuah pertunjukan sederhana dengan panduan. Secara empirik peserta didik terlibat atau tampil secara mandiri dalam merancang, dan mempresentasikan proposal pertunjukan orisinil atau adaptasi, sepenuhnya terlibat dalam manajemen produksi pertunjukan.</w:t>
            </w:r>
          </w:p>
        </w:tc>
      </w:tr>
      <w:tr w:rsidR="007209E7" w:rsidRPr="0078248E" w:rsidTr="002130E7">
        <w:tc>
          <w:tcPr>
            <w:tcW w:w="2552"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spacing w:before="60" w:after="60"/>
              <w:ind w:left="119"/>
              <w:rPr>
                <w:rFonts w:eastAsia="Bookman Old Style"/>
                <w:sz w:val="24"/>
                <w:szCs w:val="24"/>
              </w:rPr>
            </w:pPr>
            <w:r w:rsidRPr="0078248E">
              <w:rPr>
                <w:rFonts w:eastAsia="Bookman Old Style"/>
                <w:sz w:val="24"/>
                <w:szCs w:val="24"/>
              </w:rPr>
              <w:t>Merefleksikan</w:t>
            </w:r>
            <w:r w:rsidR="008C29D2" w:rsidRPr="0078248E">
              <w:rPr>
                <w:rFonts w:eastAsia="Bookman Old Style"/>
                <w:sz w:val="24"/>
                <w:szCs w:val="24"/>
              </w:rPr>
              <w:t xml:space="preserve"> </w:t>
            </w:r>
            <w:r w:rsidRPr="0078248E">
              <w:rPr>
                <w:rFonts w:eastAsia="Bookman Old Style"/>
                <w:sz w:val="24"/>
                <w:szCs w:val="24"/>
              </w:rPr>
              <w:lastRenderedPageBreak/>
              <w:t>(</w:t>
            </w:r>
            <w:r w:rsidRPr="0078248E">
              <w:rPr>
                <w:rFonts w:eastAsia="Bookman Old Style"/>
                <w:i/>
                <w:sz w:val="24"/>
                <w:szCs w:val="24"/>
              </w:rPr>
              <w:t>Reflecting</w:t>
            </w:r>
            <w:r w:rsidRPr="0078248E">
              <w:rPr>
                <w:rFonts w:eastAsia="Bookman Old Style"/>
                <w:sz w:val="24"/>
                <w:szCs w:val="24"/>
              </w:rPr>
              <w:t>)</w:t>
            </w:r>
          </w:p>
        </w:tc>
        <w:tc>
          <w:tcPr>
            <w:tcW w:w="6094" w:type="dxa"/>
            <w:tcBorders>
              <w:top w:val="single" w:sz="5" w:space="0" w:color="000000"/>
              <w:left w:val="single" w:sz="5" w:space="0" w:color="000000"/>
              <w:bottom w:val="single" w:sz="5" w:space="0" w:color="000000"/>
              <w:right w:val="single" w:sz="5" w:space="0" w:color="000000"/>
            </w:tcBorders>
          </w:tcPr>
          <w:p w:rsidR="007209E7" w:rsidRPr="0078248E" w:rsidRDefault="007209E7" w:rsidP="002130E7">
            <w:pPr>
              <w:spacing w:before="60" w:after="60"/>
              <w:ind w:left="121" w:right="141" w:hanging="2"/>
              <w:jc w:val="both"/>
              <w:rPr>
                <w:rFonts w:eastAsia="Bookman Old Style"/>
                <w:sz w:val="24"/>
                <w:szCs w:val="24"/>
              </w:rPr>
            </w:pPr>
            <w:r w:rsidRPr="0078248E">
              <w:rPr>
                <w:rFonts w:eastAsia="Bookman Old Style"/>
                <w:sz w:val="24"/>
                <w:szCs w:val="24"/>
              </w:rPr>
              <w:lastRenderedPageBreak/>
              <w:t xml:space="preserve">Refleksi dalam tahap berikutnya adalah bagaimana peserta </w:t>
            </w:r>
            <w:r w:rsidRPr="0078248E">
              <w:rPr>
                <w:rFonts w:eastAsia="Bookman Old Style"/>
                <w:sz w:val="24"/>
                <w:szCs w:val="24"/>
              </w:rPr>
              <w:lastRenderedPageBreak/>
              <w:t>didik mampu menggali ingatan emosi dan latar belakang tokoh yang diembannya  sekaligus  memberikan pembelajaran agar persoalan-persoalan yang ada dalam lakon menginspirasi dalam kehidupan. Bentuk apresiasi karya seni dilakukan untuk menggali   kelebihan   dan   kekurangan   karya sendiri dan orang lain, proses ini pun dapat memberi     saran     perbaikan     menggunakan terminologi teater sederhana serta memberikan argumentasi dengan pembuktian, serta mulai mengkritisi  produksi  seniman  profesional dengan menggunakan terminologi teater.</w:t>
            </w:r>
          </w:p>
        </w:tc>
      </w:tr>
      <w:tr w:rsidR="007209E7" w:rsidRPr="0078248E" w:rsidTr="002130E7">
        <w:tc>
          <w:tcPr>
            <w:tcW w:w="2552"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spacing w:before="60" w:after="60"/>
              <w:ind w:left="119"/>
              <w:rPr>
                <w:rFonts w:eastAsia="Bookman Old Style"/>
                <w:sz w:val="24"/>
                <w:szCs w:val="24"/>
              </w:rPr>
            </w:pPr>
            <w:r w:rsidRPr="0078248E">
              <w:rPr>
                <w:rFonts w:eastAsia="Bookman Old Style"/>
                <w:sz w:val="24"/>
                <w:szCs w:val="24"/>
              </w:rPr>
              <w:lastRenderedPageBreak/>
              <w:t>Berdampak</w:t>
            </w:r>
            <w:r w:rsidR="008C29D2" w:rsidRPr="0078248E">
              <w:rPr>
                <w:rFonts w:eastAsia="Bookman Old Style"/>
                <w:sz w:val="24"/>
                <w:szCs w:val="24"/>
              </w:rPr>
              <w:t xml:space="preserve"> </w:t>
            </w:r>
            <w:r w:rsidRPr="0078248E">
              <w:rPr>
                <w:rFonts w:eastAsia="Bookman Old Style"/>
                <w:sz w:val="24"/>
                <w:szCs w:val="24"/>
              </w:rPr>
              <w:t>(</w:t>
            </w:r>
            <w:r w:rsidRPr="0078248E">
              <w:rPr>
                <w:rFonts w:eastAsia="Bookman Old Style"/>
                <w:i/>
                <w:sz w:val="24"/>
                <w:szCs w:val="24"/>
              </w:rPr>
              <w:t>Impacting</w:t>
            </w:r>
            <w:r w:rsidRPr="0078248E">
              <w:rPr>
                <w:rFonts w:eastAsia="Bookman Old Style"/>
                <w:sz w:val="24"/>
                <w:szCs w:val="24"/>
              </w:rPr>
              <w:t>)</w:t>
            </w:r>
          </w:p>
        </w:tc>
        <w:tc>
          <w:tcPr>
            <w:tcW w:w="6094" w:type="dxa"/>
            <w:tcBorders>
              <w:top w:val="single" w:sz="5" w:space="0" w:color="000000"/>
              <w:left w:val="single" w:sz="5" w:space="0" w:color="000000"/>
              <w:bottom w:val="single" w:sz="5" w:space="0" w:color="000000"/>
              <w:right w:val="single" w:sz="5" w:space="0" w:color="000000"/>
            </w:tcBorders>
          </w:tcPr>
          <w:p w:rsidR="007209E7" w:rsidRPr="0078248E" w:rsidRDefault="007209E7" w:rsidP="002130E7">
            <w:pPr>
              <w:spacing w:before="60" w:after="60"/>
              <w:ind w:left="121" w:right="141" w:hanging="2"/>
              <w:jc w:val="both"/>
              <w:rPr>
                <w:rFonts w:eastAsia="Bookman Old Style"/>
                <w:sz w:val="24"/>
                <w:szCs w:val="24"/>
              </w:rPr>
            </w:pPr>
            <w:r w:rsidRPr="0078248E">
              <w:rPr>
                <w:rFonts w:eastAsia="Bookman Old Style"/>
                <w:sz w:val="24"/>
                <w:szCs w:val="24"/>
              </w:rPr>
              <w:t>Proses belajar dan produk akhir mencerminkan Profil Pelajar Pancasila dengan merancang atau memproduksi pertunjukan teater (kreatif), manajemen produksi pertunjukan (gotong royong),  menganalisis dan  mengevaluasi  karya sendiri dan karya profesional (kritis, mandiri).</w:t>
            </w:r>
          </w:p>
        </w:tc>
      </w:tr>
    </w:tbl>
    <w:p w:rsidR="007209E7" w:rsidRPr="0078248E" w:rsidRDefault="007209E7" w:rsidP="0078248E">
      <w:pPr>
        <w:spacing w:before="60" w:after="60"/>
        <w:ind w:left="527" w:right="2419" w:hanging="425"/>
        <w:rPr>
          <w:rFonts w:eastAsia="Bookman Old Style"/>
          <w:sz w:val="24"/>
          <w:szCs w:val="24"/>
        </w:rPr>
      </w:pPr>
    </w:p>
    <w:p w:rsidR="008C29D2" w:rsidRPr="0078248E" w:rsidRDefault="008C29D2" w:rsidP="0078248E">
      <w:pPr>
        <w:spacing w:before="60" w:after="60"/>
        <w:rPr>
          <w:rFonts w:eastAsia="Bookman Old Style"/>
          <w:sz w:val="24"/>
          <w:szCs w:val="24"/>
        </w:rPr>
      </w:pPr>
    </w:p>
    <w:sectPr w:rsidR="008C29D2" w:rsidRPr="0078248E" w:rsidSect="008753D3">
      <w:pgSz w:w="11907" w:h="16840" w:code="9"/>
      <w:pgMar w:top="1418" w:right="1418" w:bottom="1418" w:left="1418" w:header="0" w:footer="754" w:gutter="0"/>
      <w:pgNumType w:start="21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E1F51" w:rsidRDefault="005E1F51" w:rsidP="00FC5A15">
      <w:r>
        <w:separator/>
      </w:r>
    </w:p>
  </w:endnote>
  <w:endnote w:type="continuationSeparator" w:id="1">
    <w:p w:rsidR="005E1F51" w:rsidRDefault="005E1F51" w:rsidP="00FC5A15">
      <w:r>
        <w:continuationSeparator/>
      </w:r>
    </w:p>
  </w:endnote>
</w:endnotes>
</file>

<file path=word/fontTable.xml><?xml version="1.0" encoding="utf-8"?>
<w:fonts xmlns:r="http://schemas.openxmlformats.org/officeDocument/2006/relationships" xmlns:w="http://schemas.openxmlformats.org/wordprocessingml/2006/main">
  <w:font w:name="Symbol">
    <w:altName w:val="Wingdings 3"/>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altName w:val="Times New Roman"/>
    <w:charset w:val="00"/>
    <w:family w:val="roman"/>
    <w:pitch w:val="variable"/>
    <w:sig w:usb0="00000001" w:usb1="00000000" w:usb2="00000000" w:usb3="00000000" w:csb0="0000009F" w:csb1="00000000"/>
  </w:font>
  <w:font w:name="Cambria">
    <w:altName w:val="Times New Roman"/>
    <w:panose1 w:val="00000000000000000000"/>
    <w:charset w:val="00"/>
    <w:family w:val="roman"/>
    <w:notTrueType/>
    <w:pitch w:val="default"/>
    <w:sig w:usb0="00000000" w:usb1="00000000" w:usb2="00000000" w:usb3="00000000" w:csb0="00000000" w:csb1="00000000"/>
  </w:font>
  <w:font w:name="Calibri">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E1F51" w:rsidRDefault="005E1F51" w:rsidP="00FC5A15">
      <w:r>
        <w:separator/>
      </w:r>
    </w:p>
  </w:footnote>
  <w:footnote w:type="continuationSeparator" w:id="1">
    <w:p w:rsidR="005E1F51" w:rsidRDefault="005E1F51" w:rsidP="00FC5A1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2A2F7C"/>
    <w:multiLevelType w:val="hybridMultilevel"/>
    <w:tmpl w:val="CC5EE8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314690"/>
    <w:multiLevelType w:val="hybridMultilevel"/>
    <w:tmpl w:val="8370EA3E"/>
    <w:lvl w:ilvl="0" w:tplc="04090001">
      <w:start w:val="1"/>
      <w:numFmt w:val="bullet"/>
      <w:lvlText w:val=""/>
      <w:lvlJc w:val="left"/>
      <w:pPr>
        <w:ind w:left="1554" w:hanging="360"/>
      </w:pPr>
      <w:rPr>
        <w:rFonts w:ascii="Symbol" w:hAnsi="Symbol" w:hint="default"/>
      </w:rPr>
    </w:lvl>
    <w:lvl w:ilvl="1" w:tplc="04090003" w:tentative="1">
      <w:start w:val="1"/>
      <w:numFmt w:val="bullet"/>
      <w:lvlText w:val="o"/>
      <w:lvlJc w:val="left"/>
      <w:pPr>
        <w:ind w:left="2274" w:hanging="360"/>
      </w:pPr>
      <w:rPr>
        <w:rFonts w:ascii="Courier New" w:hAnsi="Courier New" w:cs="Courier New" w:hint="default"/>
      </w:rPr>
    </w:lvl>
    <w:lvl w:ilvl="2" w:tplc="04090005" w:tentative="1">
      <w:start w:val="1"/>
      <w:numFmt w:val="bullet"/>
      <w:lvlText w:val=""/>
      <w:lvlJc w:val="left"/>
      <w:pPr>
        <w:ind w:left="2994" w:hanging="360"/>
      </w:pPr>
      <w:rPr>
        <w:rFonts w:ascii="Wingdings" w:hAnsi="Wingdings" w:hint="default"/>
      </w:rPr>
    </w:lvl>
    <w:lvl w:ilvl="3" w:tplc="04090001" w:tentative="1">
      <w:start w:val="1"/>
      <w:numFmt w:val="bullet"/>
      <w:lvlText w:val=""/>
      <w:lvlJc w:val="left"/>
      <w:pPr>
        <w:ind w:left="3714" w:hanging="360"/>
      </w:pPr>
      <w:rPr>
        <w:rFonts w:ascii="Symbol" w:hAnsi="Symbol" w:hint="default"/>
      </w:rPr>
    </w:lvl>
    <w:lvl w:ilvl="4" w:tplc="04090003" w:tentative="1">
      <w:start w:val="1"/>
      <w:numFmt w:val="bullet"/>
      <w:lvlText w:val="o"/>
      <w:lvlJc w:val="left"/>
      <w:pPr>
        <w:ind w:left="4434" w:hanging="360"/>
      </w:pPr>
      <w:rPr>
        <w:rFonts w:ascii="Courier New" w:hAnsi="Courier New" w:cs="Courier New" w:hint="default"/>
      </w:rPr>
    </w:lvl>
    <w:lvl w:ilvl="5" w:tplc="04090005" w:tentative="1">
      <w:start w:val="1"/>
      <w:numFmt w:val="bullet"/>
      <w:lvlText w:val=""/>
      <w:lvlJc w:val="left"/>
      <w:pPr>
        <w:ind w:left="5154" w:hanging="360"/>
      </w:pPr>
      <w:rPr>
        <w:rFonts w:ascii="Wingdings" w:hAnsi="Wingdings" w:hint="default"/>
      </w:rPr>
    </w:lvl>
    <w:lvl w:ilvl="6" w:tplc="04090001" w:tentative="1">
      <w:start w:val="1"/>
      <w:numFmt w:val="bullet"/>
      <w:lvlText w:val=""/>
      <w:lvlJc w:val="left"/>
      <w:pPr>
        <w:ind w:left="5874" w:hanging="360"/>
      </w:pPr>
      <w:rPr>
        <w:rFonts w:ascii="Symbol" w:hAnsi="Symbol" w:hint="default"/>
      </w:rPr>
    </w:lvl>
    <w:lvl w:ilvl="7" w:tplc="04090003" w:tentative="1">
      <w:start w:val="1"/>
      <w:numFmt w:val="bullet"/>
      <w:lvlText w:val="o"/>
      <w:lvlJc w:val="left"/>
      <w:pPr>
        <w:ind w:left="6594" w:hanging="360"/>
      </w:pPr>
      <w:rPr>
        <w:rFonts w:ascii="Courier New" w:hAnsi="Courier New" w:cs="Courier New" w:hint="default"/>
      </w:rPr>
    </w:lvl>
    <w:lvl w:ilvl="8" w:tplc="04090005" w:tentative="1">
      <w:start w:val="1"/>
      <w:numFmt w:val="bullet"/>
      <w:lvlText w:val=""/>
      <w:lvlJc w:val="left"/>
      <w:pPr>
        <w:ind w:left="7314" w:hanging="360"/>
      </w:pPr>
      <w:rPr>
        <w:rFonts w:ascii="Wingdings" w:hAnsi="Wingdings" w:hint="default"/>
      </w:rPr>
    </w:lvl>
  </w:abstractNum>
  <w:abstractNum w:abstractNumId="2">
    <w:nsid w:val="02C02453"/>
    <w:multiLevelType w:val="hybridMultilevel"/>
    <w:tmpl w:val="6B62F4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F9165A0"/>
    <w:multiLevelType w:val="hybridMultilevel"/>
    <w:tmpl w:val="23C464A4"/>
    <w:lvl w:ilvl="0" w:tplc="6C046D86">
      <w:start w:val="1"/>
      <w:numFmt w:val="decimal"/>
      <w:lvlText w:val="%1."/>
      <w:lvlJc w:val="left"/>
      <w:pPr>
        <w:ind w:left="1194" w:hanging="360"/>
      </w:pPr>
      <w:rPr>
        <w:rFonts w:hint="default"/>
      </w:rPr>
    </w:lvl>
    <w:lvl w:ilvl="1" w:tplc="04090019" w:tentative="1">
      <w:start w:val="1"/>
      <w:numFmt w:val="lowerLetter"/>
      <w:lvlText w:val="%2."/>
      <w:lvlJc w:val="left"/>
      <w:pPr>
        <w:ind w:left="1914" w:hanging="360"/>
      </w:pPr>
    </w:lvl>
    <w:lvl w:ilvl="2" w:tplc="0409001B" w:tentative="1">
      <w:start w:val="1"/>
      <w:numFmt w:val="lowerRoman"/>
      <w:lvlText w:val="%3."/>
      <w:lvlJc w:val="right"/>
      <w:pPr>
        <w:ind w:left="2634" w:hanging="180"/>
      </w:pPr>
    </w:lvl>
    <w:lvl w:ilvl="3" w:tplc="0409000F" w:tentative="1">
      <w:start w:val="1"/>
      <w:numFmt w:val="decimal"/>
      <w:lvlText w:val="%4."/>
      <w:lvlJc w:val="left"/>
      <w:pPr>
        <w:ind w:left="3354" w:hanging="360"/>
      </w:pPr>
    </w:lvl>
    <w:lvl w:ilvl="4" w:tplc="04090019" w:tentative="1">
      <w:start w:val="1"/>
      <w:numFmt w:val="lowerLetter"/>
      <w:lvlText w:val="%5."/>
      <w:lvlJc w:val="left"/>
      <w:pPr>
        <w:ind w:left="4074" w:hanging="360"/>
      </w:pPr>
    </w:lvl>
    <w:lvl w:ilvl="5" w:tplc="0409001B" w:tentative="1">
      <w:start w:val="1"/>
      <w:numFmt w:val="lowerRoman"/>
      <w:lvlText w:val="%6."/>
      <w:lvlJc w:val="right"/>
      <w:pPr>
        <w:ind w:left="4794" w:hanging="180"/>
      </w:pPr>
    </w:lvl>
    <w:lvl w:ilvl="6" w:tplc="0409000F" w:tentative="1">
      <w:start w:val="1"/>
      <w:numFmt w:val="decimal"/>
      <w:lvlText w:val="%7."/>
      <w:lvlJc w:val="left"/>
      <w:pPr>
        <w:ind w:left="5514" w:hanging="360"/>
      </w:pPr>
    </w:lvl>
    <w:lvl w:ilvl="7" w:tplc="04090019" w:tentative="1">
      <w:start w:val="1"/>
      <w:numFmt w:val="lowerLetter"/>
      <w:lvlText w:val="%8."/>
      <w:lvlJc w:val="left"/>
      <w:pPr>
        <w:ind w:left="6234" w:hanging="360"/>
      </w:pPr>
    </w:lvl>
    <w:lvl w:ilvl="8" w:tplc="0409001B" w:tentative="1">
      <w:start w:val="1"/>
      <w:numFmt w:val="lowerRoman"/>
      <w:lvlText w:val="%9."/>
      <w:lvlJc w:val="right"/>
      <w:pPr>
        <w:ind w:left="6954" w:hanging="180"/>
      </w:pPr>
    </w:lvl>
  </w:abstractNum>
  <w:abstractNum w:abstractNumId="4">
    <w:nsid w:val="1BCC180F"/>
    <w:multiLevelType w:val="hybridMultilevel"/>
    <w:tmpl w:val="61D0D18C"/>
    <w:lvl w:ilvl="0" w:tplc="F418E860">
      <w:start w:val="1"/>
      <w:numFmt w:val="decimal"/>
      <w:lvlText w:val="%1."/>
      <w:lvlJc w:val="left"/>
      <w:pPr>
        <w:ind w:left="1194" w:hanging="360"/>
      </w:pPr>
      <w:rPr>
        <w:rFonts w:hint="default"/>
      </w:rPr>
    </w:lvl>
    <w:lvl w:ilvl="1" w:tplc="04090019" w:tentative="1">
      <w:start w:val="1"/>
      <w:numFmt w:val="lowerLetter"/>
      <w:lvlText w:val="%2."/>
      <w:lvlJc w:val="left"/>
      <w:pPr>
        <w:ind w:left="1914" w:hanging="360"/>
      </w:pPr>
    </w:lvl>
    <w:lvl w:ilvl="2" w:tplc="0409001B" w:tentative="1">
      <w:start w:val="1"/>
      <w:numFmt w:val="lowerRoman"/>
      <w:lvlText w:val="%3."/>
      <w:lvlJc w:val="right"/>
      <w:pPr>
        <w:ind w:left="2634" w:hanging="180"/>
      </w:pPr>
    </w:lvl>
    <w:lvl w:ilvl="3" w:tplc="0409000F" w:tentative="1">
      <w:start w:val="1"/>
      <w:numFmt w:val="decimal"/>
      <w:lvlText w:val="%4."/>
      <w:lvlJc w:val="left"/>
      <w:pPr>
        <w:ind w:left="3354" w:hanging="360"/>
      </w:pPr>
    </w:lvl>
    <w:lvl w:ilvl="4" w:tplc="04090019" w:tentative="1">
      <w:start w:val="1"/>
      <w:numFmt w:val="lowerLetter"/>
      <w:lvlText w:val="%5."/>
      <w:lvlJc w:val="left"/>
      <w:pPr>
        <w:ind w:left="4074" w:hanging="360"/>
      </w:pPr>
    </w:lvl>
    <w:lvl w:ilvl="5" w:tplc="0409001B" w:tentative="1">
      <w:start w:val="1"/>
      <w:numFmt w:val="lowerRoman"/>
      <w:lvlText w:val="%6."/>
      <w:lvlJc w:val="right"/>
      <w:pPr>
        <w:ind w:left="4794" w:hanging="180"/>
      </w:pPr>
    </w:lvl>
    <w:lvl w:ilvl="6" w:tplc="0409000F" w:tentative="1">
      <w:start w:val="1"/>
      <w:numFmt w:val="decimal"/>
      <w:lvlText w:val="%7."/>
      <w:lvlJc w:val="left"/>
      <w:pPr>
        <w:ind w:left="5514" w:hanging="360"/>
      </w:pPr>
    </w:lvl>
    <w:lvl w:ilvl="7" w:tplc="04090019" w:tentative="1">
      <w:start w:val="1"/>
      <w:numFmt w:val="lowerLetter"/>
      <w:lvlText w:val="%8."/>
      <w:lvlJc w:val="left"/>
      <w:pPr>
        <w:ind w:left="6234" w:hanging="360"/>
      </w:pPr>
    </w:lvl>
    <w:lvl w:ilvl="8" w:tplc="0409001B" w:tentative="1">
      <w:start w:val="1"/>
      <w:numFmt w:val="lowerRoman"/>
      <w:lvlText w:val="%9."/>
      <w:lvlJc w:val="right"/>
      <w:pPr>
        <w:ind w:left="6954" w:hanging="180"/>
      </w:pPr>
    </w:lvl>
  </w:abstractNum>
  <w:abstractNum w:abstractNumId="5">
    <w:nsid w:val="1F996A40"/>
    <w:multiLevelType w:val="hybridMultilevel"/>
    <w:tmpl w:val="EF5077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24B3EBF"/>
    <w:multiLevelType w:val="multilevel"/>
    <w:tmpl w:val="C598D6C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nsid w:val="2256796A"/>
    <w:multiLevelType w:val="hybridMultilevel"/>
    <w:tmpl w:val="94BC60B0"/>
    <w:lvl w:ilvl="0" w:tplc="E7D8E7E4">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8">
    <w:nsid w:val="2721556D"/>
    <w:multiLevelType w:val="hybridMultilevel"/>
    <w:tmpl w:val="F514B1E6"/>
    <w:lvl w:ilvl="0" w:tplc="04090001">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cs="Courier New" w:hint="default"/>
      </w:rPr>
    </w:lvl>
    <w:lvl w:ilvl="2" w:tplc="04090005">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9">
    <w:nsid w:val="2C783C8A"/>
    <w:multiLevelType w:val="hybridMultilevel"/>
    <w:tmpl w:val="50F67F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C07847FE">
      <w:start w:val="7"/>
      <w:numFmt w:val="bullet"/>
      <w:lvlText w:val="-"/>
      <w:lvlJc w:val="left"/>
      <w:pPr>
        <w:ind w:left="2160" w:hanging="360"/>
      </w:pPr>
      <w:rPr>
        <w:rFonts w:ascii="Times New Roman" w:eastAsia="Bookman Old Style" w:hAnsi="Times New Roman"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0A5754C"/>
    <w:multiLevelType w:val="hybridMultilevel"/>
    <w:tmpl w:val="8424D9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15667C1"/>
    <w:multiLevelType w:val="hybridMultilevel"/>
    <w:tmpl w:val="5972ED54"/>
    <w:lvl w:ilvl="0" w:tplc="04090001">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2">
    <w:nsid w:val="3D6D495C"/>
    <w:multiLevelType w:val="hybridMultilevel"/>
    <w:tmpl w:val="D430DACC"/>
    <w:lvl w:ilvl="0" w:tplc="04090001">
      <w:start w:val="1"/>
      <w:numFmt w:val="bullet"/>
      <w:lvlText w:val=""/>
      <w:lvlJc w:val="left"/>
      <w:pPr>
        <w:ind w:left="1146" w:hanging="360"/>
      </w:pPr>
      <w:rPr>
        <w:rFonts w:ascii="Symbol" w:hAnsi="Symbol" w:hint="default"/>
      </w:rPr>
    </w:lvl>
    <w:lvl w:ilvl="1" w:tplc="04090003">
      <w:start w:val="1"/>
      <w:numFmt w:val="bullet"/>
      <w:lvlText w:val="o"/>
      <w:lvlJc w:val="left"/>
      <w:pPr>
        <w:ind w:left="1866" w:hanging="360"/>
      </w:pPr>
      <w:rPr>
        <w:rFonts w:ascii="Courier New" w:hAnsi="Courier New" w:cs="Courier New" w:hint="default"/>
      </w:rPr>
    </w:lvl>
    <w:lvl w:ilvl="2" w:tplc="04090001">
      <w:start w:val="1"/>
      <w:numFmt w:val="bullet"/>
      <w:lvlText w:val=""/>
      <w:lvlJc w:val="left"/>
      <w:pPr>
        <w:ind w:left="2586" w:hanging="360"/>
      </w:pPr>
      <w:rPr>
        <w:rFonts w:ascii="Symbol" w:hAnsi="Symbol"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3">
    <w:nsid w:val="3DBC1A29"/>
    <w:multiLevelType w:val="hybridMultilevel"/>
    <w:tmpl w:val="8DD246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1A8197E"/>
    <w:multiLevelType w:val="hybridMultilevel"/>
    <w:tmpl w:val="72F488F0"/>
    <w:lvl w:ilvl="0" w:tplc="04090001">
      <w:start w:val="1"/>
      <w:numFmt w:val="bullet"/>
      <w:lvlText w:val=""/>
      <w:lvlJc w:val="left"/>
      <w:pPr>
        <w:ind w:left="1146" w:hanging="360"/>
      </w:pPr>
      <w:rPr>
        <w:rFonts w:ascii="Symbol" w:hAnsi="Symbol" w:hint="default"/>
      </w:rPr>
    </w:lvl>
    <w:lvl w:ilvl="1" w:tplc="04090003">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5">
    <w:nsid w:val="44286C04"/>
    <w:multiLevelType w:val="hybridMultilevel"/>
    <w:tmpl w:val="512EDC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C552123"/>
    <w:multiLevelType w:val="hybridMultilevel"/>
    <w:tmpl w:val="EC3E89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1487A17"/>
    <w:multiLevelType w:val="hybridMultilevel"/>
    <w:tmpl w:val="6C22D3FE"/>
    <w:lvl w:ilvl="0" w:tplc="2612D4B2">
      <w:start w:val="1"/>
      <w:numFmt w:val="decimal"/>
      <w:lvlText w:val="%1."/>
      <w:lvlJc w:val="left"/>
      <w:pPr>
        <w:ind w:left="861" w:hanging="435"/>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8">
    <w:nsid w:val="523F7E33"/>
    <w:multiLevelType w:val="hybridMultilevel"/>
    <w:tmpl w:val="8FF4266E"/>
    <w:lvl w:ilvl="0" w:tplc="04090001">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9">
    <w:nsid w:val="5A6058D0"/>
    <w:multiLevelType w:val="hybridMultilevel"/>
    <w:tmpl w:val="CCE647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CC410D8"/>
    <w:multiLevelType w:val="hybridMultilevel"/>
    <w:tmpl w:val="EFD43E90"/>
    <w:lvl w:ilvl="0" w:tplc="133C35C4">
      <w:start w:val="1"/>
      <w:numFmt w:val="decimal"/>
      <w:lvlText w:val="%1."/>
      <w:lvlJc w:val="left"/>
      <w:pPr>
        <w:ind w:left="1050" w:hanging="360"/>
      </w:pPr>
      <w:rPr>
        <w:rFonts w:hint="default"/>
      </w:rPr>
    </w:lvl>
    <w:lvl w:ilvl="1" w:tplc="04090019" w:tentative="1">
      <w:start w:val="1"/>
      <w:numFmt w:val="lowerLetter"/>
      <w:lvlText w:val="%2."/>
      <w:lvlJc w:val="left"/>
      <w:pPr>
        <w:ind w:left="1770" w:hanging="360"/>
      </w:pPr>
    </w:lvl>
    <w:lvl w:ilvl="2" w:tplc="0409001B" w:tentative="1">
      <w:start w:val="1"/>
      <w:numFmt w:val="lowerRoman"/>
      <w:lvlText w:val="%3."/>
      <w:lvlJc w:val="right"/>
      <w:pPr>
        <w:ind w:left="2490" w:hanging="180"/>
      </w:pPr>
    </w:lvl>
    <w:lvl w:ilvl="3" w:tplc="0409000F" w:tentative="1">
      <w:start w:val="1"/>
      <w:numFmt w:val="decimal"/>
      <w:lvlText w:val="%4."/>
      <w:lvlJc w:val="left"/>
      <w:pPr>
        <w:ind w:left="3210" w:hanging="360"/>
      </w:pPr>
    </w:lvl>
    <w:lvl w:ilvl="4" w:tplc="04090019" w:tentative="1">
      <w:start w:val="1"/>
      <w:numFmt w:val="lowerLetter"/>
      <w:lvlText w:val="%5."/>
      <w:lvlJc w:val="left"/>
      <w:pPr>
        <w:ind w:left="3930" w:hanging="360"/>
      </w:pPr>
    </w:lvl>
    <w:lvl w:ilvl="5" w:tplc="0409001B" w:tentative="1">
      <w:start w:val="1"/>
      <w:numFmt w:val="lowerRoman"/>
      <w:lvlText w:val="%6."/>
      <w:lvlJc w:val="right"/>
      <w:pPr>
        <w:ind w:left="4650" w:hanging="180"/>
      </w:pPr>
    </w:lvl>
    <w:lvl w:ilvl="6" w:tplc="0409000F" w:tentative="1">
      <w:start w:val="1"/>
      <w:numFmt w:val="decimal"/>
      <w:lvlText w:val="%7."/>
      <w:lvlJc w:val="left"/>
      <w:pPr>
        <w:ind w:left="5370" w:hanging="360"/>
      </w:pPr>
    </w:lvl>
    <w:lvl w:ilvl="7" w:tplc="04090019" w:tentative="1">
      <w:start w:val="1"/>
      <w:numFmt w:val="lowerLetter"/>
      <w:lvlText w:val="%8."/>
      <w:lvlJc w:val="left"/>
      <w:pPr>
        <w:ind w:left="6090" w:hanging="360"/>
      </w:pPr>
    </w:lvl>
    <w:lvl w:ilvl="8" w:tplc="0409001B" w:tentative="1">
      <w:start w:val="1"/>
      <w:numFmt w:val="lowerRoman"/>
      <w:lvlText w:val="%9."/>
      <w:lvlJc w:val="right"/>
      <w:pPr>
        <w:ind w:left="6810" w:hanging="180"/>
      </w:pPr>
    </w:lvl>
  </w:abstractNum>
  <w:abstractNum w:abstractNumId="21">
    <w:nsid w:val="62716547"/>
    <w:multiLevelType w:val="hybridMultilevel"/>
    <w:tmpl w:val="35D44E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9215FC9"/>
    <w:multiLevelType w:val="hybridMultilevel"/>
    <w:tmpl w:val="DD301A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AA45696"/>
    <w:multiLevelType w:val="hybridMultilevel"/>
    <w:tmpl w:val="DE807D44"/>
    <w:lvl w:ilvl="0" w:tplc="04090001">
      <w:start w:val="1"/>
      <w:numFmt w:val="bullet"/>
      <w:lvlText w:val=""/>
      <w:lvlJc w:val="left"/>
      <w:pPr>
        <w:ind w:left="1554" w:hanging="360"/>
      </w:pPr>
      <w:rPr>
        <w:rFonts w:ascii="Symbol" w:hAnsi="Symbol" w:hint="default"/>
      </w:rPr>
    </w:lvl>
    <w:lvl w:ilvl="1" w:tplc="04090003" w:tentative="1">
      <w:start w:val="1"/>
      <w:numFmt w:val="bullet"/>
      <w:lvlText w:val="o"/>
      <w:lvlJc w:val="left"/>
      <w:pPr>
        <w:ind w:left="2274" w:hanging="360"/>
      </w:pPr>
      <w:rPr>
        <w:rFonts w:ascii="Courier New" w:hAnsi="Courier New" w:cs="Courier New" w:hint="default"/>
      </w:rPr>
    </w:lvl>
    <w:lvl w:ilvl="2" w:tplc="04090005" w:tentative="1">
      <w:start w:val="1"/>
      <w:numFmt w:val="bullet"/>
      <w:lvlText w:val=""/>
      <w:lvlJc w:val="left"/>
      <w:pPr>
        <w:ind w:left="2994" w:hanging="360"/>
      </w:pPr>
      <w:rPr>
        <w:rFonts w:ascii="Wingdings" w:hAnsi="Wingdings" w:hint="default"/>
      </w:rPr>
    </w:lvl>
    <w:lvl w:ilvl="3" w:tplc="04090001" w:tentative="1">
      <w:start w:val="1"/>
      <w:numFmt w:val="bullet"/>
      <w:lvlText w:val=""/>
      <w:lvlJc w:val="left"/>
      <w:pPr>
        <w:ind w:left="3714" w:hanging="360"/>
      </w:pPr>
      <w:rPr>
        <w:rFonts w:ascii="Symbol" w:hAnsi="Symbol" w:hint="default"/>
      </w:rPr>
    </w:lvl>
    <w:lvl w:ilvl="4" w:tplc="04090003" w:tentative="1">
      <w:start w:val="1"/>
      <w:numFmt w:val="bullet"/>
      <w:lvlText w:val="o"/>
      <w:lvlJc w:val="left"/>
      <w:pPr>
        <w:ind w:left="4434" w:hanging="360"/>
      </w:pPr>
      <w:rPr>
        <w:rFonts w:ascii="Courier New" w:hAnsi="Courier New" w:cs="Courier New" w:hint="default"/>
      </w:rPr>
    </w:lvl>
    <w:lvl w:ilvl="5" w:tplc="04090005" w:tentative="1">
      <w:start w:val="1"/>
      <w:numFmt w:val="bullet"/>
      <w:lvlText w:val=""/>
      <w:lvlJc w:val="left"/>
      <w:pPr>
        <w:ind w:left="5154" w:hanging="360"/>
      </w:pPr>
      <w:rPr>
        <w:rFonts w:ascii="Wingdings" w:hAnsi="Wingdings" w:hint="default"/>
      </w:rPr>
    </w:lvl>
    <w:lvl w:ilvl="6" w:tplc="04090001" w:tentative="1">
      <w:start w:val="1"/>
      <w:numFmt w:val="bullet"/>
      <w:lvlText w:val=""/>
      <w:lvlJc w:val="left"/>
      <w:pPr>
        <w:ind w:left="5874" w:hanging="360"/>
      </w:pPr>
      <w:rPr>
        <w:rFonts w:ascii="Symbol" w:hAnsi="Symbol" w:hint="default"/>
      </w:rPr>
    </w:lvl>
    <w:lvl w:ilvl="7" w:tplc="04090003" w:tentative="1">
      <w:start w:val="1"/>
      <w:numFmt w:val="bullet"/>
      <w:lvlText w:val="o"/>
      <w:lvlJc w:val="left"/>
      <w:pPr>
        <w:ind w:left="6594" w:hanging="360"/>
      </w:pPr>
      <w:rPr>
        <w:rFonts w:ascii="Courier New" w:hAnsi="Courier New" w:cs="Courier New" w:hint="default"/>
      </w:rPr>
    </w:lvl>
    <w:lvl w:ilvl="8" w:tplc="04090005" w:tentative="1">
      <w:start w:val="1"/>
      <w:numFmt w:val="bullet"/>
      <w:lvlText w:val=""/>
      <w:lvlJc w:val="left"/>
      <w:pPr>
        <w:ind w:left="7314" w:hanging="360"/>
      </w:pPr>
      <w:rPr>
        <w:rFonts w:ascii="Wingdings" w:hAnsi="Wingdings" w:hint="default"/>
      </w:rPr>
    </w:lvl>
  </w:abstractNum>
  <w:abstractNum w:abstractNumId="24">
    <w:nsid w:val="6BD64A16"/>
    <w:multiLevelType w:val="hybridMultilevel"/>
    <w:tmpl w:val="DF428A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DBB5DEE"/>
    <w:multiLevelType w:val="hybridMultilevel"/>
    <w:tmpl w:val="90B8714A"/>
    <w:lvl w:ilvl="0" w:tplc="04090001">
      <w:start w:val="1"/>
      <w:numFmt w:val="bullet"/>
      <w:lvlText w:val=""/>
      <w:lvlJc w:val="left"/>
      <w:pPr>
        <w:ind w:left="829" w:hanging="360"/>
      </w:pPr>
      <w:rPr>
        <w:rFonts w:ascii="Symbol" w:hAnsi="Symbol" w:hint="default"/>
      </w:rPr>
    </w:lvl>
    <w:lvl w:ilvl="1" w:tplc="04090003" w:tentative="1">
      <w:start w:val="1"/>
      <w:numFmt w:val="bullet"/>
      <w:lvlText w:val="o"/>
      <w:lvlJc w:val="left"/>
      <w:pPr>
        <w:ind w:left="1549" w:hanging="360"/>
      </w:pPr>
      <w:rPr>
        <w:rFonts w:ascii="Courier New" w:hAnsi="Courier New" w:cs="Courier New" w:hint="default"/>
      </w:rPr>
    </w:lvl>
    <w:lvl w:ilvl="2" w:tplc="04090005" w:tentative="1">
      <w:start w:val="1"/>
      <w:numFmt w:val="bullet"/>
      <w:lvlText w:val=""/>
      <w:lvlJc w:val="left"/>
      <w:pPr>
        <w:ind w:left="2269" w:hanging="360"/>
      </w:pPr>
      <w:rPr>
        <w:rFonts w:ascii="Wingdings" w:hAnsi="Wingdings" w:hint="default"/>
      </w:rPr>
    </w:lvl>
    <w:lvl w:ilvl="3" w:tplc="04090001" w:tentative="1">
      <w:start w:val="1"/>
      <w:numFmt w:val="bullet"/>
      <w:lvlText w:val=""/>
      <w:lvlJc w:val="left"/>
      <w:pPr>
        <w:ind w:left="2989" w:hanging="360"/>
      </w:pPr>
      <w:rPr>
        <w:rFonts w:ascii="Symbol" w:hAnsi="Symbol" w:hint="default"/>
      </w:rPr>
    </w:lvl>
    <w:lvl w:ilvl="4" w:tplc="04090003" w:tentative="1">
      <w:start w:val="1"/>
      <w:numFmt w:val="bullet"/>
      <w:lvlText w:val="o"/>
      <w:lvlJc w:val="left"/>
      <w:pPr>
        <w:ind w:left="3709" w:hanging="360"/>
      </w:pPr>
      <w:rPr>
        <w:rFonts w:ascii="Courier New" w:hAnsi="Courier New" w:cs="Courier New" w:hint="default"/>
      </w:rPr>
    </w:lvl>
    <w:lvl w:ilvl="5" w:tplc="04090005" w:tentative="1">
      <w:start w:val="1"/>
      <w:numFmt w:val="bullet"/>
      <w:lvlText w:val=""/>
      <w:lvlJc w:val="left"/>
      <w:pPr>
        <w:ind w:left="4429" w:hanging="360"/>
      </w:pPr>
      <w:rPr>
        <w:rFonts w:ascii="Wingdings" w:hAnsi="Wingdings" w:hint="default"/>
      </w:rPr>
    </w:lvl>
    <w:lvl w:ilvl="6" w:tplc="04090001" w:tentative="1">
      <w:start w:val="1"/>
      <w:numFmt w:val="bullet"/>
      <w:lvlText w:val=""/>
      <w:lvlJc w:val="left"/>
      <w:pPr>
        <w:ind w:left="5149" w:hanging="360"/>
      </w:pPr>
      <w:rPr>
        <w:rFonts w:ascii="Symbol" w:hAnsi="Symbol" w:hint="default"/>
      </w:rPr>
    </w:lvl>
    <w:lvl w:ilvl="7" w:tplc="04090003" w:tentative="1">
      <w:start w:val="1"/>
      <w:numFmt w:val="bullet"/>
      <w:lvlText w:val="o"/>
      <w:lvlJc w:val="left"/>
      <w:pPr>
        <w:ind w:left="5869" w:hanging="360"/>
      </w:pPr>
      <w:rPr>
        <w:rFonts w:ascii="Courier New" w:hAnsi="Courier New" w:cs="Courier New" w:hint="default"/>
      </w:rPr>
    </w:lvl>
    <w:lvl w:ilvl="8" w:tplc="04090005" w:tentative="1">
      <w:start w:val="1"/>
      <w:numFmt w:val="bullet"/>
      <w:lvlText w:val=""/>
      <w:lvlJc w:val="left"/>
      <w:pPr>
        <w:ind w:left="6589" w:hanging="360"/>
      </w:pPr>
      <w:rPr>
        <w:rFonts w:ascii="Wingdings" w:hAnsi="Wingdings" w:hint="default"/>
      </w:rPr>
    </w:lvl>
  </w:abstractNum>
  <w:abstractNum w:abstractNumId="26">
    <w:nsid w:val="71F513FF"/>
    <w:multiLevelType w:val="hybridMultilevel"/>
    <w:tmpl w:val="E9ECB644"/>
    <w:lvl w:ilvl="0" w:tplc="5132847C">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7">
    <w:nsid w:val="747D26BC"/>
    <w:multiLevelType w:val="hybridMultilevel"/>
    <w:tmpl w:val="58F04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5FB5D2B"/>
    <w:multiLevelType w:val="hybridMultilevel"/>
    <w:tmpl w:val="1A7A41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76E0DA5"/>
    <w:multiLevelType w:val="hybridMultilevel"/>
    <w:tmpl w:val="6DB406C8"/>
    <w:lvl w:ilvl="0" w:tplc="569C3526">
      <w:start w:val="1"/>
      <w:numFmt w:val="decimal"/>
      <w:lvlText w:val="%1)"/>
      <w:lvlJc w:val="left"/>
      <w:pPr>
        <w:ind w:left="1619" w:hanging="360"/>
      </w:pPr>
      <w:rPr>
        <w:rFonts w:hint="default"/>
      </w:rPr>
    </w:lvl>
    <w:lvl w:ilvl="1" w:tplc="04090019" w:tentative="1">
      <w:start w:val="1"/>
      <w:numFmt w:val="lowerLetter"/>
      <w:lvlText w:val="%2."/>
      <w:lvlJc w:val="left"/>
      <w:pPr>
        <w:ind w:left="2339" w:hanging="360"/>
      </w:pPr>
    </w:lvl>
    <w:lvl w:ilvl="2" w:tplc="0409001B" w:tentative="1">
      <w:start w:val="1"/>
      <w:numFmt w:val="lowerRoman"/>
      <w:lvlText w:val="%3."/>
      <w:lvlJc w:val="right"/>
      <w:pPr>
        <w:ind w:left="3059" w:hanging="180"/>
      </w:pPr>
    </w:lvl>
    <w:lvl w:ilvl="3" w:tplc="0409000F" w:tentative="1">
      <w:start w:val="1"/>
      <w:numFmt w:val="decimal"/>
      <w:lvlText w:val="%4."/>
      <w:lvlJc w:val="left"/>
      <w:pPr>
        <w:ind w:left="3779" w:hanging="360"/>
      </w:pPr>
    </w:lvl>
    <w:lvl w:ilvl="4" w:tplc="04090019" w:tentative="1">
      <w:start w:val="1"/>
      <w:numFmt w:val="lowerLetter"/>
      <w:lvlText w:val="%5."/>
      <w:lvlJc w:val="left"/>
      <w:pPr>
        <w:ind w:left="4499" w:hanging="360"/>
      </w:pPr>
    </w:lvl>
    <w:lvl w:ilvl="5" w:tplc="0409001B" w:tentative="1">
      <w:start w:val="1"/>
      <w:numFmt w:val="lowerRoman"/>
      <w:lvlText w:val="%6."/>
      <w:lvlJc w:val="right"/>
      <w:pPr>
        <w:ind w:left="5219" w:hanging="180"/>
      </w:pPr>
    </w:lvl>
    <w:lvl w:ilvl="6" w:tplc="0409000F" w:tentative="1">
      <w:start w:val="1"/>
      <w:numFmt w:val="decimal"/>
      <w:lvlText w:val="%7."/>
      <w:lvlJc w:val="left"/>
      <w:pPr>
        <w:ind w:left="5939" w:hanging="360"/>
      </w:pPr>
    </w:lvl>
    <w:lvl w:ilvl="7" w:tplc="04090019" w:tentative="1">
      <w:start w:val="1"/>
      <w:numFmt w:val="lowerLetter"/>
      <w:lvlText w:val="%8."/>
      <w:lvlJc w:val="left"/>
      <w:pPr>
        <w:ind w:left="6659" w:hanging="360"/>
      </w:pPr>
    </w:lvl>
    <w:lvl w:ilvl="8" w:tplc="0409001B" w:tentative="1">
      <w:start w:val="1"/>
      <w:numFmt w:val="lowerRoman"/>
      <w:lvlText w:val="%9."/>
      <w:lvlJc w:val="right"/>
      <w:pPr>
        <w:ind w:left="7379" w:hanging="180"/>
      </w:pPr>
    </w:lvl>
  </w:abstractNum>
  <w:abstractNum w:abstractNumId="30">
    <w:nsid w:val="7C1B6BAA"/>
    <w:multiLevelType w:val="hybridMultilevel"/>
    <w:tmpl w:val="3D682F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26"/>
  </w:num>
  <w:num w:numId="3">
    <w:abstractNumId w:val="18"/>
  </w:num>
  <w:num w:numId="4">
    <w:abstractNumId w:val="17"/>
  </w:num>
  <w:num w:numId="5">
    <w:abstractNumId w:val="9"/>
  </w:num>
  <w:num w:numId="6">
    <w:abstractNumId w:val="0"/>
  </w:num>
  <w:num w:numId="7">
    <w:abstractNumId w:val="19"/>
  </w:num>
  <w:num w:numId="8">
    <w:abstractNumId w:val="12"/>
  </w:num>
  <w:num w:numId="9">
    <w:abstractNumId w:val="10"/>
  </w:num>
  <w:num w:numId="10">
    <w:abstractNumId w:val="1"/>
  </w:num>
  <w:num w:numId="11">
    <w:abstractNumId w:val="25"/>
  </w:num>
  <w:num w:numId="12">
    <w:abstractNumId w:val="23"/>
  </w:num>
  <w:num w:numId="13">
    <w:abstractNumId w:val="21"/>
  </w:num>
  <w:num w:numId="14">
    <w:abstractNumId w:val="3"/>
  </w:num>
  <w:num w:numId="15">
    <w:abstractNumId w:val="2"/>
  </w:num>
  <w:num w:numId="16">
    <w:abstractNumId w:val="11"/>
  </w:num>
  <w:num w:numId="17">
    <w:abstractNumId w:val="7"/>
  </w:num>
  <w:num w:numId="18">
    <w:abstractNumId w:val="30"/>
  </w:num>
  <w:num w:numId="19">
    <w:abstractNumId w:val="20"/>
  </w:num>
  <w:num w:numId="20">
    <w:abstractNumId w:val="27"/>
  </w:num>
  <w:num w:numId="21">
    <w:abstractNumId w:val="22"/>
  </w:num>
  <w:num w:numId="22">
    <w:abstractNumId w:val="5"/>
  </w:num>
  <w:num w:numId="23">
    <w:abstractNumId w:val="13"/>
  </w:num>
  <w:num w:numId="24">
    <w:abstractNumId w:val="14"/>
  </w:num>
  <w:num w:numId="25">
    <w:abstractNumId w:val="24"/>
  </w:num>
  <w:num w:numId="26">
    <w:abstractNumId w:val="8"/>
  </w:num>
  <w:num w:numId="27">
    <w:abstractNumId w:val="16"/>
  </w:num>
  <w:num w:numId="28">
    <w:abstractNumId w:val="28"/>
  </w:num>
  <w:num w:numId="29">
    <w:abstractNumId w:val="29"/>
  </w:num>
  <w:num w:numId="30">
    <w:abstractNumId w:val="15"/>
  </w:num>
  <w:num w:numId="31">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efaultTabStop w:val="720"/>
  <w:characterSpacingControl w:val="doNotCompress"/>
  <w:hdrShapeDefaults>
    <o:shapedefaults v:ext="edit" spidmax="27650"/>
  </w:hdrShapeDefaults>
  <w:footnotePr>
    <w:footnote w:id="0"/>
    <w:footnote w:id="1"/>
  </w:footnotePr>
  <w:endnotePr>
    <w:endnote w:id="0"/>
    <w:endnote w:id="1"/>
  </w:endnotePr>
  <w:compat/>
  <w:rsids>
    <w:rsidRoot w:val="00FC5A15"/>
    <w:rsid w:val="000171D3"/>
    <w:rsid w:val="000235BB"/>
    <w:rsid w:val="00031997"/>
    <w:rsid w:val="00091F74"/>
    <w:rsid w:val="000949EC"/>
    <w:rsid w:val="000B5601"/>
    <w:rsid w:val="000B5939"/>
    <w:rsid w:val="000B5EC9"/>
    <w:rsid w:val="000C0772"/>
    <w:rsid w:val="000D3035"/>
    <w:rsid w:val="000D5EA4"/>
    <w:rsid w:val="00132E8D"/>
    <w:rsid w:val="001337DF"/>
    <w:rsid w:val="001378E9"/>
    <w:rsid w:val="00150768"/>
    <w:rsid w:val="00164781"/>
    <w:rsid w:val="00175795"/>
    <w:rsid w:val="00183E87"/>
    <w:rsid w:val="001936F8"/>
    <w:rsid w:val="001B2083"/>
    <w:rsid w:val="001C2FE2"/>
    <w:rsid w:val="0020001B"/>
    <w:rsid w:val="002063D8"/>
    <w:rsid w:val="002130E7"/>
    <w:rsid w:val="00242E0C"/>
    <w:rsid w:val="00253E9E"/>
    <w:rsid w:val="00277615"/>
    <w:rsid w:val="002965F3"/>
    <w:rsid w:val="002C3339"/>
    <w:rsid w:val="002C548D"/>
    <w:rsid w:val="002E56F4"/>
    <w:rsid w:val="0030329C"/>
    <w:rsid w:val="00312353"/>
    <w:rsid w:val="00315176"/>
    <w:rsid w:val="00316557"/>
    <w:rsid w:val="0032404F"/>
    <w:rsid w:val="003418CB"/>
    <w:rsid w:val="00354B48"/>
    <w:rsid w:val="00376706"/>
    <w:rsid w:val="00380C14"/>
    <w:rsid w:val="00390B1A"/>
    <w:rsid w:val="003B1DB1"/>
    <w:rsid w:val="003C5C13"/>
    <w:rsid w:val="003E2CA5"/>
    <w:rsid w:val="003F38FB"/>
    <w:rsid w:val="0040017B"/>
    <w:rsid w:val="00412C8E"/>
    <w:rsid w:val="00442CC4"/>
    <w:rsid w:val="00461338"/>
    <w:rsid w:val="00480621"/>
    <w:rsid w:val="004D20E9"/>
    <w:rsid w:val="004F443B"/>
    <w:rsid w:val="005061EB"/>
    <w:rsid w:val="0053150A"/>
    <w:rsid w:val="00575C5F"/>
    <w:rsid w:val="00591032"/>
    <w:rsid w:val="00593AD7"/>
    <w:rsid w:val="00596722"/>
    <w:rsid w:val="005A22CF"/>
    <w:rsid w:val="005B0704"/>
    <w:rsid w:val="005B637A"/>
    <w:rsid w:val="005C6985"/>
    <w:rsid w:val="005D10E3"/>
    <w:rsid w:val="005E1F51"/>
    <w:rsid w:val="005E358E"/>
    <w:rsid w:val="005E6E01"/>
    <w:rsid w:val="00602D94"/>
    <w:rsid w:val="0061116C"/>
    <w:rsid w:val="00616BB2"/>
    <w:rsid w:val="00693606"/>
    <w:rsid w:val="00694464"/>
    <w:rsid w:val="00696772"/>
    <w:rsid w:val="006C2BE6"/>
    <w:rsid w:val="006D3897"/>
    <w:rsid w:val="007209E7"/>
    <w:rsid w:val="007365A1"/>
    <w:rsid w:val="007420D1"/>
    <w:rsid w:val="00751CF1"/>
    <w:rsid w:val="00752F7E"/>
    <w:rsid w:val="0078248E"/>
    <w:rsid w:val="007875EA"/>
    <w:rsid w:val="00795773"/>
    <w:rsid w:val="007A7F63"/>
    <w:rsid w:val="007B0908"/>
    <w:rsid w:val="007B74AC"/>
    <w:rsid w:val="007B7EFB"/>
    <w:rsid w:val="007C6CFC"/>
    <w:rsid w:val="007D4DE0"/>
    <w:rsid w:val="007E3035"/>
    <w:rsid w:val="00822016"/>
    <w:rsid w:val="00842704"/>
    <w:rsid w:val="00852ED6"/>
    <w:rsid w:val="0087158C"/>
    <w:rsid w:val="008753D3"/>
    <w:rsid w:val="00875D0B"/>
    <w:rsid w:val="0089400D"/>
    <w:rsid w:val="008C29D2"/>
    <w:rsid w:val="008D243E"/>
    <w:rsid w:val="008D7968"/>
    <w:rsid w:val="008F340C"/>
    <w:rsid w:val="0090146A"/>
    <w:rsid w:val="009035D1"/>
    <w:rsid w:val="0091611F"/>
    <w:rsid w:val="009266C7"/>
    <w:rsid w:val="00930660"/>
    <w:rsid w:val="00944461"/>
    <w:rsid w:val="00946167"/>
    <w:rsid w:val="00954345"/>
    <w:rsid w:val="00961420"/>
    <w:rsid w:val="00973675"/>
    <w:rsid w:val="009A1A86"/>
    <w:rsid w:val="009C43F5"/>
    <w:rsid w:val="00A04FD5"/>
    <w:rsid w:val="00A06918"/>
    <w:rsid w:val="00A7341C"/>
    <w:rsid w:val="00AC1E54"/>
    <w:rsid w:val="00AC4D00"/>
    <w:rsid w:val="00AD21F2"/>
    <w:rsid w:val="00AF415B"/>
    <w:rsid w:val="00AF67EA"/>
    <w:rsid w:val="00B76647"/>
    <w:rsid w:val="00B7743C"/>
    <w:rsid w:val="00B9012A"/>
    <w:rsid w:val="00BB39A1"/>
    <w:rsid w:val="00BC772C"/>
    <w:rsid w:val="00BF6DC2"/>
    <w:rsid w:val="00C469A3"/>
    <w:rsid w:val="00C65726"/>
    <w:rsid w:val="00C91D62"/>
    <w:rsid w:val="00C96050"/>
    <w:rsid w:val="00CB2F2F"/>
    <w:rsid w:val="00CC5155"/>
    <w:rsid w:val="00CD54FF"/>
    <w:rsid w:val="00CF2725"/>
    <w:rsid w:val="00D0201D"/>
    <w:rsid w:val="00D0273A"/>
    <w:rsid w:val="00D43808"/>
    <w:rsid w:val="00D54007"/>
    <w:rsid w:val="00DC5C9C"/>
    <w:rsid w:val="00DE4F40"/>
    <w:rsid w:val="00DF066D"/>
    <w:rsid w:val="00E21ACC"/>
    <w:rsid w:val="00E2604C"/>
    <w:rsid w:val="00E53BDF"/>
    <w:rsid w:val="00EC78DA"/>
    <w:rsid w:val="00ED2C33"/>
    <w:rsid w:val="00F03614"/>
    <w:rsid w:val="00F10D88"/>
    <w:rsid w:val="00F30925"/>
    <w:rsid w:val="00F95D5E"/>
    <w:rsid w:val="00F973C7"/>
    <w:rsid w:val="00FB2737"/>
    <w:rsid w:val="00FC5A15"/>
    <w:rsid w:val="00FD2078"/>
    <w:rsid w:val="00FF5E2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Header">
    <w:name w:val="header"/>
    <w:basedOn w:val="Normal"/>
    <w:link w:val="HeaderChar"/>
    <w:uiPriority w:val="99"/>
    <w:semiHidden/>
    <w:unhideWhenUsed/>
    <w:rsid w:val="00AC1E54"/>
    <w:pPr>
      <w:tabs>
        <w:tab w:val="center" w:pos="4680"/>
        <w:tab w:val="right" w:pos="9360"/>
      </w:tabs>
    </w:pPr>
  </w:style>
  <w:style w:type="character" w:customStyle="1" w:styleId="HeaderChar">
    <w:name w:val="Header Char"/>
    <w:basedOn w:val="DefaultParagraphFont"/>
    <w:link w:val="Header"/>
    <w:uiPriority w:val="99"/>
    <w:semiHidden/>
    <w:rsid w:val="00AC1E54"/>
  </w:style>
  <w:style w:type="paragraph" w:styleId="Footer">
    <w:name w:val="footer"/>
    <w:basedOn w:val="Normal"/>
    <w:link w:val="FooterChar"/>
    <w:uiPriority w:val="99"/>
    <w:semiHidden/>
    <w:unhideWhenUsed/>
    <w:rsid w:val="00AC1E54"/>
    <w:pPr>
      <w:tabs>
        <w:tab w:val="center" w:pos="4680"/>
        <w:tab w:val="right" w:pos="9360"/>
      </w:tabs>
    </w:pPr>
  </w:style>
  <w:style w:type="character" w:customStyle="1" w:styleId="FooterChar">
    <w:name w:val="Footer Char"/>
    <w:basedOn w:val="DefaultParagraphFont"/>
    <w:link w:val="Footer"/>
    <w:uiPriority w:val="99"/>
    <w:semiHidden/>
    <w:rsid w:val="00AC1E54"/>
  </w:style>
  <w:style w:type="paragraph" w:styleId="ListParagraph">
    <w:name w:val="List Paragraph"/>
    <w:basedOn w:val="Normal"/>
    <w:uiPriority w:val="34"/>
    <w:qFormat/>
    <w:rsid w:val="00822016"/>
    <w:pPr>
      <w:ind w:left="720"/>
      <w:contextualSpacing/>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446</TotalTime>
  <Pages>5</Pages>
  <Words>1876</Words>
  <Characters>10697</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EASYMEDIA</cp:lastModifiedBy>
  <cp:revision>189</cp:revision>
  <dcterms:created xsi:type="dcterms:W3CDTF">2022-03-16T04:41:00Z</dcterms:created>
  <dcterms:modified xsi:type="dcterms:W3CDTF">2023-01-23T05:23:00Z</dcterms:modified>
</cp:coreProperties>
</file>